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5D4F5" w14:textId="41DC610D" w:rsidR="00B56F03" w:rsidRPr="00B56F03" w:rsidRDefault="00B56F03" w:rsidP="00B13E6A">
      <w:pPr>
        <w:spacing w:line="276" w:lineRule="auto"/>
        <w:contextualSpacing/>
        <w:rPr>
          <w:rFonts w:ascii="Arial" w:hAnsi="Arial" w:cs="Arial"/>
          <w:b/>
          <w:sz w:val="22"/>
          <w:szCs w:val="22"/>
        </w:rPr>
      </w:pPr>
      <w:r w:rsidRPr="00B56F03">
        <w:rPr>
          <w:rFonts w:ascii="Arial" w:hAnsi="Arial" w:cs="Arial"/>
          <w:b/>
          <w:noProof/>
          <w:sz w:val="22"/>
          <w:szCs w:val="22"/>
        </w:rPr>
        <w:drawing>
          <wp:anchor distT="0" distB="0" distL="114300" distR="114300" simplePos="0" relativeHeight="251659264" behindDoc="0" locked="0" layoutInCell="1" allowOverlap="1" wp14:anchorId="4A37CAB3" wp14:editId="34BAE2A8">
            <wp:simplePos x="0" y="0"/>
            <wp:positionH relativeFrom="margin">
              <wp:align>right</wp:align>
            </wp:positionH>
            <wp:positionV relativeFrom="paragraph">
              <wp:posOffset>2924</wp:posOffset>
            </wp:positionV>
            <wp:extent cx="1566674" cy="425302"/>
            <wp:effectExtent l="0" t="0" r="0" b="0"/>
            <wp:wrapNone/>
            <wp:docPr id="2" name="Picture 2" descr="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6674" cy="425302"/>
                    </a:xfrm>
                    <a:prstGeom prst="rect">
                      <a:avLst/>
                    </a:prstGeom>
                    <a:noFill/>
                  </pic:spPr>
                </pic:pic>
              </a:graphicData>
            </a:graphic>
            <wp14:sizeRelH relativeFrom="page">
              <wp14:pctWidth>0</wp14:pctWidth>
            </wp14:sizeRelH>
            <wp14:sizeRelV relativeFrom="page">
              <wp14:pctHeight>0</wp14:pctHeight>
            </wp14:sizeRelV>
          </wp:anchor>
        </w:drawing>
      </w:r>
      <w:r w:rsidR="00B13E6A">
        <w:rPr>
          <w:rFonts w:ascii="Arial" w:hAnsi="Arial" w:cs="Arial"/>
          <w:b/>
          <w:sz w:val="22"/>
          <w:szCs w:val="22"/>
        </w:rPr>
        <w:t>SCHOOL CROSSING PATROL SCHEME</w:t>
      </w:r>
      <w:r w:rsidRPr="00B56F03">
        <w:rPr>
          <w:rFonts w:ascii="Arial" w:hAnsi="Arial" w:cs="Arial"/>
          <w:b/>
          <w:sz w:val="22"/>
          <w:szCs w:val="22"/>
        </w:rPr>
        <w:t xml:space="preserve"> </w:t>
      </w:r>
    </w:p>
    <w:p w14:paraId="01879A51" w14:textId="3E83FC26" w:rsidR="00B56F03" w:rsidRPr="00C34E7D" w:rsidRDefault="00B56F03" w:rsidP="00B13E6A">
      <w:pPr>
        <w:spacing w:line="276" w:lineRule="auto"/>
        <w:contextualSpacing/>
        <w:rPr>
          <w:rFonts w:ascii="Arial" w:hAnsi="Arial" w:cs="Arial"/>
          <w:b/>
          <w:sz w:val="22"/>
          <w:szCs w:val="22"/>
        </w:rPr>
      </w:pPr>
      <w:r w:rsidRPr="00C34E7D">
        <w:rPr>
          <w:rFonts w:ascii="Arial" w:hAnsi="Arial" w:cs="Arial"/>
          <w:b/>
          <w:sz w:val="22"/>
          <w:szCs w:val="22"/>
        </w:rPr>
        <w:t>MARCH 2021</w:t>
      </w:r>
      <w:r w:rsidR="003738BF" w:rsidRPr="00C34E7D">
        <w:rPr>
          <w:rFonts w:ascii="Arial" w:hAnsi="Arial" w:cs="Arial"/>
          <w:b/>
          <w:sz w:val="22"/>
          <w:szCs w:val="22"/>
        </w:rPr>
        <w:t xml:space="preserve"> (</w:t>
      </w:r>
      <w:r w:rsidR="005152EF" w:rsidRPr="00C34E7D">
        <w:rPr>
          <w:rFonts w:ascii="Arial" w:hAnsi="Arial" w:cs="Arial"/>
          <w:b/>
          <w:sz w:val="22"/>
          <w:szCs w:val="22"/>
        </w:rPr>
        <w:t xml:space="preserve">F&amp;GP </w:t>
      </w:r>
      <w:r w:rsidR="003738BF" w:rsidRPr="00C34E7D">
        <w:rPr>
          <w:rFonts w:ascii="Arial" w:hAnsi="Arial" w:cs="Arial"/>
          <w:b/>
          <w:sz w:val="22"/>
          <w:szCs w:val="22"/>
        </w:rPr>
        <w:t>APPROVED)</w:t>
      </w:r>
    </w:p>
    <w:p w14:paraId="686D2222" w14:textId="486C1490" w:rsidR="00B13E6A" w:rsidRPr="003D0E83" w:rsidRDefault="00B13E6A" w:rsidP="00B13E6A">
      <w:pPr>
        <w:spacing w:line="276" w:lineRule="auto"/>
        <w:contextualSpacing/>
        <w:rPr>
          <w:rFonts w:ascii="Arial" w:hAnsi="Arial" w:cs="Arial"/>
          <w:b/>
          <w:sz w:val="22"/>
          <w:szCs w:val="22"/>
        </w:rPr>
      </w:pPr>
      <w:r w:rsidRPr="003D0E83">
        <w:rPr>
          <w:rFonts w:ascii="Arial" w:hAnsi="Arial" w:cs="Arial"/>
          <w:b/>
          <w:sz w:val="22"/>
          <w:szCs w:val="22"/>
        </w:rPr>
        <w:t>AUGUST 2021 (DENI APPROVED)</w:t>
      </w:r>
    </w:p>
    <w:p w14:paraId="3A61CBA1" w14:textId="77777777" w:rsidR="00B56F03" w:rsidRDefault="00B56F03" w:rsidP="006E68F4">
      <w:pPr>
        <w:pStyle w:val="ListParagraph"/>
        <w:spacing w:line="276" w:lineRule="auto"/>
        <w:ind w:left="709"/>
        <w:contextualSpacing w:val="0"/>
        <w:rPr>
          <w:rFonts w:ascii="Arial" w:hAnsi="Arial" w:cs="Arial"/>
          <w:b/>
          <w:sz w:val="22"/>
          <w:szCs w:val="22"/>
        </w:rPr>
      </w:pPr>
    </w:p>
    <w:p w14:paraId="62ACE4DA" w14:textId="628F9C08" w:rsidR="00B56F03" w:rsidRPr="00B56F03" w:rsidRDefault="00B56F03" w:rsidP="006E68F4">
      <w:pPr>
        <w:pStyle w:val="ListParagraph"/>
        <w:numPr>
          <w:ilvl w:val="0"/>
          <w:numId w:val="17"/>
        </w:numPr>
        <w:spacing w:line="276" w:lineRule="auto"/>
        <w:ind w:left="567" w:hanging="567"/>
        <w:contextualSpacing w:val="0"/>
        <w:rPr>
          <w:rFonts w:ascii="Arial" w:hAnsi="Arial" w:cs="Arial"/>
          <w:b/>
          <w:sz w:val="22"/>
          <w:szCs w:val="22"/>
        </w:rPr>
      </w:pPr>
      <w:r w:rsidRPr="00B56F03">
        <w:rPr>
          <w:rFonts w:ascii="Arial" w:hAnsi="Arial" w:cs="Arial"/>
          <w:b/>
          <w:sz w:val="22"/>
          <w:szCs w:val="22"/>
        </w:rPr>
        <w:t>CONTEXT</w:t>
      </w:r>
    </w:p>
    <w:p w14:paraId="1DD475F6" w14:textId="77777777" w:rsidR="00B56F03" w:rsidRPr="00B56F03" w:rsidRDefault="00B56F03" w:rsidP="006E68F4">
      <w:pPr>
        <w:spacing w:line="276" w:lineRule="auto"/>
        <w:ind w:left="567" w:hanging="567"/>
        <w:rPr>
          <w:rFonts w:ascii="Arial" w:hAnsi="Arial" w:cs="Arial"/>
          <w:sz w:val="22"/>
          <w:szCs w:val="22"/>
        </w:rPr>
      </w:pPr>
    </w:p>
    <w:p w14:paraId="7ABE0E05" w14:textId="49B44E32" w:rsidR="00B56F03" w:rsidRPr="00B56F03" w:rsidRDefault="00B56F03" w:rsidP="006E68F4">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School crossing patrols (SCPs) are employed by the Education Authority’s transport division and are managed locally with the assistance of the school to which they are assigned</w:t>
      </w:r>
      <w:r w:rsidRPr="00B56F03">
        <w:rPr>
          <w:rStyle w:val="FootnoteReference"/>
          <w:rFonts w:ascii="Arial" w:hAnsi="Arial" w:cs="Arial"/>
          <w:sz w:val="22"/>
          <w:szCs w:val="22"/>
        </w:rPr>
        <w:footnoteReference w:id="1"/>
      </w:r>
      <w:r w:rsidRPr="00B56F03">
        <w:rPr>
          <w:rFonts w:ascii="Arial" w:hAnsi="Arial" w:cs="Arial"/>
          <w:sz w:val="22"/>
          <w:szCs w:val="22"/>
        </w:rPr>
        <w:t>.</w:t>
      </w:r>
    </w:p>
    <w:p w14:paraId="682CC3BC" w14:textId="77777777" w:rsidR="00B56F03" w:rsidRPr="00B56F03" w:rsidRDefault="00B56F03" w:rsidP="006E68F4">
      <w:pPr>
        <w:spacing w:line="276" w:lineRule="auto"/>
        <w:ind w:left="567" w:hanging="567"/>
        <w:rPr>
          <w:rFonts w:ascii="Arial" w:hAnsi="Arial" w:cs="Arial"/>
          <w:sz w:val="22"/>
          <w:szCs w:val="22"/>
        </w:rPr>
      </w:pPr>
    </w:p>
    <w:p w14:paraId="185DEF1F" w14:textId="3BD5256F" w:rsidR="00B56F03" w:rsidRPr="00B56F03" w:rsidRDefault="00B56F03" w:rsidP="006E68F4">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SCPs are not a statutory function of the Education Authority and as such it is not obliged to provide this service.  However, there is an extensive network of SCPs in post who are valued members of their school communities, so it is important whilst the current model is in place that we provide consistent, high quality support to schools and SCPs.</w:t>
      </w:r>
    </w:p>
    <w:p w14:paraId="66AB3A59" w14:textId="77777777" w:rsidR="00B56F03" w:rsidRPr="00B56F03" w:rsidRDefault="00B56F03" w:rsidP="006E68F4">
      <w:pPr>
        <w:pStyle w:val="ListParagraph"/>
        <w:spacing w:line="276" w:lineRule="auto"/>
        <w:ind w:left="567" w:hanging="567"/>
        <w:contextualSpacing w:val="0"/>
        <w:rPr>
          <w:rFonts w:ascii="Arial" w:hAnsi="Arial" w:cs="Arial"/>
          <w:sz w:val="22"/>
          <w:szCs w:val="22"/>
        </w:rPr>
      </w:pPr>
    </w:p>
    <w:p w14:paraId="51EA4A1D" w14:textId="76D99D0B" w:rsidR="00B56F03" w:rsidRPr="00B56F03" w:rsidRDefault="00B13E6A" w:rsidP="006E68F4">
      <w:pPr>
        <w:pStyle w:val="ListParagraph"/>
        <w:numPr>
          <w:ilvl w:val="1"/>
          <w:numId w:val="17"/>
        </w:numPr>
        <w:spacing w:line="276" w:lineRule="auto"/>
        <w:ind w:left="567" w:hanging="567"/>
        <w:contextualSpacing w:val="0"/>
        <w:rPr>
          <w:rFonts w:ascii="Arial" w:hAnsi="Arial" w:cs="Arial"/>
          <w:sz w:val="22"/>
          <w:szCs w:val="22"/>
        </w:rPr>
      </w:pPr>
      <w:r>
        <w:rPr>
          <w:rFonts w:ascii="Arial" w:hAnsi="Arial" w:cs="Arial"/>
          <w:sz w:val="22"/>
          <w:szCs w:val="22"/>
        </w:rPr>
        <w:t>The following scheme</w:t>
      </w:r>
      <w:r w:rsidR="00B56F03" w:rsidRPr="00B56F03">
        <w:rPr>
          <w:rFonts w:ascii="Arial" w:hAnsi="Arial" w:cs="Arial"/>
          <w:sz w:val="22"/>
          <w:szCs w:val="22"/>
        </w:rPr>
        <w:t xml:space="preserve"> outlines the Education Authority’s procedures, as well as important obligations for SCPs and schools, and is underpinned by Road Safety GB’s ‘School Crossing Patrol Service Guidelines’.</w:t>
      </w:r>
    </w:p>
    <w:p w14:paraId="242A15F3" w14:textId="77777777" w:rsidR="00B56F03" w:rsidRPr="00B56F03" w:rsidRDefault="00B56F03" w:rsidP="006E68F4">
      <w:pPr>
        <w:pStyle w:val="ListParagraph"/>
        <w:spacing w:line="276" w:lineRule="auto"/>
        <w:ind w:left="567" w:hanging="567"/>
        <w:contextualSpacing w:val="0"/>
        <w:rPr>
          <w:rFonts w:ascii="Arial" w:hAnsi="Arial" w:cs="Arial"/>
          <w:sz w:val="22"/>
          <w:szCs w:val="22"/>
        </w:rPr>
      </w:pPr>
    </w:p>
    <w:p w14:paraId="6B501BF3" w14:textId="1A98B5F8" w:rsidR="00B56F03" w:rsidRPr="00B56F03" w:rsidRDefault="00B56F03" w:rsidP="006E68F4">
      <w:pPr>
        <w:spacing w:line="276" w:lineRule="auto"/>
        <w:rPr>
          <w:rFonts w:ascii="Arial" w:hAnsi="Arial" w:cs="Arial"/>
          <w:sz w:val="22"/>
          <w:szCs w:val="22"/>
        </w:rPr>
      </w:pPr>
    </w:p>
    <w:p w14:paraId="7B4D35E1" w14:textId="77777777" w:rsidR="00B56F03" w:rsidRPr="00B56F03" w:rsidRDefault="00B56F03" w:rsidP="006E68F4">
      <w:pPr>
        <w:pStyle w:val="ListParagraph"/>
        <w:numPr>
          <w:ilvl w:val="0"/>
          <w:numId w:val="17"/>
        </w:numPr>
        <w:spacing w:line="276" w:lineRule="auto"/>
        <w:ind w:left="567" w:hanging="567"/>
        <w:contextualSpacing w:val="0"/>
        <w:rPr>
          <w:rFonts w:ascii="Arial" w:hAnsi="Arial" w:cs="Arial"/>
          <w:b/>
          <w:bCs/>
          <w:sz w:val="22"/>
          <w:szCs w:val="22"/>
        </w:rPr>
      </w:pPr>
      <w:r w:rsidRPr="00B56F03">
        <w:rPr>
          <w:rFonts w:ascii="Arial" w:hAnsi="Arial" w:cs="Arial"/>
          <w:b/>
          <w:bCs/>
          <w:sz w:val="22"/>
          <w:szCs w:val="22"/>
        </w:rPr>
        <w:t>ROLE OF SCHOOL CROSSING PATROLS</w:t>
      </w:r>
    </w:p>
    <w:p w14:paraId="5C18FBA3" w14:textId="77777777" w:rsidR="00B56F03" w:rsidRPr="00B56F03" w:rsidRDefault="00B56F03" w:rsidP="006E68F4">
      <w:pPr>
        <w:pStyle w:val="ListParagraph"/>
        <w:spacing w:line="276" w:lineRule="auto"/>
        <w:ind w:left="567" w:hanging="567"/>
        <w:contextualSpacing w:val="0"/>
        <w:rPr>
          <w:rFonts w:ascii="Arial" w:hAnsi="Arial" w:cs="Arial"/>
          <w:b/>
          <w:bCs/>
          <w:sz w:val="22"/>
          <w:szCs w:val="22"/>
        </w:rPr>
      </w:pPr>
    </w:p>
    <w:p w14:paraId="457A82A4" w14:textId="743C7D0E" w:rsidR="00B56F03" w:rsidRPr="00B56F03" w:rsidRDefault="00B56F03" w:rsidP="006E68F4">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SCPs can only operate at a location authorised by the Education Authority and their primary duty is to assist pedestrians to cross the road safely at that location.  Parents remain primarily responsible for ensuring their child’s safety, even when a SCP is operating.</w:t>
      </w:r>
    </w:p>
    <w:p w14:paraId="07F2B309" w14:textId="77777777" w:rsidR="00B56F03" w:rsidRPr="00B56F03" w:rsidRDefault="00B56F03" w:rsidP="006E68F4">
      <w:pPr>
        <w:spacing w:line="276" w:lineRule="auto"/>
        <w:ind w:left="567" w:hanging="567"/>
        <w:rPr>
          <w:rFonts w:ascii="Arial" w:hAnsi="Arial" w:cs="Arial"/>
          <w:sz w:val="22"/>
          <w:szCs w:val="22"/>
        </w:rPr>
      </w:pPr>
    </w:p>
    <w:p w14:paraId="04CB1180" w14:textId="27644E37" w:rsidR="00B56F03" w:rsidRPr="00B56F03" w:rsidRDefault="00B56F03" w:rsidP="006E68F4">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SCPs are a ‘regulated activity’ due to their contact with children and only those formally employed as a SCP by the Education Authority are authorised to stop traffic.</w:t>
      </w:r>
    </w:p>
    <w:p w14:paraId="7D6B1BEF" w14:textId="77777777" w:rsidR="00B56F03" w:rsidRPr="00B56F03" w:rsidRDefault="00B56F03" w:rsidP="006E68F4">
      <w:pPr>
        <w:pStyle w:val="ListParagraph"/>
        <w:spacing w:line="276" w:lineRule="auto"/>
        <w:ind w:left="567" w:hanging="567"/>
        <w:contextualSpacing w:val="0"/>
        <w:rPr>
          <w:rFonts w:ascii="Arial" w:hAnsi="Arial" w:cs="Arial"/>
          <w:sz w:val="22"/>
          <w:szCs w:val="22"/>
        </w:rPr>
      </w:pPr>
    </w:p>
    <w:p w14:paraId="111BA81F" w14:textId="2266B7DB" w:rsidR="00B56F03" w:rsidRPr="00B56F03" w:rsidRDefault="00B56F03" w:rsidP="006E68F4">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The Department for Infrastructure are responsible for road safety policy and PSNI for enforcement.  SCPs cannot be used to enforce, or address, broader issues of road safety such as parking.</w:t>
      </w:r>
    </w:p>
    <w:p w14:paraId="6D0D7052" w14:textId="77777777" w:rsidR="00B56F03" w:rsidRPr="00B56F03" w:rsidRDefault="00B56F03" w:rsidP="006E68F4">
      <w:pPr>
        <w:pStyle w:val="ListParagraph"/>
        <w:spacing w:line="276" w:lineRule="auto"/>
        <w:ind w:left="567" w:hanging="567"/>
        <w:contextualSpacing w:val="0"/>
        <w:rPr>
          <w:rFonts w:ascii="Arial" w:hAnsi="Arial" w:cs="Arial"/>
          <w:sz w:val="22"/>
          <w:szCs w:val="22"/>
        </w:rPr>
      </w:pPr>
    </w:p>
    <w:p w14:paraId="379AE96F" w14:textId="39B38314" w:rsidR="00B56F03" w:rsidRPr="00B56F03" w:rsidRDefault="00B56F03" w:rsidP="006E68F4">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Schools who h</w:t>
      </w:r>
      <w:r w:rsidR="00B13E6A">
        <w:rPr>
          <w:rFonts w:ascii="Arial" w:hAnsi="Arial" w:cs="Arial"/>
          <w:sz w:val="22"/>
          <w:szCs w:val="22"/>
        </w:rPr>
        <w:t>ave not adhered to this scheme</w:t>
      </w:r>
      <w:r w:rsidRPr="00B56F03">
        <w:rPr>
          <w:rFonts w:ascii="Arial" w:hAnsi="Arial" w:cs="Arial"/>
          <w:sz w:val="22"/>
          <w:szCs w:val="22"/>
        </w:rPr>
        <w:t>, or individuals who have not been formally employed by the Education Authority as a SCP, are not indemnified by it in the event of any legal proceedings that may arise as a consequence of the carrying out of unauthorised school crossing patrol activities.</w:t>
      </w:r>
    </w:p>
    <w:p w14:paraId="4CFA13AD" w14:textId="23419D3C" w:rsidR="00B56F03" w:rsidRDefault="00B56F03" w:rsidP="006E68F4">
      <w:pPr>
        <w:spacing w:line="276" w:lineRule="auto"/>
        <w:rPr>
          <w:rFonts w:ascii="Arial" w:eastAsiaTheme="majorEastAsia" w:hAnsi="Arial" w:cs="Arial"/>
          <w:b/>
          <w:sz w:val="22"/>
          <w:szCs w:val="22"/>
        </w:rPr>
      </w:pPr>
      <w:bookmarkStart w:id="0" w:name="_ASSESSING_THE_SUITABILITY"/>
      <w:bookmarkStart w:id="1" w:name="_ASSESSMENT"/>
      <w:bookmarkEnd w:id="0"/>
      <w:bookmarkEnd w:id="1"/>
    </w:p>
    <w:p w14:paraId="2739CAAF" w14:textId="77777777" w:rsidR="004E1BCC" w:rsidRPr="00B56F03" w:rsidRDefault="004E1BCC" w:rsidP="006E68F4">
      <w:pPr>
        <w:spacing w:line="276" w:lineRule="auto"/>
        <w:rPr>
          <w:rFonts w:ascii="Arial" w:eastAsiaTheme="majorEastAsia" w:hAnsi="Arial" w:cs="Arial"/>
          <w:b/>
          <w:sz w:val="22"/>
          <w:szCs w:val="22"/>
        </w:rPr>
      </w:pPr>
    </w:p>
    <w:p w14:paraId="30D1B136" w14:textId="77777777" w:rsidR="00B56F03" w:rsidRPr="00B56F03" w:rsidRDefault="00B56F03" w:rsidP="006E68F4">
      <w:pPr>
        <w:pStyle w:val="Heading2"/>
        <w:numPr>
          <w:ilvl w:val="0"/>
          <w:numId w:val="17"/>
        </w:numPr>
        <w:spacing w:before="0" w:line="276" w:lineRule="auto"/>
        <w:ind w:left="567" w:hanging="567"/>
        <w:rPr>
          <w:rFonts w:ascii="Arial" w:hAnsi="Arial" w:cs="Arial"/>
          <w:b/>
          <w:color w:val="auto"/>
          <w:sz w:val="22"/>
          <w:szCs w:val="22"/>
        </w:rPr>
      </w:pPr>
      <w:r w:rsidRPr="00B56F03">
        <w:rPr>
          <w:rFonts w:ascii="Arial" w:hAnsi="Arial" w:cs="Arial"/>
          <w:b/>
          <w:color w:val="auto"/>
          <w:sz w:val="22"/>
          <w:szCs w:val="22"/>
        </w:rPr>
        <w:t xml:space="preserve">ASSESSMENT </w:t>
      </w:r>
    </w:p>
    <w:p w14:paraId="77882487" w14:textId="77777777" w:rsidR="00B56F03" w:rsidRPr="00B56F03" w:rsidRDefault="00B56F03" w:rsidP="006E68F4">
      <w:pPr>
        <w:spacing w:line="276" w:lineRule="auto"/>
        <w:ind w:left="567" w:hanging="567"/>
        <w:rPr>
          <w:rFonts w:ascii="Arial" w:hAnsi="Arial" w:cs="Arial"/>
          <w:sz w:val="22"/>
          <w:szCs w:val="22"/>
        </w:rPr>
      </w:pPr>
    </w:p>
    <w:p w14:paraId="6B7717AB" w14:textId="56112FBB" w:rsidR="00C34E7D" w:rsidRPr="003D0E83" w:rsidRDefault="00B56F03" w:rsidP="00C27F62">
      <w:pPr>
        <w:pStyle w:val="ListParagraph"/>
        <w:numPr>
          <w:ilvl w:val="1"/>
          <w:numId w:val="17"/>
        </w:numPr>
        <w:spacing w:line="276" w:lineRule="auto"/>
        <w:ind w:left="567" w:hanging="567"/>
        <w:contextualSpacing w:val="0"/>
        <w:rPr>
          <w:rFonts w:ascii="Arial" w:hAnsi="Arial" w:cs="Arial"/>
          <w:sz w:val="22"/>
          <w:szCs w:val="22"/>
        </w:rPr>
      </w:pPr>
      <w:r w:rsidRPr="00C34E7D">
        <w:rPr>
          <w:rFonts w:ascii="Arial" w:hAnsi="Arial" w:cs="Arial"/>
          <w:sz w:val="22"/>
          <w:szCs w:val="22"/>
        </w:rPr>
        <w:t xml:space="preserve">The Education Authority will determine if a </w:t>
      </w:r>
      <w:r w:rsidR="00FE2B8A" w:rsidRPr="00C34E7D">
        <w:rPr>
          <w:rFonts w:ascii="Arial" w:hAnsi="Arial" w:cs="Arial"/>
          <w:sz w:val="22"/>
          <w:szCs w:val="22"/>
        </w:rPr>
        <w:t>location</w:t>
      </w:r>
      <w:r w:rsidRPr="00C34E7D">
        <w:rPr>
          <w:rFonts w:ascii="Arial" w:hAnsi="Arial" w:cs="Arial"/>
          <w:sz w:val="22"/>
          <w:szCs w:val="22"/>
        </w:rPr>
        <w:t xml:space="preserve"> warrants the introduction or retention of a SCP based on the criteria outlined in Road Safety GB’s ‘School Cros</w:t>
      </w:r>
      <w:r w:rsidR="005C1900" w:rsidRPr="00C34E7D">
        <w:rPr>
          <w:rFonts w:ascii="Arial" w:hAnsi="Arial" w:cs="Arial"/>
          <w:sz w:val="22"/>
          <w:szCs w:val="22"/>
        </w:rPr>
        <w:t>sing Patrol Service Guidelines</w:t>
      </w:r>
      <w:r w:rsidR="0089344D" w:rsidRPr="00C34E7D">
        <w:rPr>
          <w:rFonts w:ascii="Arial" w:hAnsi="Arial" w:cs="Arial"/>
          <w:sz w:val="22"/>
          <w:szCs w:val="22"/>
        </w:rPr>
        <w:t xml:space="preserve">.  </w:t>
      </w:r>
      <w:r w:rsidR="0089344D" w:rsidRPr="003D0E83">
        <w:rPr>
          <w:rFonts w:ascii="Arial" w:hAnsi="Arial" w:cs="Arial"/>
          <w:sz w:val="22"/>
          <w:szCs w:val="22"/>
        </w:rPr>
        <w:t xml:space="preserve">A copy of an extract from these guidelines is available on </w:t>
      </w:r>
      <w:r w:rsidR="0089344D" w:rsidRPr="003D0E83">
        <w:rPr>
          <w:rFonts w:ascii="Arial" w:hAnsi="Arial" w:cs="Arial"/>
          <w:sz w:val="22"/>
          <w:szCs w:val="22"/>
        </w:rPr>
        <w:lastRenderedPageBreak/>
        <w:t xml:space="preserve">request from </w:t>
      </w:r>
      <w:r w:rsidR="00C34E7D" w:rsidRPr="003D0E83">
        <w:rPr>
          <w:rFonts w:ascii="Arial" w:hAnsi="Arial" w:cs="Arial"/>
          <w:sz w:val="22"/>
          <w:szCs w:val="22"/>
        </w:rPr>
        <w:t>the Transport Division</w:t>
      </w:r>
      <w:r w:rsidR="0089344D" w:rsidRPr="003D0E83">
        <w:rPr>
          <w:rFonts w:ascii="Arial" w:hAnsi="Arial" w:cs="Arial"/>
          <w:sz w:val="22"/>
          <w:szCs w:val="22"/>
        </w:rPr>
        <w:t xml:space="preserve"> by emailing </w:t>
      </w:r>
      <w:hyperlink r:id="rId13" w:history="1">
        <w:r w:rsidR="0089344D" w:rsidRPr="003D0E83">
          <w:rPr>
            <w:rStyle w:val="Hyperlink"/>
            <w:rFonts w:ascii="Arial" w:hAnsi="Arial" w:cs="Arial"/>
            <w:color w:val="auto"/>
            <w:sz w:val="22"/>
            <w:szCs w:val="22"/>
          </w:rPr>
          <w:t>hometoschool.transport@eani.org.uk</w:t>
        </w:r>
      </w:hyperlink>
      <w:r w:rsidR="0089344D" w:rsidRPr="003D0E83">
        <w:rPr>
          <w:rFonts w:ascii="Arial" w:hAnsi="Arial" w:cs="Arial"/>
          <w:sz w:val="22"/>
          <w:szCs w:val="22"/>
        </w:rPr>
        <w:t xml:space="preserve">.  This </w:t>
      </w:r>
      <w:r w:rsidR="00C34E7D" w:rsidRPr="003D0E83">
        <w:rPr>
          <w:rFonts w:ascii="Arial" w:hAnsi="Arial" w:cs="Arial"/>
          <w:sz w:val="22"/>
          <w:szCs w:val="22"/>
        </w:rPr>
        <w:t xml:space="preserve">is the </w:t>
      </w:r>
      <w:r w:rsidR="0089344D" w:rsidRPr="003D0E83">
        <w:rPr>
          <w:rFonts w:ascii="Arial" w:hAnsi="Arial" w:cs="Arial"/>
          <w:sz w:val="22"/>
          <w:szCs w:val="22"/>
        </w:rPr>
        <w:t xml:space="preserve">technical criteria </w:t>
      </w:r>
      <w:r w:rsidR="00C34E7D" w:rsidRPr="003D0E83">
        <w:rPr>
          <w:rFonts w:ascii="Arial" w:hAnsi="Arial" w:cs="Arial"/>
          <w:sz w:val="22"/>
          <w:szCs w:val="22"/>
        </w:rPr>
        <w:t xml:space="preserve">used to assess if </w:t>
      </w:r>
      <w:r w:rsidR="0089344D" w:rsidRPr="003D0E83">
        <w:rPr>
          <w:rFonts w:ascii="Arial" w:hAnsi="Arial" w:cs="Arial"/>
          <w:sz w:val="22"/>
          <w:szCs w:val="22"/>
        </w:rPr>
        <w:t xml:space="preserve">a SCP </w:t>
      </w:r>
      <w:r w:rsidR="00C34E7D" w:rsidRPr="003D0E83">
        <w:rPr>
          <w:rFonts w:ascii="Arial" w:hAnsi="Arial" w:cs="Arial"/>
          <w:sz w:val="22"/>
          <w:szCs w:val="22"/>
        </w:rPr>
        <w:t>should be introduced or retained.</w:t>
      </w:r>
    </w:p>
    <w:p w14:paraId="1D09D992" w14:textId="62E7A378" w:rsidR="00B56F03" w:rsidRPr="00C34E7D" w:rsidRDefault="005C1900" w:rsidP="00C34E7D">
      <w:pPr>
        <w:pStyle w:val="ListParagraph"/>
        <w:spacing w:line="276" w:lineRule="auto"/>
        <w:ind w:left="567"/>
        <w:contextualSpacing w:val="0"/>
        <w:rPr>
          <w:rFonts w:ascii="Arial" w:hAnsi="Arial" w:cs="Arial"/>
          <w:sz w:val="22"/>
          <w:szCs w:val="22"/>
        </w:rPr>
      </w:pPr>
      <w:r w:rsidRPr="00C34E7D">
        <w:rPr>
          <w:rFonts w:ascii="Arial" w:hAnsi="Arial" w:cs="Arial"/>
          <w:color w:val="FF0000"/>
          <w:sz w:val="22"/>
          <w:szCs w:val="22"/>
        </w:rPr>
        <w:t xml:space="preserve"> </w:t>
      </w:r>
    </w:p>
    <w:p w14:paraId="1DEC75BB" w14:textId="494D9BF3" w:rsidR="00B56F03" w:rsidRPr="00B56F03" w:rsidRDefault="00B56F03" w:rsidP="006E68F4">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The Education Authority will first identify if there are any factors that typically preclude the operation of a SCP (e.g. a light-controlled crossing or speed limit in excess of 40mph).</w:t>
      </w:r>
    </w:p>
    <w:p w14:paraId="136D498C" w14:textId="77777777" w:rsidR="00B56F03" w:rsidRPr="00B56F03" w:rsidRDefault="00B56F03" w:rsidP="006E68F4">
      <w:pPr>
        <w:pStyle w:val="ListParagraph"/>
        <w:spacing w:line="276" w:lineRule="auto"/>
        <w:ind w:left="567" w:hanging="567"/>
        <w:contextualSpacing w:val="0"/>
        <w:rPr>
          <w:rFonts w:ascii="Arial" w:hAnsi="Arial" w:cs="Arial"/>
          <w:sz w:val="22"/>
          <w:szCs w:val="22"/>
        </w:rPr>
      </w:pPr>
    </w:p>
    <w:p w14:paraId="62AB45B1" w14:textId="366F0F4F" w:rsidR="00B56F03" w:rsidRPr="00B56F03" w:rsidRDefault="00B56F03" w:rsidP="006E68F4">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Subject to this, the Education Authority may then assess whether the location meets the minimum threshold for a SCP to operate</w:t>
      </w:r>
      <w:r w:rsidRPr="00B56F03">
        <w:rPr>
          <w:rStyle w:val="FootnoteReference"/>
          <w:rFonts w:ascii="Arial" w:hAnsi="Arial" w:cs="Arial"/>
          <w:sz w:val="22"/>
          <w:szCs w:val="22"/>
        </w:rPr>
        <w:footnoteReference w:id="2"/>
      </w:r>
      <w:r w:rsidRPr="00B56F03">
        <w:rPr>
          <w:rFonts w:ascii="Arial" w:hAnsi="Arial" w:cs="Arial"/>
          <w:sz w:val="22"/>
          <w:szCs w:val="22"/>
        </w:rPr>
        <w:t>.  Criteria include the volume of child pedestrians and vehicles; as well as consideration of other factors such as the types of vehicles and any additional facilities (e.g. zebra crossing).</w:t>
      </w:r>
    </w:p>
    <w:p w14:paraId="5F9D7C3A" w14:textId="77777777" w:rsidR="00B56F03" w:rsidRPr="00B56F03" w:rsidRDefault="00B56F03" w:rsidP="006E68F4">
      <w:pPr>
        <w:spacing w:line="276" w:lineRule="auto"/>
        <w:ind w:left="567" w:hanging="567"/>
        <w:rPr>
          <w:rFonts w:ascii="Arial" w:hAnsi="Arial" w:cs="Arial"/>
          <w:sz w:val="22"/>
          <w:szCs w:val="22"/>
        </w:rPr>
      </w:pPr>
    </w:p>
    <w:p w14:paraId="37B3B09C" w14:textId="0B902121" w:rsidR="00B56F03" w:rsidRPr="00B56F03" w:rsidRDefault="00B56F03" w:rsidP="006E68F4">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Three assessments are carried out by the Education Authority and/or independent engineer at times of peak pedestrian flow (i.e. at the start and end of the school day).  They can therefore only be conducted when schools are open, operating normally and have normal levels of attendance.</w:t>
      </w:r>
    </w:p>
    <w:p w14:paraId="038B2DF6" w14:textId="77777777" w:rsidR="00B56F03" w:rsidRPr="00B56F03" w:rsidRDefault="00B56F03" w:rsidP="006E68F4">
      <w:pPr>
        <w:spacing w:line="276" w:lineRule="auto"/>
        <w:ind w:left="709" w:hanging="567"/>
        <w:rPr>
          <w:rFonts w:ascii="Arial" w:hAnsi="Arial" w:cs="Arial"/>
          <w:sz w:val="22"/>
          <w:szCs w:val="22"/>
        </w:rPr>
      </w:pPr>
    </w:p>
    <w:p w14:paraId="0D6EEF51" w14:textId="14256FE4" w:rsidR="00B56F03" w:rsidRPr="00B56F03" w:rsidRDefault="00B56F03" w:rsidP="006E68F4">
      <w:pPr>
        <w:pStyle w:val="ListParagraph"/>
        <w:numPr>
          <w:ilvl w:val="1"/>
          <w:numId w:val="17"/>
        </w:numPr>
        <w:spacing w:line="276" w:lineRule="auto"/>
        <w:ind w:left="567" w:hanging="567"/>
        <w:contextualSpacing w:val="0"/>
        <w:rPr>
          <w:rFonts w:ascii="Arial" w:hAnsi="Arial" w:cs="Arial"/>
          <w:sz w:val="22"/>
          <w:szCs w:val="22"/>
        </w:rPr>
      </w:pPr>
      <w:r>
        <w:rPr>
          <w:rFonts w:ascii="Arial" w:hAnsi="Arial" w:cs="Arial"/>
          <w:sz w:val="22"/>
          <w:szCs w:val="22"/>
        </w:rPr>
        <w:t xml:space="preserve">It is important to note the </w:t>
      </w:r>
      <w:r w:rsidR="0046491E">
        <w:rPr>
          <w:rFonts w:ascii="Arial" w:hAnsi="Arial" w:cs="Arial"/>
          <w:sz w:val="22"/>
          <w:szCs w:val="22"/>
        </w:rPr>
        <w:t>following:</w:t>
      </w:r>
    </w:p>
    <w:p w14:paraId="73DFABB2" w14:textId="04A345DB" w:rsidR="00B56F03" w:rsidRPr="00B56F03" w:rsidRDefault="00B56F03" w:rsidP="006E68F4">
      <w:pPr>
        <w:pStyle w:val="ListParagraph"/>
        <w:numPr>
          <w:ilvl w:val="2"/>
          <w:numId w:val="17"/>
        </w:numPr>
        <w:spacing w:line="276" w:lineRule="auto"/>
        <w:ind w:left="1418" w:hanging="851"/>
        <w:contextualSpacing w:val="0"/>
        <w:rPr>
          <w:rFonts w:ascii="Arial" w:hAnsi="Arial" w:cs="Arial"/>
          <w:sz w:val="22"/>
          <w:szCs w:val="22"/>
        </w:rPr>
      </w:pPr>
      <w:r w:rsidRPr="00B56F03">
        <w:rPr>
          <w:rFonts w:ascii="Arial" w:hAnsi="Arial" w:cs="Arial"/>
          <w:sz w:val="22"/>
          <w:szCs w:val="22"/>
        </w:rPr>
        <w:t>Assessments can only be triggered by a request from the Board of Governors.  Other parties who express an interest in SCP provision</w:t>
      </w:r>
      <w:r w:rsidR="00846FA2">
        <w:rPr>
          <w:rFonts w:ascii="Arial" w:hAnsi="Arial" w:cs="Arial"/>
          <w:sz w:val="22"/>
          <w:szCs w:val="22"/>
        </w:rPr>
        <w:t>, or request an assessment,</w:t>
      </w:r>
      <w:r w:rsidRPr="00B56F03">
        <w:rPr>
          <w:rFonts w:ascii="Arial" w:hAnsi="Arial" w:cs="Arial"/>
          <w:sz w:val="22"/>
          <w:szCs w:val="22"/>
        </w:rPr>
        <w:t xml:space="preserve"> will be advised to contact the relevant school.  </w:t>
      </w:r>
    </w:p>
    <w:p w14:paraId="63636727" w14:textId="710CC719" w:rsidR="00A1413E" w:rsidRDefault="00B56F03" w:rsidP="006E68F4">
      <w:pPr>
        <w:pStyle w:val="ListParagraph"/>
        <w:numPr>
          <w:ilvl w:val="2"/>
          <w:numId w:val="17"/>
        </w:numPr>
        <w:spacing w:line="276" w:lineRule="auto"/>
        <w:ind w:left="1418" w:hanging="851"/>
        <w:rPr>
          <w:rFonts w:ascii="Arial" w:hAnsi="Arial" w:cs="Arial"/>
          <w:sz w:val="22"/>
          <w:szCs w:val="22"/>
        </w:rPr>
      </w:pPr>
      <w:r w:rsidRPr="00A1413E">
        <w:rPr>
          <w:rFonts w:ascii="Arial" w:hAnsi="Arial" w:cs="Arial"/>
          <w:sz w:val="22"/>
          <w:szCs w:val="22"/>
        </w:rPr>
        <w:t xml:space="preserve">Assessments will not be repeated within a 2 year period unless there is evidence </w:t>
      </w:r>
      <w:r w:rsidR="00331BB8" w:rsidRPr="00A1413E">
        <w:rPr>
          <w:rFonts w:ascii="Arial" w:hAnsi="Arial" w:cs="Arial"/>
          <w:sz w:val="22"/>
          <w:szCs w:val="22"/>
        </w:rPr>
        <w:t xml:space="preserve">provided </w:t>
      </w:r>
      <w:r w:rsidR="00846FA2" w:rsidRPr="00A1413E">
        <w:rPr>
          <w:rFonts w:ascii="Arial" w:hAnsi="Arial" w:cs="Arial"/>
          <w:sz w:val="22"/>
          <w:szCs w:val="22"/>
        </w:rPr>
        <w:t>at the time of request</w:t>
      </w:r>
      <w:r w:rsidR="005152EF">
        <w:rPr>
          <w:rStyle w:val="FootnoteReference"/>
          <w:rFonts w:ascii="Arial" w:hAnsi="Arial" w:cs="Arial"/>
          <w:sz w:val="22"/>
          <w:szCs w:val="22"/>
        </w:rPr>
        <w:footnoteReference w:id="3"/>
      </w:r>
      <w:r w:rsidR="00331BB8" w:rsidRPr="00A1413E">
        <w:rPr>
          <w:rFonts w:ascii="Arial" w:hAnsi="Arial" w:cs="Arial"/>
          <w:sz w:val="22"/>
          <w:szCs w:val="22"/>
        </w:rPr>
        <w:t xml:space="preserve"> </w:t>
      </w:r>
      <w:r w:rsidRPr="00A1413E">
        <w:rPr>
          <w:rFonts w:ascii="Arial" w:hAnsi="Arial" w:cs="Arial"/>
          <w:sz w:val="22"/>
          <w:szCs w:val="22"/>
        </w:rPr>
        <w:t xml:space="preserve">of significant change that would impact the </w:t>
      </w:r>
      <w:r w:rsidR="00DF5C7E">
        <w:rPr>
          <w:rFonts w:ascii="Arial" w:hAnsi="Arial" w:cs="Arial"/>
          <w:sz w:val="22"/>
          <w:szCs w:val="22"/>
        </w:rPr>
        <w:t>assessment outcome</w:t>
      </w:r>
      <w:r w:rsidRPr="00A1413E">
        <w:rPr>
          <w:rFonts w:ascii="Arial" w:hAnsi="Arial" w:cs="Arial"/>
          <w:sz w:val="22"/>
          <w:szCs w:val="22"/>
        </w:rPr>
        <w:t xml:space="preserve"> e.g. a significant increase in </w:t>
      </w:r>
      <w:r w:rsidR="00331BB8" w:rsidRPr="00A1413E">
        <w:rPr>
          <w:rFonts w:ascii="Arial" w:hAnsi="Arial" w:cs="Arial"/>
          <w:sz w:val="22"/>
          <w:szCs w:val="22"/>
        </w:rPr>
        <w:t xml:space="preserve">actual </w:t>
      </w:r>
      <w:r w:rsidRPr="00A1413E">
        <w:rPr>
          <w:rFonts w:ascii="Arial" w:hAnsi="Arial" w:cs="Arial"/>
          <w:sz w:val="22"/>
          <w:szCs w:val="22"/>
        </w:rPr>
        <w:t>school enrolment</w:t>
      </w:r>
      <w:r w:rsidRPr="00B56F03">
        <w:rPr>
          <w:rStyle w:val="FootnoteReference"/>
          <w:rFonts w:ascii="Arial" w:hAnsi="Arial" w:cs="Arial"/>
          <w:sz w:val="22"/>
          <w:szCs w:val="22"/>
        </w:rPr>
        <w:footnoteReference w:id="4"/>
      </w:r>
      <w:r w:rsidRPr="00A1413E">
        <w:rPr>
          <w:rFonts w:ascii="Arial" w:hAnsi="Arial" w:cs="Arial"/>
          <w:sz w:val="22"/>
          <w:szCs w:val="22"/>
        </w:rPr>
        <w:t xml:space="preserve">, road/infrastructure changes at the location that have materially changed traffic </w:t>
      </w:r>
      <w:r w:rsidR="001874FF" w:rsidRPr="00A1413E">
        <w:rPr>
          <w:rFonts w:ascii="Arial" w:hAnsi="Arial" w:cs="Arial"/>
          <w:sz w:val="22"/>
          <w:szCs w:val="22"/>
        </w:rPr>
        <w:t xml:space="preserve">flow or </w:t>
      </w:r>
      <w:r w:rsidR="00B31874">
        <w:rPr>
          <w:rFonts w:ascii="Arial" w:hAnsi="Arial" w:cs="Arial"/>
          <w:sz w:val="22"/>
          <w:szCs w:val="22"/>
        </w:rPr>
        <w:t xml:space="preserve">sightlines, or </w:t>
      </w:r>
      <w:r w:rsidR="00694F71" w:rsidRPr="00A1413E">
        <w:rPr>
          <w:rFonts w:ascii="Arial" w:hAnsi="Arial" w:cs="Arial"/>
          <w:sz w:val="22"/>
          <w:szCs w:val="22"/>
        </w:rPr>
        <w:t>the</w:t>
      </w:r>
      <w:r w:rsidR="001874FF" w:rsidRPr="00A1413E">
        <w:rPr>
          <w:rFonts w:ascii="Arial" w:hAnsi="Arial" w:cs="Arial"/>
          <w:sz w:val="22"/>
          <w:szCs w:val="22"/>
        </w:rPr>
        <w:t xml:space="preserve"> </w:t>
      </w:r>
      <w:r w:rsidR="00FD6268" w:rsidRPr="00A1413E">
        <w:rPr>
          <w:rFonts w:ascii="Arial" w:hAnsi="Arial" w:cs="Arial"/>
          <w:sz w:val="22"/>
          <w:szCs w:val="22"/>
        </w:rPr>
        <w:t>number o</w:t>
      </w:r>
      <w:r w:rsidR="00694F71" w:rsidRPr="00A1413E">
        <w:rPr>
          <w:rFonts w:ascii="Arial" w:hAnsi="Arial" w:cs="Arial"/>
          <w:sz w:val="22"/>
          <w:szCs w:val="22"/>
        </w:rPr>
        <w:t xml:space="preserve">f </w:t>
      </w:r>
      <w:r w:rsidR="00FD3C01" w:rsidRPr="00A1413E">
        <w:rPr>
          <w:rFonts w:ascii="Arial" w:hAnsi="Arial" w:cs="Arial"/>
          <w:sz w:val="22"/>
          <w:szCs w:val="22"/>
        </w:rPr>
        <w:t>a</w:t>
      </w:r>
      <w:r w:rsidR="00331BB8" w:rsidRPr="00A1413E">
        <w:rPr>
          <w:rFonts w:ascii="Arial" w:hAnsi="Arial" w:cs="Arial"/>
          <w:sz w:val="22"/>
          <w:szCs w:val="22"/>
        </w:rPr>
        <w:t>ccidents</w:t>
      </w:r>
      <w:r w:rsidR="00FD6268" w:rsidRPr="00A1413E">
        <w:rPr>
          <w:rFonts w:ascii="Arial" w:hAnsi="Arial" w:cs="Arial"/>
          <w:sz w:val="22"/>
          <w:szCs w:val="22"/>
        </w:rPr>
        <w:t xml:space="preserve"> (taken over a 3 year average)</w:t>
      </w:r>
      <w:r w:rsidR="00331BB8" w:rsidRPr="00A1413E">
        <w:rPr>
          <w:rFonts w:ascii="Arial" w:hAnsi="Arial" w:cs="Arial"/>
          <w:sz w:val="22"/>
          <w:szCs w:val="22"/>
        </w:rPr>
        <w:t xml:space="preserve"> involving pedestrians on weekdays within 50 metres of the proposed</w:t>
      </w:r>
      <w:r w:rsidR="00FD3C01" w:rsidRPr="00A1413E">
        <w:rPr>
          <w:rFonts w:ascii="Arial" w:hAnsi="Arial" w:cs="Arial"/>
          <w:sz w:val="22"/>
          <w:szCs w:val="22"/>
        </w:rPr>
        <w:t xml:space="preserve"> crossing point</w:t>
      </w:r>
      <w:r w:rsidR="00D77A7F" w:rsidRPr="00A1413E">
        <w:rPr>
          <w:rFonts w:ascii="Arial" w:hAnsi="Arial" w:cs="Arial"/>
          <w:sz w:val="22"/>
          <w:szCs w:val="22"/>
        </w:rPr>
        <w:t xml:space="preserve"> has increased</w:t>
      </w:r>
      <w:r w:rsidR="00FD3C01" w:rsidRPr="00A1413E">
        <w:rPr>
          <w:rFonts w:ascii="Arial" w:hAnsi="Arial" w:cs="Arial"/>
          <w:sz w:val="22"/>
          <w:szCs w:val="22"/>
        </w:rPr>
        <w:t>.</w:t>
      </w:r>
      <w:r w:rsidR="00FB4E84" w:rsidRPr="00A1413E">
        <w:rPr>
          <w:rFonts w:ascii="Arial" w:hAnsi="Arial" w:cs="Arial"/>
          <w:sz w:val="22"/>
          <w:szCs w:val="22"/>
        </w:rPr>
        <w:t xml:space="preserve">  Repeat assessment</w:t>
      </w:r>
      <w:r w:rsidR="00F4788D">
        <w:rPr>
          <w:rFonts w:ascii="Arial" w:hAnsi="Arial" w:cs="Arial"/>
          <w:sz w:val="22"/>
          <w:szCs w:val="22"/>
        </w:rPr>
        <w:t>s</w:t>
      </w:r>
      <w:r w:rsidR="00FB4E84" w:rsidRPr="00A1413E">
        <w:rPr>
          <w:rFonts w:ascii="Arial" w:hAnsi="Arial" w:cs="Arial"/>
          <w:sz w:val="22"/>
          <w:szCs w:val="22"/>
        </w:rPr>
        <w:t xml:space="preserve"> will not be undertaken </w:t>
      </w:r>
      <w:r w:rsidR="00956B5F">
        <w:rPr>
          <w:rFonts w:ascii="Arial" w:hAnsi="Arial" w:cs="Arial"/>
          <w:sz w:val="22"/>
          <w:szCs w:val="22"/>
        </w:rPr>
        <w:t>on the basis of</w:t>
      </w:r>
      <w:r w:rsidR="00FB4E84" w:rsidRPr="00A1413E">
        <w:rPr>
          <w:rFonts w:ascii="Arial" w:hAnsi="Arial" w:cs="Arial"/>
          <w:sz w:val="22"/>
          <w:szCs w:val="22"/>
        </w:rPr>
        <w:t xml:space="preserve"> illegal/poor </w:t>
      </w:r>
      <w:r w:rsidR="00C819DF" w:rsidRPr="00A1413E">
        <w:rPr>
          <w:rFonts w:ascii="Arial" w:hAnsi="Arial" w:cs="Arial"/>
          <w:sz w:val="22"/>
          <w:szCs w:val="22"/>
        </w:rPr>
        <w:t>parking</w:t>
      </w:r>
      <w:r w:rsidR="00A1413E" w:rsidRPr="00A1413E">
        <w:rPr>
          <w:rFonts w:ascii="Arial" w:hAnsi="Arial" w:cs="Arial"/>
          <w:sz w:val="22"/>
          <w:szCs w:val="22"/>
        </w:rPr>
        <w:t xml:space="preserve"> and resulting congestion. </w:t>
      </w:r>
    </w:p>
    <w:p w14:paraId="189B652A" w14:textId="4D48B920" w:rsidR="00421CD7" w:rsidRPr="00A1413E" w:rsidRDefault="00B56F03" w:rsidP="006E68F4">
      <w:pPr>
        <w:pStyle w:val="ListParagraph"/>
        <w:numPr>
          <w:ilvl w:val="2"/>
          <w:numId w:val="17"/>
        </w:numPr>
        <w:spacing w:line="276" w:lineRule="auto"/>
        <w:ind w:left="1418" w:hanging="851"/>
        <w:rPr>
          <w:rFonts w:ascii="Arial" w:hAnsi="Arial" w:cs="Arial"/>
          <w:sz w:val="22"/>
          <w:szCs w:val="22"/>
        </w:rPr>
      </w:pPr>
      <w:r w:rsidRPr="00A1413E">
        <w:rPr>
          <w:rFonts w:ascii="Arial" w:hAnsi="Arial" w:cs="Arial"/>
          <w:sz w:val="22"/>
          <w:szCs w:val="22"/>
        </w:rPr>
        <w:t>The Education Authority is not obliged to undertake an assessment; particularly if it identifies that there are factors that typically preclude the operation of a SCP</w:t>
      </w:r>
      <w:r w:rsidR="001C565F">
        <w:rPr>
          <w:rFonts w:ascii="Arial" w:hAnsi="Arial" w:cs="Arial"/>
          <w:sz w:val="22"/>
          <w:szCs w:val="22"/>
        </w:rPr>
        <w:t xml:space="preserve"> or </w:t>
      </w:r>
      <w:r w:rsidR="005E65FD">
        <w:rPr>
          <w:rFonts w:ascii="Arial" w:hAnsi="Arial" w:cs="Arial"/>
          <w:sz w:val="22"/>
          <w:szCs w:val="22"/>
        </w:rPr>
        <w:t xml:space="preserve">it deems that there is no evidence </w:t>
      </w:r>
      <w:r w:rsidR="001C565F">
        <w:rPr>
          <w:rFonts w:ascii="Arial" w:hAnsi="Arial" w:cs="Arial"/>
          <w:sz w:val="22"/>
          <w:szCs w:val="22"/>
        </w:rPr>
        <w:t>of the type of change outlined in 3.5.2</w:t>
      </w:r>
      <w:r w:rsidRPr="00A1413E">
        <w:rPr>
          <w:rFonts w:ascii="Arial" w:hAnsi="Arial" w:cs="Arial"/>
          <w:sz w:val="22"/>
          <w:szCs w:val="22"/>
        </w:rPr>
        <w:t>.</w:t>
      </w:r>
    </w:p>
    <w:p w14:paraId="6873F395" w14:textId="77777777" w:rsidR="005C51FD" w:rsidRDefault="00B56F03" w:rsidP="00A67B23">
      <w:pPr>
        <w:pStyle w:val="ListParagraph"/>
        <w:numPr>
          <w:ilvl w:val="2"/>
          <w:numId w:val="17"/>
        </w:numPr>
        <w:spacing w:line="276" w:lineRule="auto"/>
        <w:ind w:left="1418" w:hanging="851"/>
        <w:rPr>
          <w:rFonts w:ascii="Arial" w:hAnsi="Arial" w:cs="Arial"/>
          <w:sz w:val="22"/>
          <w:szCs w:val="22"/>
        </w:rPr>
      </w:pPr>
      <w:r w:rsidRPr="005C51FD">
        <w:rPr>
          <w:rFonts w:ascii="Arial" w:hAnsi="Arial" w:cs="Arial"/>
          <w:sz w:val="22"/>
          <w:szCs w:val="22"/>
        </w:rPr>
        <w:t>For a new or replacement SCP to be employed, a location’s assessment must meet the minimum threshold outlined in the Road Safety GB guidelines.</w:t>
      </w:r>
    </w:p>
    <w:p w14:paraId="02DA49B9" w14:textId="19D36E4D" w:rsidR="00B56F03" w:rsidRPr="005355D9" w:rsidRDefault="005C51FD" w:rsidP="005355D9">
      <w:pPr>
        <w:pStyle w:val="ListParagraph"/>
        <w:numPr>
          <w:ilvl w:val="2"/>
          <w:numId w:val="17"/>
        </w:numPr>
        <w:spacing w:line="276" w:lineRule="auto"/>
        <w:ind w:left="1418" w:hanging="851"/>
        <w:rPr>
          <w:rFonts w:ascii="Arial" w:hAnsi="Arial" w:cs="Arial"/>
          <w:sz w:val="22"/>
          <w:szCs w:val="22"/>
        </w:rPr>
      </w:pPr>
      <w:r w:rsidRPr="003D0E83">
        <w:rPr>
          <w:rFonts w:ascii="Arial" w:hAnsi="Arial" w:cs="Arial"/>
          <w:sz w:val="22"/>
          <w:szCs w:val="22"/>
        </w:rPr>
        <w:t>If the Board of Governors is not satisfied with the decision and considers that the procedure was not administered correctly, then they can request th</w:t>
      </w:r>
      <w:r w:rsidR="00243399" w:rsidRPr="003D0E83">
        <w:rPr>
          <w:rFonts w:ascii="Arial" w:hAnsi="Arial" w:cs="Arial"/>
          <w:sz w:val="22"/>
          <w:szCs w:val="22"/>
        </w:rPr>
        <w:t xml:space="preserve">at the decision be reviewed by </w:t>
      </w:r>
      <w:r w:rsidRPr="003D0E83">
        <w:rPr>
          <w:rFonts w:ascii="Arial" w:hAnsi="Arial" w:cs="Arial"/>
          <w:sz w:val="22"/>
          <w:szCs w:val="22"/>
        </w:rPr>
        <w:t>the Assistant Director of Transport.  The Assistant Director of Transport will peruse the original assessment process and, if considered appropriate, request a full reassessment of the location to inform his or her decision making in terms of the Review.</w:t>
      </w:r>
    </w:p>
    <w:p w14:paraId="0B4AF9EE" w14:textId="77777777" w:rsidR="00B56F03" w:rsidRPr="00B56F03" w:rsidRDefault="00B56F03" w:rsidP="006E68F4">
      <w:pPr>
        <w:pStyle w:val="ListParagraph"/>
        <w:spacing w:line="276" w:lineRule="auto"/>
        <w:ind w:left="1080"/>
        <w:contextualSpacing w:val="0"/>
        <w:rPr>
          <w:rFonts w:ascii="Arial" w:hAnsi="Arial" w:cs="Arial"/>
          <w:sz w:val="22"/>
          <w:szCs w:val="22"/>
        </w:rPr>
      </w:pPr>
    </w:p>
    <w:p w14:paraId="5662CA06" w14:textId="77777777" w:rsidR="00B56F03" w:rsidRPr="00B56F03" w:rsidRDefault="00B56F03" w:rsidP="006E68F4">
      <w:pPr>
        <w:pStyle w:val="ListParagraph"/>
        <w:spacing w:line="276" w:lineRule="auto"/>
        <w:ind w:left="1080"/>
        <w:contextualSpacing w:val="0"/>
        <w:rPr>
          <w:rFonts w:ascii="Arial" w:hAnsi="Arial" w:cs="Arial"/>
          <w:sz w:val="22"/>
          <w:szCs w:val="22"/>
        </w:rPr>
      </w:pPr>
    </w:p>
    <w:p w14:paraId="26ED193F" w14:textId="77777777" w:rsidR="00B56F03" w:rsidRPr="00B56F03" w:rsidRDefault="00B56F03" w:rsidP="004E1BCC">
      <w:pPr>
        <w:pStyle w:val="Heading2"/>
        <w:numPr>
          <w:ilvl w:val="0"/>
          <w:numId w:val="17"/>
        </w:numPr>
        <w:spacing w:before="0" w:line="276" w:lineRule="auto"/>
        <w:ind w:left="567" w:hanging="567"/>
        <w:rPr>
          <w:rFonts w:ascii="Arial" w:hAnsi="Arial" w:cs="Arial"/>
          <w:b/>
          <w:color w:val="auto"/>
          <w:sz w:val="22"/>
          <w:szCs w:val="22"/>
        </w:rPr>
      </w:pPr>
      <w:r w:rsidRPr="00B56F03">
        <w:rPr>
          <w:rFonts w:ascii="Arial" w:hAnsi="Arial" w:cs="Arial"/>
          <w:b/>
          <w:color w:val="auto"/>
          <w:sz w:val="22"/>
          <w:szCs w:val="22"/>
        </w:rPr>
        <w:lastRenderedPageBreak/>
        <w:t xml:space="preserve">RECRUITMENT OF A VACANT POST OR INTRODUCTION OF A NEW SCP </w:t>
      </w:r>
    </w:p>
    <w:p w14:paraId="70EE3E9B" w14:textId="77777777" w:rsidR="00B56F03" w:rsidRPr="00B56F03" w:rsidRDefault="00B56F03" w:rsidP="006E68F4">
      <w:pPr>
        <w:spacing w:line="276" w:lineRule="auto"/>
        <w:ind w:left="567" w:hanging="567"/>
        <w:rPr>
          <w:rFonts w:ascii="Arial" w:hAnsi="Arial" w:cs="Arial"/>
          <w:sz w:val="22"/>
          <w:szCs w:val="22"/>
        </w:rPr>
      </w:pPr>
    </w:p>
    <w:p w14:paraId="7EE4AD67" w14:textId="77777777" w:rsidR="00B56F03" w:rsidRPr="00B56F03" w:rsidRDefault="00B56F03" w:rsidP="004E1BCC">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Schools should submit a request to introduce a new SCP via C2K/online [hyperlink TBC].  Schools can also submit a request to replace a SCP post in the same way.</w:t>
      </w:r>
    </w:p>
    <w:p w14:paraId="25DD343E" w14:textId="77777777" w:rsidR="00B56F03" w:rsidRPr="00B56F03" w:rsidRDefault="00B56F03" w:rsidP="006E68F4">
      <w:pPr>
        <w:spacing w:line="276" w:lineRule="auto"/>
        <w:ind w:left="567" w:hanging="567"/>
        <w:rPr>
          <w:rFonts w:ascii="Arial" w:hAnsi="Arial" w:cs="Arial"/>
          <w:sz w:val="22"/>
          <w:szCs w:val="22"/>
        </w:rPr>
      </w:pPr>
    </w:p>
    <w:p w14:paraId="3229F0B0" w14:textId="77777777" w:rsidR="00B56F03" w:rsidRPr="00B56F03" w:rsidRDefault="00B56F03" w:rsidP="004E1BCC">
      <w:pPr>
        <w:pStyle w:val="ListParagraph"/>
        <w:numPr>
          <w:ilvl w:val="1"/>
          <w:numId w:val="17"/>
        </w:numPr>
        <w:spacing w:line="276" w:lineRule="auto"/>
        <w:ind w:left="567" w:hanging="567"/>
        <w:contextualSpacing w:val="0"/>
        <w:rPr>
          <w:rStyle w:val="Hyperlink"/>
          <w:rFonts w:ascii="Arial" w:eastAsiaTheme="minorEastAsia" w:hAnsi="Arial" w:cs="Arial"/>
          <w:color w:val="auto"/>
          <w:sz w:val="22"/>
          <w:szCs w:val="22"/>
          <w:u w:val="none"/>
        </w:rPr>
      </w:pPr>
      <w:r w:rsidRPr="00B56F03">
        <w:rPr>
          <w:rFonts w:ascii="Arial" w:hAnsi="Arial" w:cs="Arial"/>
          <w:sz w:val="22"/>
          <w:szCs w:val="22"/>
        </w:rPr>
        <w:t xml:space="preserve">Once a request is received from a school, or the transport division becomes aware that a post has become vacant, the Education Authority will follow the procedures in </w:t>
      </w:r>
      <w:hyperlink w:anchor="_ASSESSING_THE_SUITABILITY" w:history="1">
        <w:r w:rsidRPr="00B56F03">
          <w:rPr>
            <w:rStyle w:val="Hyperlink"/>
            <w:rFonts w:ascii="Arial" w:eastAsiaTheme="minorEastAsia" w:hAnsi="Arial" w:cs="Arial"/>
            <w:sz w:val="22"/>
            <w:szCs w:val="22"/>
          </w:rPr>
          <w:t>section 3</w:t>
        </w:r>
      </w:hyperlink>
      <w:r w:rsidRPr="00B56F03">
        <w:rPr>
          <w:rFonts w:ascii="Arial" w:hAnsi="Arial" w:cs="Arial"/>
          <w:sz w:val="22"/>
          <w:szCs w:val="22"/>
        </w:rPr>
        <w:t xml:space="preserve">  and summarised in the </w:t>
      </w:r>
      <w:r w:rsidRPr="00B56F03">
        <w:rPr>
          <w:rFonts w:ascii="Arial" w:hAnsi="Arial" w:cs="Arial"/>
          <w:bCs/>
          <w:sz w:val="22"/>
          <w:szCs w:val="22"/>
        </w:rPr>
        <w:t xml:space="preserve">flowchart at </w:t>
      </w:r>
      <w:hyperlink w:anchor="_Appendix_A" w:history="1">
        <w:r w:rsidRPr="00B56F03">
          <w:rPr>
            <w:rStyle w:val="Hyperlink"/>
            <w:rFonts w:ascii="Arial" w:eastAsiaTheme="minorEastAsia" w:hAnsi="Arial" w:cs="Arial"/>
            <w:bCs/>
            <w:sz w:val="22"/>
            <w:szCs w:val="22"/>
          </w:rPr>
          <w:t>Appendix A</w:t>
        </w:r>
      </w:hyperlink>
      <w:r w:rsidRPr="00B56F03">
        <w:rPr>
          <w:rStyle w:val="Hyperlink"/>
          <w:rFonts w:ascii="Arial" w:eastAsiaTheme="minorEastAsia" w:hAnsi="Arial" w:cs="Arial"/>
          <w:bCs/>
          <w:sz w:val="22"/>
          <w:szCs w:val="22"/>
        </w:rPr>
        <w:t xml:space="preserve">. </w:t>
      </w:r>
    </w:p>
    <w:p w14:paraId="0E035254" w14:textId="77777777" w:rsidR="00B56F03" w:rsidRPr="00B56F03" w:rsidRDefault="00B56F03" w:rsidP="006E68F4">
      <w:pPr>
        <w:pStyle w:val="ListParagraph"/>
        <w:spacing w:line="276" w:lineRule="auto"/>
        <w:ind w:left="567" w:hanging="567"/>
        <w:contextualSpacing w:val="0"/>
        <w:rPr>
          <w:rFonts w:ascii="Arial" w:hAnsi="Arial" w:cs="Arial"/>
          <w:sz w:val="22"/>
          <w:szCs w:val="22"/>
        </w:rPr>
      </w:pPr>
    </w:p>
    <w:p w14:paraId="307A1172" w14:textId="6B6AF7CE" w:rsidR="00B56F03" w:rsidRPr="00B56F03" w:rsidRDefault="00B56F03" w:rsidP="004E1BCC">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As per these procedures it cannot be assumed that a replacement SCP will be automatically recruited if a post becomes vacant for any reason.</w:t>
      </w:r>
    </w:p>
    <w:p w14:paraId="55FC0D57" w14:textId="77777777" w:rsidR="00B56F03" w:rsidRPr="00B56F03" w:rsidRDefault="00B56F03" w:rsidP="006E68F4">
      <w:pPr>
        <w:pStyle w:val="ListParagraph"/>
        <w:spacing w:line="276" w:lineRule="auto"/>
        <w:ind w:left="567" w:hanging="567"/>
        <w:contextualSpacing w:val="0"/>
        <w:rPr>
          <w:rFonts w:ascii="Arial" w:hAnsi="Arial" w:cs="Arial"/>
          <w:sz w:val="22"/>
          <w:szCs w:val="22"/>
        </w:rPr>
      </w:pPr>
    </w:p>
    <w:p w14:paraId="4198B505" w14:textId="77777777" w:rsidR="00B56F03" w:rsidRPr="00B56F03" w:rsidRDefault="00B56F03" w:rsidP="004E1BCC">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Approved SCP posts could be filled through a range of means including a public recruitment exercise, appointment of a reserve candidate or redeployment</w:t>
      </w:r>
      <w:r w:rsidRPr="00B56F03">
        <w:rPr>
          <w:rStyle w:val="FootnoteReference"/>
          <w:rFonts w:ascii="Arial" w:hAnsi="Arial" w:cs="Arial"/>
          <w:sz w:val="22"/>
          <w:szCs w:val="22"/>
        </w:rPr>
        <w:footnoteReference w:id="5"/>
      </w:r>
      <w:r w:rsidRPr="00B56F03">
        <w:rPr>
          <w:rFonts w:ascii="Arial" w:hAnsi="Arial" w:cs="Arial"/>
          <w:sz w:val="22"/>
          <w:szCs w:val="22"/>
        </w:rPr>
        <w:t>.  If it is not possible to fill an approved SCP post, the Education Authority will liaise with the affected school.</w:t>
      </w:r>
    </w:p>
    <w:p w14:paraId="1A6568AB" w14:textId="77777777" w:rsidR="00B56F03" w:rsidRPr="00B56F03" w:rsidRDefault="00B56F03" w:rsidP="006E68F4">
      <w:pPr>
        <w:pStyle w:val="ListParagraph"/>
        <w:spacing w:line="276" w:lineRule="auto"/>
        <w:ind w:left="567" w:hanging="567"/>
        <w:contextualSpacing w:val="0"/>
        <w:rPr>
          <w:rFonts w:ascii="Arial" w:hAnsi="Arial" w:cs="Arial"/>
          <w:sz w:val="22"/>
          <w:szCs w:val="22"/>
        </w:rPr>
      </w:pPr>
    </w:p>
    <w:p w14:paraId="3F6D3885" w14:textId="77777777" w:rsidR="00B56F03" w:rsidRPr="00B56F03" w:rsidRDefault="00B56F03" w:rsidP="004E1BCC">
      <w:pPr>
        <w:pStyle w:val="ListParagraph"/>
        <w:numPr>
          <w:ilvl w:val="1"/>
          <w:numId w:val="17"/>
        </w:numPr>
        <w:spacing w:line="276" w:lineRule="auto"/>
        <w:ind w:left="567" w:hanging="567"/>
        <w:contextualSpacing w:val="0"/>
        <w:rPr>
          <w:rFonts w:ascii="Arial" w:hAnsi="Arial" w:cs="Arial"/>
          <w:sz w:val="22"/>
          <w:szCs w:val="22"/>
        </w:rPr>
      </w:pPr>
      <w:r w:rsidRPr="00B56F03">
        <w:rPr>
          <w:rFonts w:ascii="Arial" w:hAnsi="Arial" w:cs="Arial"/>
          <w:sz w:val="22"/>
          <w:szCs w:val="22"/>
        </w:rPr>
        <w:t xml:space="preserve">Reserve candidates will be asked if they wish to be employed in a </w:t>
      </w:r>
      <w:proofErr w:type="gramStart"/>
      <w:r w:rsidRPr="00B56F03">
        <w:rPr>
          <w:rFonts w:ascii="Arial" w:hAnsi="Arial" w:cs="Arial"/>
          <w:sz w:val="22"/>
          <w:szCs w:val="22"/>
        </w:rPr>
        <w:t>‘relief‘ capacity</w:t>
      </w:r>
      <w:proofErr w:type="gramEnd"/>
      <w:r w:rsidRPr="00B56F03">
        <w:rPr>
          <w:rFonts w:ascii="Arial" w:hAnsi="Arial" w:cs="Arial"/>
          <w:sz w:val="22"/>
          <w:szCs w:val="22"/>
        </w:rPr>
        <w:t xml:space="preserve"> i.e. to provide cover as and when required.   Relief candidates will be required to complete the necessary background checks and HR paperwork.</w:t>
      </w:r>
    </w:p>
    <w:p w14:paraId="5C1E1C55" w14:textId="77777777" w:rsidR="00B56F03" w:rsidRPr="00B56F03" w:rsidRDefault="00B56F03" w:rsidP="006E68F4">
      <w:pPr>
        <w:spacing w:line="276" w:lineRule="auto"/>
        <w:ind w:left="284"/>
        <w:rPr>
          <w:rFonts w:ascii="Arial" w:hAnsi="Arial" w:cs="Arial"/>
          <w:sz w:val="22"/>
          <w:szCs w:val="22"/>
        </w:rPr>
      </w:pPr>
    </w:p>
    <w:p w14:paraId="0A31D6CD" w14:textId="77777777" w:rsidR="00B56F03" w:rsidRPr="00B56F03" w:rsidRDefault="00B56F03" w:rsidP="006E68F4">
      <w:pPr>
        <w:spacing w:line="276" w:lineRule="auto"/>
        <w:ind w:left="851" w:hanging="567"/>
        <w:rPr>
          <w:rFonts w:ascii="Arial" w:hAnsi="Arial" w:cs="Arial"/>
          <w:sz w:val="22"/>
          <w:szCs w:val="22"/>
        </w:rPr>
      </w:pPr>
    </w:p>
    <w:p w14:paraId="350A3BDB" w14:textId="77777777" w:rsidR="00B56F03" w:rsidRPr="00B56F03" w:rsidRDefault="00B56F03" w:rsidP="006E68F4">
      <w:pPr>
        <w:pStyle w:val="Heading2"/>
        <w:numPr>
          <w:ilvl w:val="0"/>
          <w:numId w:val="19"/>
        </w:numPr>
        <w:spacing w:before="0" w:line="276" w:lineRule="auto"/>
        <w:ind w:left="567" w:hanging="567"/>
        <w:rPr>
          <w:rFonts w:ascii="Arial" w:hAnsi="Arial" w:cs="Arial"/>
          <w:b/>
          <w:color w:val="auto"/>
          <w:sz w:val="22"/>
          <w:szCs w:val="22"/>
        </w:rPr>
      </w:pPr>
      <w:r w:rsidRPr="00B56F03">
        <w:rPr>
          <w:rFonts w:ascii="Arial" w:hAnsi="Arial" w:cs="Arial"/>
          <w:b/>
          <w:color w:val="auto"/>
          <w:sz w:val="22"/>
          <w:szCs w:val="22"/>
        </w:rPr>
        <w:t>SUPPORT AVAILABLE TO SCHOOLS IF A SCP IS ABSENT</w:t>
      </w:r>
    </w:p>
    <w:p w14:paraId="64A7220A" w14:textId="77777777" w:rsidR="00B56F03" w:rsidRPr="00B56F03" w:rsidRDefault="00B56F03" w:rsidP="006E68F4">
      <w:pPr>
        <w:spacing w:line="276" w:lineRule="auto"/>
        <w:ind w:left="567" w:hanging="567"/>
        <w:rPr>
          <w:rFonts w:ascii="Arial" w:hAnsi="Arial" w:cs="Arial"/>
          <w:sz w:val="22"/>
          <w:szCs w:val="22"/>
        </w:rPr>
      </w:pPr>
    </w:p>
    <w:p w14:paraId="7AD1BF88" w14:textId="4B8BD3B0" w:rsidR="00B56F03" w:rsidRPr="00B56F03" w:rsidRDefault="00B56F03" w:rsidP="006E68F4">
      <w:pPr>
        <w:pStyle w:val="ListParagraph"/>
        <w:numPr>
          <w:ilvl w:val="1"/>
          <w:numId w:val="19"/>
        </w:numPr>
        <w:spacing w:line="276" w:lineRule="auto"/>
        <w:ind w:left="567" w:hanging="567"/>
        <w:contextualSpacing w:val="0"/>
        <w:rPr>
          <w:rFonts w:ascii="Arial" w:hAnsi="Arial" w:cs="Arial"/>
          <w:sz w:val="22"/>
          <w:szCs w:val="22"/>
        </w:rPr>
      </w:pPr>
      <w:r w:rsidRPr="00B56F03">
        <w:rPr>
          <w:rFonts w:ascii="Arial" w:hAnsi="Arial" w:cs="Arial"/>
          <w:sz w:val="22"/>
          <w:szCs w:val="22"/>
        </w:rPr>
        <w:t>If a SCP is likely to be absent for a prolonged period (i.e. several months or more) schools should contact their local transport office to discuss what options might be available, and feasible, for their particular circumstances.</w:t>
      </w:r>
    </w:p>
    <w:p w14:paraId="5BADC5CE" w14:textId="77777777" w:rsidR="00B56F03" w:rsidRPr="00B56F03" w:rsidRDefault="00B56F03" w:rsidP="006E68F4">
      <w:pPr>
        <w:spacing w:line="276" w:lineRule="auto"/>
        <w:ind w:left="567" w:hanging="567"/>
        <w:rPr>
          <w:rFonts w:ascii="Arial" w:hAnsi="Arial" w:cs="Arial"/>
          <w:sz w:val="22"/>
          <w:szCs w:val="22"/>
        </w:rPr>
      </w:pPr>
    </w:p>
    <w:p w14:paraId="3C38957B" w14:textId="57BFB287" w:rsidR="00B56F03" w:rsidRPr="00B56F03" w:rsidRDefault="00B56F03" w:rsidP="006E68F4">
      <w:pPr>
        <w:pStyle w:val="ListParagraph"/>
        <w:numPr>
          <w:ilvl w:val="1"/>
          <w:numId w:val="19"/>
        </w:numPr>
        <w:spacing w:line="276" w:lineRule="auto"/>
        <w:ind w:left="567" w:hanging="567"/>
        <w:contextualSpacing w:val="0"/>
        <w:rPr>
          <w:rFonts w:ascii="Arial" w:hAnsi="Arial" w:cs="Arial"/>
          <w:sz w:val="22"/>
          <w:szCs w:val="22"/>
        </w:rPr>
      </w:pPr>
      <w:r w:rsidRPr="00B56F03">
        <w:rPr>
          <w:rFonts w:ascii="Arial" w:hAnsi="Arial" w:cs="Arial"/>
          <w:sz w:val="22"/>
          <w:szCs w:val="22"/>
        </w:rPr>
        <w:t>Options therefore include:</w:t>
      </w:r>
    </w:p>
    <w:p w14:paraId="5EC6D31B" w14:textId="09DD3EFE" w:rsidR="00B56F03" w:rsidRPr="00B56F03" w:rsidRDefault="00B56F03" w:rsidP="006E68F4">
      <w:pPr>
        <w:pStyle w:val="ListParagraph"/>
        <w:numPr>
          <w:ilvl w:val="2"/>
          <w:numId w:val="19"/>
        </w:numPr>
        <w:spacing w:line="276" w:lineRule="auto"/>
        <w:ind w:left="1418" w:hanging="851"/>
        <w:contextualSpacing w:val="0"/>
        <w:rPr>
          <w:rFonts w:ascii="Arial" w:hAnsi="Arial" w:cs="Arial"/>
          <w:iCs/>
          <w:sz w:val="22"/>
          <w:szCs w:val="22"/>
        </w:rPr>
      </w:pPr>
      <w:r>
        <w:rPr>
          <w:rFonts w:ascii="Arial" w:hAnsi="Arial" w:cs="Arial"/>
          <w:iCs/>
          <w:sz w:val="22"/>
          <w:szCs w:val="22"/>
        </w:rPr>
        <w:t>t</w:t>
      </w:r>
      <w:r w:rsidRPr="00B56F03">
        <w:rPr>
          <w:rFonts w:ascii="Arial" w:hAnsi="Arial" w:cs="Arial"/>
          <w:iCs/>
          <w:sz w:val="22"/>
          <w:szCs w:val="22"/>
        </w:rPr>
        <w:t xml:space="preserve">he </w:t>
      </w:r>
      <w:r w:rsidRPr="00B56F03">
        <w:rPr>
          <w:rFonts w:ascii="Arial" w:hAnsi="Arial" w:cs="Arial"/>
          <w:sz w:val="22"/>
          <w:szCs w:val="22"/>
        </w:rPr>
        <w:t xml:space="preserve">Education Authority </w:t>
      </w:r>
      <w:r w:rsidRPr="00B56F03">
        <w:rPr>
          <w:rFonts w:ascii="Arial" w:hAnsi="Arial" w:cs="Arial"/>
          <w:iCs/>
          <w:sz w:val="22"/>
          <w:szCs w:val="22"/>
        </w:rPr>
        <w:t>identifies if there is a suitable and available relief SCP or if there is a reserve candidate who could be employed as a SCP on a temporary basis</w:t>
      </w:r>
      <w:r>
        <w:rPr>
          <w:rFonts w:ascii="Arial" w:hAnsi="Arial" w:cs="Arial"/>
          <w:iCs/>
          <w:sz w:val="22"/>
          <w:szCs w:val="22"/>
        </w:rPr>
        <w:t>;</w:t>
      </w:r>
    </w:p>
    <w:p w14:paraId="3E4840DC" w14:textId="2D05B105" w:rsidR="00B56F03" w:rsidRPr="00B56F03" w:rsidRDefault="00B56F03" w:rsidP="006E68F4">
      <w:pPr>
        <w:pStyle w:val="ListParagraph"/>
        <w:numPr>
          <w:ilvl w:val="2"/>
          <w:numId w:val="19"/>
        </w:numPr>
        <w:spacing w:line="276" w:lineRule="auto"/>
        <w:ind w:left="1418" w:hanging="851"/>
        <w:contextualSpacing w:val="0"/>
        <w:rPr>
          <w:rFonts w:ascii="Arial" w:hAnsi="Arial" w:cs="Arial"/>
          <w:iCs/>
          <w:sz w:val="22"/>
          <w:szCs w:val="22"/>
        </w:rPr>
      </w:pPr>
      <w:proofErr w:type="gramStart"/>
      <w:r>
        <w:rPr>
          <w:rFonts w:ascii="Arial" w:hAnsi="Arial" w:cs="Arial"/>
          <w:sz w:val="22"/>
          <w:szCs w:val="22"/>
        </w:rPr>
        <w:t>t</w:t>
      </w:r>
      <w:r w:rsidRPr="00B56F03">
        <w:rPr>
          <w:rFonts w:ascii="Arial" w:hAnsi="Arial" w:cs="Arial"/>
          <w:sz w:val="22"/>
          <w:szCs w:val="22"/>
        </w:rPr>
        <w:t>he</w:t>
      </w:r>
      <w:proofErr w:type="gramEnd"/>
      <w:r w:rsidRPr="00B56F03">
        <w:rPr>
          <w:rFonts w:ascii="Arial" w:hAnsi="Arial" w:cs="Arial"/>
          <w:sz w:val="22"/>
          <w:szCs w:val="22"/>
        </w:rPr>
        <w:t xml:space="preserve"> school identifies an existing school staff member who could be employed by the Education Authority as a SCP on a temporary basis.  Please note </w:t>
      </w:r>
      <w:r w:rsidRPr="00B56F03">
        <w:rPr>
          <w:rFonts w:ascii="Arial" w:hAnsi="Arial" w:cs="Arial"/>
          <w:iCs/>
          <w:sz w:val="22"/>
          <w:szCs w:val="22"/>
        </w:rPr>
        <w:t>this must not conflict/overlap with the individual’s existing employment duties/hours of work</w:t>
      </w:r>
      <w:r>
        <w:rPr>
          <w:rFonts w:ascii="Arial" w:hAnsi="Arial" w:cs="Arial"/>
          <w:iCs/>
          <w:sz w:val="22"/>
          <w:szCs w:val="22"/>
        </w:rPr>
        <w:t>;</w:t>
      </w:r>
    </w:p>
    <w:p w14:paraId="43511439" w14:textId="690E441A" w:rsidR="00B56F03" w:rsidRPr="00B56F03" w:rsidRDefault="00B56F03" w:rsidP="006E68F4">
      <w:pPr>
        <w:pStyle w:val="ListParagraph"/>
        <w:numPr>
          <w:ilvl w:val="2"/>
          <w:numId w:val="19"/>
        </w:numPr>
        <w:spacing w:line="276" w:lineRule="auto"/>
        <w:ind w:left="1418" w:hanging="851"/>
        <w:contextualSpacing w:val="0"/>
        <w:rPr>
          <w:rFonts w:ascii="Arial" w:hAnsi="Arial" w:cs="Arial"/>
          <w:sz w:val="22"/>
          <w:szCs w:val="22"/>
        </w:rPr>
      </w:pPr>
      <w:r>
        <w:rPr>
          <w:rFonts w:ascii="Arial" w:hAnsi="Arial" w:cs="Arial"/>
          <w:sz w:val="22"/>
          <w:szCs w:val="22"/>
        </w:rPr>
        <w:t>t</w:t>
      </w:r>
      <w:r w:rsidRPr="00B56F03">
        <w:rPr>
          <w:rFonts w:ascii="Arial" w:hAnsi="Arial" w:cs="Arial"/>
          <w:sz w:val="22"/>
          <w:szCs w:val="22"/>
        </w:rPr>
        <w:t>he school identifies another individual who they believe is a suitable candidate and the Education Authority employs them as a SCP on a temporary basis</w:t>
      </w:r>
      <w:r>
        <w:rPr>
          <w:rFonts w:ascii="Arial" w:hAnsi="Arial" w:cs="Arial"/>
          <w:sz w:val="22"/>
          <w:szCs w:val="22"/>
        </w:rPr>
        <w:t>;</w:t>
      </w:r>
      <w:r w:rsidRPr="00B56F03">
        <w:rPr>
          <w:rFonts w:ascii="Arial" w:hAnsi="Arial" w:cs="Arial"/>
          <w:sz w:val="22"/>
          <w:szCs w:val="22"/>
        </w:rPr>
        <w:t xml:space="preserve">  </w:t>
      </w:r>
    </w:p>
    <w:p w14:paraId="403A5F65" w14:textId="3E1760FF" w:rsidR="00B56F03" w:rsidRPr="005355D9" w:rsidRDefault="00B56F03" w:rsidP="005355D9">
      <w:pPr>
        <w:pStyle w:val="ListParagraph"/>
        <w:numPr>
          <w:ilvl w:val="2"/>
          <w:numId w:val="19"/>
        </w:numPr>
        <w:spacing w:line="276" w:lineRule="auto"/>
        <w:ind w:left="1418" w:hanging="851"/>
        <w:contextualSpacing w:val="0"/>
        <w:rPr>
          <w:rFonts w:ascii="Arial" w:hAnsi="Arial" w:cs="Arial"/>
          <w:sz w:val="22"/>
          <w:szCs w:val="22"/>
        </w:rPr>
      </w:pPr>
      <w:proofErr w:type="gramStart"/>
      <w:r>
        <w:rPr>
          <w:rFonts w:ascii="Arial" w:hAnsi="Arial" w:cs="Arial"/>
          <w:sz w:val="22"/>
          <w:szCs w:val="22"/>
        </w:rPr>
        <w:t>t</w:t>
      </w:r>
      <w:r w:rsidRPr="00B56F03">
        <w:rPr>
          <w:rFonts w:ascii="Arial" w:hAnsi="Arial" w:cs="Arial"/>
          <w:sz w:val="22"/>
          <w:szCs w:val="22"/>
        </w:rPr>
        <w:t>he</w:t>
      </w:r>
      <w:proofErr w:type="gramEnd"/>
      <w:r w:rsidRPr="00B56F03">
        <w:rPr>
          <w:rFonts w:ascii="Arial" w:hAnsi="Arial" w:cs="Arial"/>
          <w:sz w:val="22"/>
          <w:szCs w:val="22"/>
        </w:rPr>
        <w:t xml:space="preserve"> Education Authority and schools can explore the feasibility of a SCP from another location providing support for some or all of the school week.  This would be subject to consultation with the relevant individual and affected school(s).</w:t>
      </w:r>
      <w:r w:rsidR="005355D9">
        <w:rPr>
          <w:rFonts w:ascii="Arial" w:hAnsi="Arial" w:cs="Arial"/>
          <w:sz w:val="22"/>
          <w:szCs w:val="22"/>
        </w:rPr>
        <w:br/>
      </w:r>
    </w:p>
    <w:p w14:paraId="1A6A7FFC" w14:textId="77777777" w:rsidR="00B56F03" w:rsidRPr="00B56F03" w:rsidRDefault="00B56F03" w:rsidP="006E68F4">
      <w:pPr>
        <w:pStyle w:val="ListParagraph"/>
        <w:numPr>
          <w:ilvl w:val="1"/>
          <w:numId w:val="19"/>
        </w:numPr>
        <w:spacing w:line="276" w:lineRule="auto"/>
        <w:ind w:left="567" w:hanging="567"/>
        <w:contextualSpacing w:val="0"/>
        <w:rPr>
          <w:rFonts w:ascii="Arial" w:hAnsi="Arial" w:cs="Arial"/>
          <w:sz w:val="22"/>
          <w:szCs w:val="22"/>
        </w:rPr>
      </w:pPr>
      <w:r w:rsidRPr="00B56F03">
        <w:rPr>
          <w:rFonts w:ascii="Arial" w:hAnsi="Arial" w:cs="Arial"/>
          <w:sz w:val="22"/>
          <w:szCs w:val="22"/>
        </w:rPr>
        <w:t>These options will take time to put in place and schools should advise parents if a SCP is not operating.</w:t>
      </w:r>
    </w:p>
    <w:p w14:paraId="02BC954E" w14:textId="77777777" w:rsidR="00B56F03" w:rsidRPr="00B56F03" w:rsidRDefault="00B56F03" w:rsidP="006E68F4">
      <w:pPr>
        <w:spacing w:line="276" w:lineRule="auto"/>
        <w:ind w:left="567" w:hanging="567"/>
        <w:rPr>
          <w:rFonts w:ascii="Arial" w:hAnsi="Arial" w:cs="Arial"/>
          <w:sz w:val="22"/>
          <w:szCs w:val="22"/>
        </w:rPr>
      </w:pPr>
    </w:p>
    <w:p w14:paraId="17B89200" w14:textId="77777777" w:rsidR="00B56F03" w:rsidRPr="00B56F03" w:rsidRDefault="00B56F03" w:rsidP="006E68F4">
      <w:pPr>
        <w:pStyle w:val="ListParagraph"/>
        <w:numPr>
          <w:ilvl w:val="1"/>
          <w:numId w:val="19"/>
        </w:numPr>
        <w:spacing w:line="276" w:lineRule="auto"/>
        <w:ind w:left="567" w:hanging="567"/>
        <w:contextualSpacing w:val="0"/>
        <w:rPr>
          <w:rFonts w:ascii="Arial" w:hAnsi="Arial" w:cs="Arial"/>
          <w:sz w:val="22"/>
          <w:szCs w:val="22"/>
        </w:rPr>
      </w:pPr>
      <w:r w:rsidRPr="00B56F03">
        <w:rPr>
          <w:rFonts w:ascii="Arial" w:hAnsi="Arial" w:cs="Arial"/>
          <w:sz w:val="22"/>
          <w:szCs w:val="22"/>
        </w:rPr>
        <w:t>If a SCP is absent for a short period of time a number of these options will not be feasible, but schools could consider whether it is possible to use relief cover (speak with your local transport office).  Again, if cover is not possible schools should advise parents if the SCP is not operating.</w:t>
      </w:r>
    </w:p>
    <w:p w14:paraId="1EC5DA7A" w14:textId="77777777" w:rsidR="00B56F03" w:rsidRPr="00B56F03" w:rsidRDefault="00B56F03" w:rsidP="006E68F4">
      <w:pPr>
        <w:spacing w:line="276" w:lineRule="auto"/>
        <w:ind w:left="567" w:hanging="567"/>
        <w:rPr>
          <w:rFonts w:ascii="Arial" w:hAnsi="Arial" w:cs="Arial"/>
          <w:sz w:val="22"/>
          <w:szCs w:val="22"/>
        </w:rPr>
      </w:pPr>
    </w:p>
    <w:p w14:paraId="275B47F3" w14:textId="45B0C173" w:rsidR="00B56F03" w:rsidRPr="00B56F03" w:rsidRDefault="00B56F03" w:rsidP="006E68F4">
      <w:pPr>
        <w:pStyle w:val="ListParagraph"/>
        <w:numPr>
          <w:ilvl w:val="1"/>
          <w:numId w:val="19"/>
        </w:numPr>
        <w:tabs>
          <w:tab w:val="left" w:pos="1701"/>
        </w:tabs>
        <w:spacing w:line="276" w:lineRule="auto"/>
        <w:ind w:left="567" w:hanging="567"/>
        <w:contextualSpacing w:val="0"/>
        <w:rPr>
          <w:rFonts w:ascii="Arial" w:hAnsi="Arial" w:cs="Arial"/>
          <w:sz w:val="22"/>
          <w:szCs w:val="22"/>
        </w:rPr>
      </w:pPr>
      <w:r w:rsidRPr="00B56F03">
        <w:rPr>
          <w:rFonts w:ascii="Arial" w:hAnsi="Arial" w:cs="Arial"/>
          <w:sz w:val="22"/>
          <w:szCs w:val="22"/>
        </w:rPr>
        <w:t xml:space="preserve">It is important to note </w:t>
      </w:r>
      <w:r>
        <w:rPr>
          <w:rFonts w:ascii="Arial" w:hAnsi="Arial" w:cs="Arial"/>
          <w:sz w:val="22"/>
          <w:szCs w:val="22"/>
        </w:rPr>
        <w:t>the following.</w:t>
      </w:r>
    </w:p>
    <w:p w14:paraId="73E3EFA5" w14:textId="77777777" w:rsidR="00B56F03" w:rsidRPr="00B56F03" w:rsidRDefault="00B56F03" w:rsidP="006E68F4">
      <w:pPr>
        <w:pStyle w:val="ListParagraph"/>
        <w:numPr>
          <w:ilvl w:val="2"/>
          <w:numId w:val="19"/>
        </w:numPr>
        <w:spacing w:line="276" w:lineRule="auto"/>
        <w:ind w:left="1418" w:hanging="851"/>
        <w:contextualSpacing w:val="0"/>
        <w:rPr>
          <w:rFonts w:ascii="Arial" w:hAnsi="Arial" w:cs="Arial"/>
          <w:sz w:val="22"/>
          <w:szCs w:val="22"/>
        </w:rPr>
      </w:pPr>
      <w:r w:rsidRPr="00B56F03">
        <w:rPr>
          <w:rFonts w:ascii="Arial" w:hAnsi="Arial" w:cs="Arial"/>
          <w:sz w:val="22"/>
          <w:szCs w:val="22"/>
        </w:rPr>
        <w:t xml:space="preserve">There is no obligation to provide cover; particularly at locations that do not meet the minimum threshold for the operation of a SCP or where there are factors that would typically preclude the operation of a SCP.  For example, temporary/relief cover will not be funded for locations with a light-controlled crossing.  </w:t>
      </w:r>
    </w:p>
    <w:p w14:paraId="0A6D79E4" w14:textId="77777777" w:rsidR="00B56F03" w:rsidRPr="00174386" w:rsidRDefault="00B56F03" w:rsidP="006E68F4">
      <w:pPr>
        <w:pStyle w:val="ListParagraph"/>
        <w:numPr>
          <w:ilvl w:val="2"/>
          <w:numId w:val="19"/>
        </w:numPr>
        <w:spacing w:line="276" w:lineRule="auto"/>
        <w:ind w:left="1418" w:hanging="851"/>
        <w:contextualSpacing w:val="0"/>
        <w:rPr>
          <w:rFonts w:ascii="Arial" w:hAnsi="Arial" w:cs="Arial"/>
          <w:sz w:val="22"/>
          <w:szCs w:val="22"/>
        </w:rPr>
      </w:pPr>
      <w:r w:rsidRPr="00174386">
        <w:rPr>
          <w:rFonts w:ascii="Arial" w:hAnsi="Arial" w:cs="Arial"/>
          <w:sz w:val="22"/>
          <w:szCs w:val="22"/>
        </w:rPr>
        <w:t xml:space="preserve">Volunteers or other individuals who are not appointed as a SCP by the Education Authority are not authorised to stop traffic and are not indemnified by it against any legal proceedings that may arise as a consequence of the carrying out of unauthorised school crossing patrol activities.  </w:t>
      </w:r>
    </w:p>
    <w:p w14:paraId="24E9D780" w14:textId="77777777" w:rsidR="00B56F03" w:rsidRPr="00B56F03" w:rsidRDefault="00B56F03" w:rsidP="006E68F4">
      <w:pPr>
        <w:pStyle w:val="ListParagraph"/>
        <w:numPr>
          <w:ilvl w:val="2"/>
          <w:numId w:val="19"/>
        </w:numPr>
        <w:spacing w:line="276" w:lineRule="auto"/>
        <w:ind w:left="1418" w:hanging="851"/>
        <w:contextualSpacing w:val="0"/>
        <w:rPr>
          <w:rFonts w:ascii="Arial" w:hAnsi="Arial" w:cs="Arial"/>
          <w:sz w:val="22"/>
          <w:szCs w:val="22"/>
        </w:rPr>
      </w:pPr>
      <w:r w:rsidRPr="00B56F03">
        <w:rPr>
          <w:rFonts w:ascii="Arial" w:hAnsi="Arial" w:cs="Arial"/>
          <w:sz w:val="22"/>
          <w:szCs w:val="22"/>
        </w:rPr>
        <w:t xml:space="preserve">Anyone providing temporary or relief cover must have completed the necessary background checks and have access to the required uniform and “Instructions to School Crossing Patrols” [hyperlink TBC]. </w:t>
      </w:r>
    </w:p>
    <w:p w14:paraId="3F0534FE" w14:textId="5000515A" w:rsidR="00B56F03" w:rsidRPr="005355D9" w:rsidRDefault="00B56F03" w:rsidP="005355D9">
      <w:pPr>
        <w:pStyle w:val="ListParagraph"/>
        <w:numPr>
          <w:ilvl w:val="2"/>
          <w:numId w:val="19"/>
        </w:numPr>
        <w:spacing w:line="276" w:lineRule="auto"/>
        <w:ind w:left="1418" w:hanging="851"/>
        <w:contextualSpacing w:val="0"/>
        <w:rPr>
          <w:rFonts w:ascii="Arial" w:hAnsi="Arial" w:cs="Arial"/>
          <w:sz w:val="22"/>
          <w:szCs w:val="22"/>
        </w:rPr>
      </w:pPr>
      <w:r w:rsidRPr="00B56F03">
        <w:rPr>
          <w:rFonts w:ascii="Arial" w:hAnsi="Arial" w:cs="Arial"/>
          <w:sz w:val="22"/>
          <w:szCs w:val="22"/>
        </w:rPr>
        <w:t xml:space="preserve">Temporary cover arrangements will be subject to resources and, by their nature, </w:t>
      </w:r>
      <w:proofErr w:type="spellStart"/>
      <w:r w:rsidRPr="00B56F03">
        <w:rPr>
          <w:rFonts w:ascii="Arial" w:hAnsi="Arial" w:cs="Arial"/>
          <w:sz w:val="22"/>
          <w:szCs w:val="22"/>
        </w:rPr>
        <w:t>timebound</w:t>
      </w:r>
      <w:proofErr w:type="spellEnd"/>
      <w:r w:rsidRPr="00B56F03">
        <w:rPr>
          <w:rFonts w:ascii="Arial" w:hAnsi="Arial" w:cs="Arial"/>
          <w:sz w:val="22"/>
          <w:szCs w:val="22"/>
        </w:rPr>
        <w:t>.  They may therefore be subject to review by the Education Authority.</w:t>
      </w:r>
    </w:p>
    <w:p w14:paraId="1E681384" w14:textId="5C0FCBE7" w:rsidR="00B56F03" w:rsidRPr="00B56F03" w:rsidRDefault="00B56F03" w:rsidP="006E68F4">
      <w:pPr>
        <w:spacing w:line="276" w:lineRule="auto"/>
        <w:rPr>
          <w:rFonts w:ascii="Arial" w:hAnsi="Arial" w:cs="Arial"/>
          <w:sz w:val="22"/>
          <w:szCs w:val="22"/>
        </w:rPr>
      </w:pPr>
    </w:p>
    <w:p w14:paraId="19C16880" w14:textId="77777777" w:rsidR="00B56F03" w:rsidRPr="00B56F03" w:rsidRDefault="00B56F03" w:rsidP="006E68F4">
      <w:pPr>
        <w:pStyle w:val="Heading2"/>
        <w:numPr>
          <w:ilvl w:val="0"/>
          <w:numId w:val="20"/>
        </w:numPr>
        <w:spacing w:before="0" w:line="276" w:lineRule="auto"/>
        <w:ind w:left="567" w:hanging="567"/>
        <w:rPr>
          <w:rFonts w:ascii="Arial" w:hAnsi="Arial" w:cs="Arial"/>
          <w:b/>
          <w:color w:val="auto"/>
          <w:sz w:val="22"/>
          <w:szCs w:val="22"/>
        </w:rPr>
      </w:pPr>
      <w:r w:rsidRPr="00B56F03">
        <w:rPr>
          <w:rFonts w:ascii="Arial" w:hAnsi="Arial" w:cs="Arial"/>
          <w:b/>
          <w:color w:val="auto"/>
          <w:sz w:val="22"/>
          <w:szCs w:val="22"/>
        </w:rPr>
        <w:t>RELOCATION OF A SCP AND NOTIFICATION OF CHANGES THAT AFFECT THE OPERATION OF AN EXISTING SCP</w:t>
      </w:r>
    </w:p>
    <w:p w14:paraId="2BD2BD29" w14:textId="77777777" w:rsidR="00B56F03" w:rsidRPr="00B56F03" w:rsidRDefault="00B56F03" w:rsidP="006E68F4">
      <w:pPr>
        <w:spacing w:line="276" w:lineRule="auto"/>
        <w:ind w:left="567" w:hanging="567"/>
        <w:rPr>
          <w:rFonts w:ascii="Arial" w:hAnsi="Arial" w:cs="Arial"/>
          <w:sz w:val="22"/>
          <w:szCs w:val="22"/>
        </w:rPr>
      </w:pPr>
    </w:p>
    <w:p w14:paraId="4EAF8C62" w14:textId="77777777" w:rsidR="00B56F03" w:rsidRPr="00B56F03" w:rsidRDefault="00B56F03" w:rsidP="006E68F4">
      <w:pPr>
        <w:pStyle w:val="ListParagraph"/>
        <w:numPr>
          <w:ilvl w:val="1"/>
          <w:numId w:val="20"/>
        </w:numPr>
        <w:spacing w:line="276" w:lineRule="auto"/>
        <w:ind w:left="567" w:hanging="567"/>
        <w:contextualSpacing w:val="0"/>
        <w:rPr>
          <w:rFonts w:ascii="Arial" w:hAnsi="Arial" w:cs="Arial"/>
          <w:sz w:val="22"/>
          <w:szCs w:val="22"/>
        </w:rPr>
      </w:pPr>
      <w:r w:rsidRPr="00B56F03">
        <w:rPr>
          <w:rFonts w:ascii="Arial" w:hAnsi="Arial" w:cs="Arial"/>
          <w:sz w:val="22"/>
          <w:szCs w:val="22"/>
        </w:rPr>
        <w:t xml:space="preserve">SCPs are only authorised to operate at a location authorised by the Education Authority. </w:t>
      </w:r>
    </w:p>
    <w:p w14:paraId="3FA9782C" w14:textId="77777777" w:rsidR="00B56F03" w:rsidRPr="00B56F03" w:rsidRDefault="00B56F03" w:rsidP="006E68F4">
      <w:pPr>
        <w:spacing w:line="276" w:lineRule="auto"/>
        <w:ind w:left="567" w:hanging="567"/>
        <w:rPr>
          <w:rFonts w:ascii="Arial" w:hAnsi="Arial" w:cs="Arial"/>
          <w:sz w:val="22"/>
          <w:szCs w:val="22"/>
        </w:rPr>
      </w:pPr>
    </w:p>
    <w:p w14:paraId="63741164" w14:textId="77777777" w:rsidR="00B56F03" w:rsidRPr="00174386" w:rsidRDefault="00B56F03" w:rsidP="006E68F4">
      <w:pPr>
        <w:pStyle w:val="ListParagraph"/>
        <w:numPr>
          <w:ilvl w:val="1"/>
          <w:numId w:val="20"/>
        </w:numPr>
        <w:spacing w:line="276" w:lineRule="auto"/>
        <w:ind w:left="567" w:hanging="567"/>
        <w:contextualSpacing w:val="0"/>
        <w:rPr>
          <w:rFonts w:ascii="Arial" w:hAnsi="Arial" w:cs="Arial"/>
          <w:sz w:val="22"/>
          <w:szCs w:val="22"/>
        </w:rPr>
      </w:pPr>
      <w:r w:rsidRPr="00174386">
        <w:rPr>
          <w:rFonts w:ascii="Arial" w:hAnsi="Arial" w:cs="Arial"/>
          <w:sz w:val="22"/>
          <w:szCs w:val="22"/>
        </w:rPr>
        <w:t>SCPs operating at a location that has not been authorised by the Education Authority are not indemnified by it in the event of any legal proceedings that may arise as a consequence of the carrying out of unauthorised school crossing patrol activities.</w:t>
      </w:r>
    </w:p>
    <w:p w14:paraId="76CC0842" w14:textId="77777777" w:rsidR="00B56F03" w:rsidRPr="00B56F03" w:rsidRDefault="00B56F03" w:rsidP="006E68F4">
      <w:pPr>
        <w:spacing w:line="276" w:lineRule="auto"/>
        <w:ind w:left="567" w:hanging="567"/>
        <w:rPr>
          <w:rFonts w:ascii="Arial" w:hAnsi="Arial" w:cs="Arial"/>
          <w:sz w:val="22"/>
          <w:szCs w:val="22"/>
        </w:rPr>
      </w:pPr>
    </w:p>
    <w:p w14:paraId="0C65D181" w14:textId="77777777" w:rsidR="00B56F03" w:rsidRPr="00B56F03" w:rsidRDefault="00B56F03" w:rsidP="006E68F4">
      <w:pPr>
        <w:pStyle w:val="ListParagraph"/>
        <w:numPr>
          <w:ilvl w:val="1"/>
          <w:numId w:val="20"/>
        </w:numPr>
        <w:spacing w:line="276" w:lineRule="auto"/>
        <w:ind w:left="567" w:hanging="567"/>
        <w:contextualSpacing w:val="0"/>
        <w:rPr>
          <w:rFonts w:ascii="Arial" w:hAnsi="Arial" w:cs="Arial"/>
          <w:sz w:val="22"/>
          <w:szCs w:val="22"/>
        </w:rPr>
      </w:pPr>
      <w:r w:rsidRPr="00B56F03">
        <w:rPr>
          <w:rFonts w:ascii="Arial" w:hAnsi="Arial" w:cs="Arial"/>
          <w:sz w:val="22"/>
          <w:szCs w:val="22"/>
        </w:rPr>
        <w:t xml:space="preserve">If a school wants or needs to relocate an existing SCP e.g. if the entrance to the school is moved or the school is moving to a new site, authorisation must first be obtained from the Education Authority who may wish to assess the new location using the procedures outlined in </w:t>
      </w:r>
      <w:hyperlink w:anchor="_ASSESSMENT" w:history="1">
        <w:r w:rsidRPr="00B56F03">
          <w:rPr>
            <w:rStyle w:val="Hyperlink"/>
            <w:rFonts w:ascii="Arial" w:eastAsiaTheme="minorEastAsia" w:hAnsi="Arial" w:cs="Arial"/>
            <w:sz w:val="22"/>
            <w:szCs w:val="22"/>
          </w:rPr>
          <w:t>section 3</w:t>
        </w:r>
      </w:hyperlink>
      <w:r w:rsidRPr="00B56F03">
        <w:rPr>
          <w:rFonts w:ascii="Arial" w:hAnsi="Arial" w:cs="Arial"/>
          <w:sz w:val="22"/>
          <w:szCs w:val="22"/>
        </w:rPr>
        <w:t>. Schools should submit their request via C2K/online [hyperlink TBC].</w:t>
      </w:r>
    </w:p>
    <w:p w14:paraId="3922E95A" w14:textId="77777777" w:rsidR="00B56F03" w:rsidRPr="00B56F03" w:rsidRDefault="00B56F03" w:rsidP="006E68F4">
      <w:pPr>
        <w:pStyle w:val="ListParagraph"/>
        <w:spacing w:line="276" w:lineRule="auto"/>
        <w:ind w:left="567" w:hanging="567"/>
        <w:contextualSpacing w:val="0"/>
        <w:rPr>
          <w:rFonts w:ascii="Arial" w:hAnsi="Arial" w:cs="Arial"/>
          <w:sz w:val="22"/>
          <w:szCs w:val="22"/>
        </w:rPr>
      </w:pPr>
    </w:p>
    <w:p w14:paraId="0B5EF0F9" w14:textId="25EBADFD" w:rsidR="00B56F03" w:rsidRPr="00B56F03" w:rsidRDefault="00B56F03" w:rsidP="006E68F4">
      <w:pPr>
        <w:pStyle w:val="ListParagraph"/>
        <w:numPr>
          <w:ilvl w:val="1"/>
          <w:numId w:val="20"/>
        </w:numPr>
        <w:spacing w:line="276" w:lineRule="auto"/>
        <w:ind w:left="567" w:hanging="567"/>
        <w:contextualSpacing w:val="0"/>
        <w:rPr>
          <w:rFonts w:ascii="Arial" w:hAnsi="Arial" w:cs="Arial"/>
          <w:sz w:val="22"/>
          <w:szCs w:val="22"/>
        </w:rPr>
      </w:pPr>
      <w:r w:rsidRPr="00B56F03">
        <w:rPr>
          <w:rFonts w:ascii="Arial" w:hAnsi="Arial" w:cs="Arial"/>
          <w:sz w:val="22"/>
          <w:szCs w:val="22"/>
        </w:rPr>
        <w:t>SCPs and/or schools should notify their local transport office if they are aware of any changes that affect the operation of a SCP e.g. installation of a light-controlled crossing, road/infrastructure changes.</w:t>
      </w:r>
    </w:p>
    <w:p w14:paraId="544F3AAD" w14:textId="77777777" w:rsidR="00B56F03" w:rsidRPr="00B56F03" w:rsidRDefault="00B56F03" w:rsidP="006E68F4">
      <w:pPr>
        <w:pStyle w:val="ListParagraph"/>
        <w:spacing w:line="276" w:lineRule="auto"/>
        <w:ind w:left="567" w:hanging="567"/>
        <w:contextualSpacing w:val="0"/>
        <w:rPr>
          <w:rFonts w:ascii="Arial" w:hAnsi="Arial" w:cs="Arial"/>
          <w:sz w:val="22"/>
          <w:szCs w:val="22"/>
        </w:rPr>
      </w:pPr>
    </w:p>
    <w:p w14:paraId="7E8ADDDA" w14:textId="554FA5F7" w:rsidR="00B56F03" w:rsidRPr="00174386" w:rsidRDefault="00B56F03" w:rsidP="006E68F4">
      <w:pPr>
        <w:pStyle w:val="ListParagraph"/>
        <w:numPr>
          <w:ilvl w:val="1"/>
          <w:numId w:val="20"/>
        </w:numPr>
        <w:spacing w:line="276" w:lineRule="auto"/>
        <w:ind w:left="567" w:hanging="567"/>
        <w:contextualSpacing w:val="0"/>
        <w:rPr>
          <w:rFonts w:ascii="Arial" w:hAnsi="Arial" w:cs="Arial"/>
          <w:sz w:val="22"/>
          <w:szCs w:val="22"/>
        </w:rPr>
      </w:pPr>
      <w:r w:rsidRPr="00174386">
        <w:rPr>
          <w:rFonts w:ascii="Arial" w:hAnsi="Arial" w:cs="Arial"/>
          <w:sz w:val="22"/>
          <w:szCs w:val="22"/>
        </w:rPr>
        <w:t xml:space="preserve">The Education Authority retains the right to keep SCP locations under review and to ‘disestablish’ a SCP location.  For example, where a light-controlled crossing is installed, there is a change to the speed limit, or re-assessment indicates the location does not meet the minimum threshold for operation of a SCP.  The Education Authority </w:t>
      </w:r>
      <w:r w:rsidRPr="00174386">
        <w:rPr>
          <w:rFonts w:ascii="Arial" w:hAnsi="Arial" w:cs="Arial"/>
          <w:sz w:val="22"/>
          <w:szCs w:val="22"/>
        </w:rPr>
        <w:lastRenderedPageBreak/>
        <w:t>will work with any affected employees in line with their contractual terms and conditions and our obligations to them.</w:t>
      </w:r>
    </w:p>
    <w:p w14:paraId="04D174E7" w14:textId="1E194E01" w:rsidR="00B56F03" w:rsidRPr="00174386" w:rsidRDefault="00B56F03" w:rsidP="006E68F4">
      <w:pPr>
        <w:spacing w:line="276" w:lineRule="auto"/>
        <w:rPr>
          <w:rFonts w:ascii="Arial" w:hAnsi="Arial" w:cs="Arial"/>
          <w:sz w:val="22"/>
          <w:szCs w:val="22"/>
        </w:rPr>
      </w:pPr>
    </w:p>
    <w:p w14:paraId="6B37526F" w14:textId="77777777" w:rsidR="00B56F03" w:rsidRPr="00B56F03" w:rsidRDefault="00B56F03" w:rsidP="006E68F4">
      <w:pPr>
        <w:spacing w:line="276" w:lineRule="auto"/>
        <w:rPr>
          <w:rFonts w:ascii="Arial" w:hAnsi="Arial" w:cs="Arial"/>
          <w:sz w:val="22"/>
          <w:szCs w:val="22"/>
        </w:rPr>
      </w:pPr>
    </w:p>
    <w:p w14:paraId="727E7CBC" w14:textId="77777777" w:rsidR="00B56F03" w:rsidRPr="00B56F03" w:rsidRDefault="00B56F03" w:rsidP="006E68F4">
      <w:pPr>
        <w:pStyle w:val="Heading2"/>
        <w:numPr>
          <w:ilvl w:val="0"/>
          <w:numId w:val="18"/>
        </w:numPr>
        <w:spacing w:before="0" w:line="276" w:lineRule="auto"/>
        <w:ind w:left="567" w:hanging="567"/>
        <w:rPr>
          <w:rFonts w:ascii="Arial" w:hAnsi="Arial" w:cs="Arial"/>
          <w:b/>
          <w:color w:val="auto"/>
          <w:sz w:val="22"/>
          <w:szCs w:val="22"/>
        </w:rPr>
      </w:pPr>
      <w:r w:rsidRPr="00B56F03">
        <w:rPr>
          <w:rFonts w:ascii="Arial" w:hAnsi="Arial" w:cs="Arial"/>
          <w:b/>
          <w:color w:val="auto"/>
          <w:sz w:val="22"/>
          <w:szCs w:val="22"/>
        </w:rPr>
        <w:t>SAFEGUARDING</w:t>
      </w:r>
    </w:p>
    <w:p w14:paraId="798428B0" w14:textId="77777777" w:rsidR="00B56F03" w:rsidRPr="00B56F03" w:rsidRDefault="00B56F03" w:rsidP="006E68F4">
      <w:pPr>
        <w:spacing w:line="276" w:lineRule="auto"/>
        <w:ind w:left="567" w:hanging="567"/>
        <w:rPr>
          <w:rFonts w:ascii="Arial" w:hAnsi="Arial" w:cs="Arial"/>
          <w:sz w:val="22"/>
          <w:szCs w:val="22"/>
        </w:rPr>
      </w:pPr>
    </w:p>
    <w:p w14:paraId="5E19D375" w14:textId="05567B7E" w:rsidR="00B56F03" w:rsidRPr="00B56F03" w:rsidRDefault="00B56F03" w:rsidP="006E68F4">
      <w:pPr>
        <w:pStyle w:val="ListParagraph"/>
        <w:numPr>
          <w:ilvl w:val="1"/>
          <w:numId w:val="18"/>
        </w:numPr>
        <w:spacing w:line="276" w:lineRule="auto"/>
        <w:ind w:left="567" w:hanging="567"/>
        <w:contextualSpacing w:val="0"/>
        <w:rPr>
          <w:rFonts w:ascii="Arial" w:hAnsi="Arial" w:cs="Arial"/>
          <w:sz w:val="22"/>
          <w:szCs w:val="22"/>
        </w:rPr>
      </w:pPr>
      <w:r w:rsidRPr="00B56F03">
        <w:rPr>
          <w:rFonts w:ascii="Arial" w:hAnsi="Arial" w:cs="Arial"/>
          <w:sz w:val="22"/>
          <w:szCs w:val="22"/>
        </w:rPr>
        <w:t>SCPs are a ‘regulated activity’ due to their access to children and therefore require an Enhanced Disclosure Check from Access NI prior to taking up post. This includes anyone in a temporary or relief position.</w:t>
      </w:r>
    </w:p>
    <w:p w14:paraId="1FD22285" w14:textId="77777777" w:rsidR="00B56F03" w:rsidRPr="00B56F03" w:rsidRDefault="00B56F03" w:rsidP="006E68F4">
      <w:pPr>
        <w:spacing w:line="276" w:lineRule="auto"/>
        <w:ind w:left="567" w:hanging="567"/>
        <w:rPr>
          <w:rFonts w:ascii="Arial" w:hAnsi="Arial" w:cs="Arial"/>
          <w:sz w:val="22"/>
          <w:szCs w:val="22"/>
        </w:rPr>
      </w:pPr>
    </w:p>
    <w:p w14:paraId="4FB6D63B" w14:textId="5F2EC48C" w:rsidR="00B56F03" w:rsidRPr="005355D9" w:rsidRDefault="00B56F03" w:rsidP="006E68F4">
      <w:pPr>
        <w:pStyle w:val="ListParagraph"/>
        <w:numPr>
          <w:ilvl w:val="1"/>
          <w:numId w:val="18"/>
        </w:numPr>
        <w:spacing w:line="276" w:lineRule="auto"/>
        <w:ind w:left="567" w:hanging="567"/>
        <w:contextualSpacing w:val="0"/>
        <w:rPr>
          <w:rFonts w:ascii="Arial" w:hAnsi="Arial" w:cs="Arial"/>
          <w:sz w:val="22"/>
          <w:szCs w:val="22"/>
        </w:rPr>
      </w:pPr>
      <w:r w:rsidRPr="00B56F03">
        <w:rPr>
          <w:rFonts w:ascii="Arial" w:hAnsi="Arial" w:cs="Arial"/>
          <w:sz w:val="22"/>
          <w:szCs w:val="22"/>
        </w:rPr>
        <w:t>In line with other Education Authority staff in regulated positions there is a corporate commitment to provide appropriate training.</w:t>
      </w:r>
    </w:p>
    <w:p w14:paraId="34456E73" w14:textId="77777777" w:rsidR="00B56F03" w:rsidRPr="00B56F03" w:rsidRDefault="00B56F03" w:rsidP="006E68F4">
      <w:pPr>
        <w:spacing w:line="276" w:lineRule="auto"/>
        <w:rPr>
          <w:rFonts w:ascii="Arial" w:hAnsi="Arial" w:cs="Arial"/>
          <w:sz w:val="22"/>
          <w:szCs w:val="22"/>
        </w:rPr>
      </w:pPr>
    </w:p>
    <w:p w14:paraId="66AB0386" w14:textId="77777777" w:rsidR="00B56F03" w:rsidRPr="00B56F03" w:rsidRDefault="00B56F03" w:rsidP="006E68F4">
      <w:pPr>
        <w:pStyle w:val="Heading2"/>
        <w:numPr>
          <w:ilvl w:val="0"/>
          <w:numId w:val="18"/>
        </w:numPr>
        <w:spacing w:before="0" w:line="276" w:lineRule="auto"/>
        <w:ind w:left="567" w:hanging="567"/>
        <w:rPr>
          <w:rFonts w:ascii="Arial" w:hAnsi="Arial" w:cs="Arial"/>
          <w:b/>
          <w:color w:val="auto"/>
          <w:sz w:val="22"/>
          <w:szCs w:val="22"/>
        </w:rPr>
      </w:pPr>
      <w:r w:rsidRPr="00B56F03">
        <w:rPr>
          <w:rFonts w:ascii="Arial" w:hAnsi="Arial" w:cs="Arial"/>
          <w:b/>
          <w:color w:val="auto"/>
          <w:sz w:val="22"/>
          <w:szCs w:val="22"/>
        </w:rPr>
        <w:t>UNIFORM &amp; SIGN</w:t>
      </w:r>
    </w:p>
    <w:p w14:paraId="49B30C0A" w14:textId="77777777" w:rsidR="00B56F03" w:rsidRPr="00B56F03" w:rsidRDefault="00B56F03" w:rsidP="006E68F4">
      <w:pPr>
        <w:spacing w:line="276" w:lineRule="auto"/>
        <w:ind w:left="567" w:hanging="567"/>
        <w:rPr>
          <w:rFonts w:ascii="Arial" w:hAnsi="Arial" w:cs="Arial"/>
          <w:sz w:val="22"/>
          <w:szCs w:val="22"/>
        </w:rPr>
      </w:pPr>
    </w:p>
    <w:p w14:paraId="74E1A5BC" w14:textId="77777777" w:rsidR="00B56F03" w:rsidRPr="00B56F03" w:rsidRDefault="00B56F03" w:rsidP="006E68F4">
      <w:pPr>
        <w:pStyle w:val="ListParagraph"/>
        <w:numPr>
          <w:ilvl w:val="1"/>
          <w:numId w:val="18"/>
        </w:numPr>
        <w:spacing w:line="276" w:lineRule="auto"/>
        <w:ind w:left="567" w:hanging="567"/>
        <w:contextualSpacing w:val="0"/>
        <w:rPr>
          <w:rFonts w:ascii="Arial" w:hAnsi="Arial" w:cs="Arial"/>
          <w:sz w:val="22"/>
          <w:szCs w:val="22"/>
        </w:rPr>
      </w:pPr>
      <w:r w:rsidRPr="00B56F03">
        <w:rPr>
          <w:rFonts w:ascii="Arial" w:hAnsi="Arial" w:cs="Arial"/>
          <w:sz w:val="22"/>
          <w:szCs w:val="22"/>
        </w:rPr>
        <w:t>SCPs must wear the approved uniform and use the ‘STOP CHILDREN’ sign at all times when on duty and at no other time.</w:t>
      </w:r>
      <w:r w:rsidRPr="00B56F03">
        <w:rPr>
          <w:rStyle w:val="A1"/>
          <w:rFonts w:ascii="Arial" w:hAnsi="Arial" w:cs="Arial"/>
          <w:sz w:val="22"/>
          <w:szCs w:val="22"/>
        </w:rPr>
        <w:t xml:space="preserve">  Failure to do so </w:t>
      </w:r>
      <w:r w:rsidRPr="00B56F03">
        <w:rPr>
          <w:rFonts w:ascii="Arial" w:hAnsi="Arial" w:cs="Arial"/>
          <w:sz w:val="22"/>
          <w:szCs w:val="22"/>
        </w:rPr>
        <w:t>means a SCP is not authorised to operate and is not indemnified by the Education Authority in the event of any legal proceedings that may arise as a consequence of the carrying out of unauthorised school crossing patrol activities.</w:t>
      </w:r>
    </w:p>
    <w:p w14:paraId="0FA00FCA" w14:textId="77777777" w:rsidR="00B56F03" w:rsidRPr="00B56F03" w:rsidRDefault="00B56F03" w:rsidP="006E68F4">
      <w:pPr>
        <w:pStyle w:val="Pa1"/>
        <w:spacing w:line="276" w:lineRule="auto"/>
        <w:ind w:left="567" w:hanging="567"/>
        <w:rPr>
          <w:rFonts w:ascii="Arial" w:hAnsi="Arial" w:cs="Arial"/>
          <w:sz w:val="22"/>
          <w:szCs w:val="22"/>
        </w:rPr>
      </w:pPr>
    </w:p>
    <w:p w14:paraId="0A8A80D8" w14:textId="77777777" w:rsidR="00B56F03" w:rsidRPr="00B56F03" w:rsidRDefault="00B56F03" w:rsidP="006E68F4">
      <w:pPr>
        <w:pStyle w:val="Pa1"/>
        <w:numPr>
          <w:ilvl w:val="1"/>
          <w:numId w:val="18"/>
        </w:numPr>
        <w:spacing w:line="276" w:lineRule="auto"/>
        <w:ind w:left="567" w:hanging="567"/>
        <w:rPr>
          <w:rFonts w:ascii="Arial" w:hAnsi="Arial" w:cs="Arial"/>
          <w:sz w:val="22"/>
          <w:szCs w:val="22"/>
        </w:rPr>
      </w:pPr>
      <w:r w:rsidRPr="00B56F03">
        <w:rPr>
          <w:rFonts w:ascii="Arial" w:hAnsi="Arial" w:cs="Arial"/>
          <w:sz w:val="22"/>
          <w:szCs w:val="22"/>
        </w:rPr>
        <w:t>The uniform consists of:</w:t>
      </w:r>
    </w:p>
    <w:p w14:paraId="7E7D8461" w14:textId="77777777" w:rsidR="00B56F03" w:rsidRPr="006E68F4" w:rsidRDefault="00B56F03" w:rsidP="006E68F4">
      <w:pPr>
        <w:pStyle w:val="Pa1"/>
        <w:numPr>
          <w:ilvl w:val="2"/>
          <w:numId w:val="18"/>
        </w:numPr>
        <w:tabs>
          <w:tab w:val="left" w:pos="1701"/>
        </w:tabs>
        <w:spacing w:line="276" w:lineRule="auto"/>
        <w:ind w:left="1418" w:hanging="851"/>
        <w:rPr>
          <w:rStyle w:val="A1"/>
          <w:rFonts w:ascii="Arial" w:hAnsi="Arial" w:cs="Arial"/>
          <w:b w:val="0"/>
          <w:bCs w:val="0"/>
          <w:sz w:val="22"/>
          <w:szCs w:val="22"/>
        </w:rPr>
      </w:pPr>
      <w:r w:rsidRPr="006E68F4">
        <w:rPr>
          <w:rStyle w:val="A1"/>
          <w:rFonts w:ascii="Arial" w:hAnsi="Arial" w:cs="Arial"/>
          <w:b w:val="0"/>
          <w:bCs w:val="0"/>
          <w:sz w:val="22"/>
          <w:szCs w:val="22"/>
        </w:rPr>
        <w:t>A high-</w:t>
      </w:r>
      <w:proofErr w:type="spellStart"/>
      <w:r w:rsidRPr="006E68F4">
        <w:rPr>
          <w:rStyle w:val="A1"/>
          <w:rFonts w:ascii="Arial" w:hAnsi="Arial" w:cs="Arial"/>
          <w:b w:val="0"/>
          <w:bCs w:val="0"/>
          <w:sz w:val="22"/>
          <w:szCs w:val="22"/>
        </w:rPr>
        <w:t>viz</w:t>
      </w:r>
      <w:proofErr w:type="spellEnd"/>
      <w:r w:rsidRPr="006E68F4">
        <w:rPr>
          <w:rStyle w:val="A1"/>
          <w:rFonts w:ascii="Arial" w:hAnsi="Arial" w:cs="Arial"/>
          <w:b w:val="0"/>
          <w:bCs w:val="0"/>
          <w:sz w:val="22"/>
          <w:szCs w:val="22"/>
        </w:rPr>
        <w:t xml:space="preserve"> hat in yellow, bearing the words ‘CROSSING PATROL’ </w:t>
      </w:r>
    </w:p>
    <w:p w14:paraId="304C79FF" w14:textId="0CA69B76" w:rsidR="00B56F03" w:rsidRPr="006E68F4" w:rsidRDefault="00B56F03" w:rsidP="006E68F4">
      <w:pPr>
        <w:pStyle w:val="Pa1"/>
        <w:numPr>
          <w:ilvl w:val="2"/>
          <w:numId w:val="18"/>
        </w:numPr>
        <w:tabs>
          <w:tab w:val="left" w:pos="1701"/>
        </w:tabs>
        <w:spacing w:line="276" w:lineRule="auto"/>
        <w:ind w:left="1418" w:hanging="851"/>
        <w:rPr>
          <w:rFonts w:ascii="Arial" w:hAnsi="Arial" w:cs="Arial"/>
          <w:sz w:val="22"/>
          <w:szCs w:val="22"/>
        </w:rPr>
      </w:pPr>
      <w:r w:rsidRPr="006E68F4">
        <w:rPr>
          <w:rStyle w:val="A1"/>
          <w:rFonts w:ascii="Arial" w:hAnsi="Arial" w:cs="Arial"/>
          <w:b w:val="0"/>
          <w:bCs w:val="0"/>
          <w:sz w:val="22"/>
          <w:szCs w:val="22"/>
        </w:rPr>
        <w:t>A high-</w:t>
      </w:r>
      <w:proofErr w:type="spellStart"/>
      <w:r w:rsidRPr="006E68F4">
        <w:rPr>
          <w:rStyle w:val="A1"/>
          <w:rFonts w:ascii="Arial" w:hAnsi="Arial" w:cs="Arial"/>
          <w:b w:val="0"/>
          <w:bCs w:val="0"/>
          <w:sz w:val="22"/>
          <w:szCs w:val="22"/>
        </w:rPr>
        <w:t>viz</w:t>
      </w:r>
      <w:proofErr w:type="spellEnd"/>
      <w:r w:rsidRPr="006E68F4">
        <w:rPr>
          <w:rStyle w:val="A1"/>
          <w:rFonts w:ascii="Arial" w:hAnsi="Arial" w:cs="Arial"/>
          <w:b w:val="0"/>
          <w:bCs w:val="0"/>
          <w:sz w:val="22"/>
          <w:szCs w:val="22"/>
        </w:rPr>
        <w:t xml:space="preserve"> raincoat in yellow fluorescent material.</w:t>
      </w:r>
    </w:p>
    <w:p w14:paraId="00F0EFC0" w14:textId="77777777" w:rsidR="00B56F03" w:rsidRPr="006E68F4" w:rsidRDefault="00B56F03" w:rsidP="006E68F4">
      <w:pPr>
        <w:pStyle w:val="Pa1"/>
        <w:spacing w:line="276" w:lineRule="auto"/>
        <w:ind w:left="1418" w:hanging="851"/>
        <w:rPr>
          <w:rFonts w:ascii="Arial" w:hAnsi="Arial" w:cs="Arial"/>
          <w:color w:val="FF0000"/>
          <w:sz w:val="22"/>
          <w:szCs w:val="22"/>
        </w:rPr>
      </w:pPr>
    </w:p>
    <w:p w14:paraId="105EF760" w14:textId="6698F96F" w:rsidR="00B56F03" w:rsidRPr="005355D9" w:rsidRDefault="00B56F03" w:rsidP="006E68F4">
      <w:pPr>
        <w:pStyle w:val="Pa1"/>
        <w:numPr>
          <w:ilvl w:val="1"/>
          <w:numId w:val="18"/>
        </w:numPr>
        <w:spacing w:line="276" w:lineRule="auto"/>
        <w:ind w:left="567" w:hanging="567"/>
        <w:rPr>
          <w:rFonts w:ascii="Arial" w:hAnsi="Arial" w:cs="Arial"/>
          <w:color w:val="000000"/>
          <w:sz w:val="22"/>
          <w:szCs w:val="22"/>
        </w:rPr>
      </w:pPr>
      <w:r w:rsidRPr="006E68F4">
        <w:rPr>
          <w:rStyle w:val="A1"/>
          <w:rFonts w:ascii="Arial" w:hAnsi="Arial" w:cs="Arial"/>
          <w:b w:val="0"/>
          <w:bCs w:val="0"/>
          <w:sz w:val="22"/>
          <w:szCs w:val="22"/>
        </w:rPr>
        <w:t>A red and yellow fluorescent portable sign with the words ‘STOP CHILDREN</w:t>
      </w:r>
      <w:r w:rsidRPr="006E68F4">
        <w:rPr>
          <w:rStyle w:val="FootnoteReference"/>
          <w:rFonts w:ascii="Arial" w:hAnsi="Arial" w:cs="Arial"/>
          <w:sz w:val="22"/>
          <w:szCs w:val="22"/>
        </w:rPr>
        <w:footnoteReference w:id="6"/>
      </w:r>
      <w:r w:rsidRPr="006E68F4">
        <w:rPr>
          <w:rStyle w:val="A1"/>
          <w:rFonts w:ascii="Arial" w:hAnsi="Arial" w:cs="Arial"/>
          <w:b w:val="0"/>
          <w:bCs w:val="0"/>
          <w:sz w:val="22"/>
          <w:szCs w:val="22"/>
        </w:rPr>
        <w:t>’ in black is the recognised symbol of authority for all School Crossing Patrols and this sign must be carried at</w:t>
      </w:r>
      <w:r w:rsidRPr="006E68F4">
        <w:rPr>
          <w:rFonts w:ascii="Arial" w:hAnsi="Arial" w:cs="Arial"/>
          <w:sz w:val="22"/>
          <w:szCs w:val="22"/>
        </w:rPr>
        <w:t xml:space="preserve"> </w:t>
      </w:r>
      <w:r w:rsidR="005355D9">
        <w:rPr>
          <w:rStyle w:val="A1"/>
          <w:rFonts w:ascii="Arial" w:hAnsi="Arial" w:cs="Arial"/>
          <w:b w:val="0"/>
          <w:bCs w:val="0"/>
          <w:sz w:val="22"/>
          <w:szCs w:val="22"/>
        </w:rPr>
        <w:t>all times when on duty.</w:t>
      </w:r>
    </w:p>
    <w:p w14:paraId="2644D7A6" w14:textId="77777777" w:rsidR="00B56F03" w:rsidRPr="00B56F03" w:rsidRDefault="00B56F03" w:rsidP="006E68F4">
      <w:pPr>
        <w:pStyle w:val="Default"/>
        <w:spacing w:line="276" w:lineRule="auto"/>
        <w:rPr>
          <w:rFonts w:ascii="Arial" w:hAnsi="Arial" w:cs="Arial"/>
          <w:sz w:val="22"/>
          <w:szCs w:val="22"/>
        </w:rPr>
      </w:pPr>
    </w:p>
    <w:p w14:paraId="3A11B081" w14:textId="77777777" w:rsidR="00B56F03" w:rsidRPr="00B56F03" w:rsidRDefault="00B56F03" w:rsidP="006E68F4">
      <w:pPr>
        <w:pStyle w:val="Heading2"/>
        <w:numPr>
          <w:ilvl w:val="0"/>
          <w:numId w:val="18"/>
        </w:numPr>
        <w:spacing w:before="0" w:line="276" w:lineRule="auto"/>
        <w:ind w:left="567" w:hanging="567"/>
        <w:rPr>
          <w:rFonts w:ascii="Arial" w:hAnsi="Arial" w:cs="Arial"/>
          <w:b/>
          <w:color w:val="auto"/>
          <w:sz w:val="22"/>
          <w:szCs w:val="22"/>
        </w:rPr>
      </w:pPr>
      <w:r w:rsidRPr="00B56F03">
        <w:rPr>
          <w:rFonts w:ascii="Arial" w:hAnsi="Arial" w:cs="Arial"/>
          <w:b/>
          <w:color w:val="auto"/>
          <w:sz w:val="22"/>
          <w:szCs w:val="22"/>
        </w:rPr>
        <w:t>HOURS OF DUTY</w:t>
      </w:r>
    </w:p>
    <w:p w14:paraId="53AD1D5A" w14:textId="77777777" w:rsidR="00B56F03" w:rsidRPr="00B56F03" w:rsidRDefault="00B56F03" w:rsidP="006E68F4">
      <w:pPr>
        <w:spacing w:line="276" w:lineRule="auto"/>
        <w:ind w:left="567" w:hanging="567"/>
        <w:rPr>
          <w:rFonts w:ascii="Arial" w:hAnsi="Arial" w:cs="Arial"/>
          <w:sz w:val="22"/>
          <w:szCs w:val="22"/>
        </w:rPr>
      </w:pPr>
    </w:p>
    <w:p w14:paraId="03C51A2D" w14:textId="61B1F387" w:rsidR="00B56F03" w:rsidRPr="005355D9" w:rsidRDefault="00B56F03" w:rsidP="005355D9">
      <w:pPr>
        <w:pStyle w:val="ListParagraph"/>
        <w:numPr>
          <w:ilvl w:val="1"/>
          <w:numId w:val="18"/>
        </w:numPr>
        <w:spacing w:line="276" w:lineRule="auto"/>
        <w:ind w:left="567" w:hanging="567"/>
        <w:contextualSpacing w:val="0"/>
        <w:rPr>
          <w:rFonts w:ascii="Arial" w:hAnsi="Arial" w:cs="Arial"/>
          <w:sz w:val="22"/>
          <w:szCs w:val="22"/>
        </w:rPr>
      </w:pPr>
      <w:r w:rsidRPr="00B56F03">
        <w:rPr>
          <w:rFonts w:ascii="Arial" w:hAnsi="Arial" w:cs="Arial"/>
          <w:sz w:val="22"/>
          <w:szCs w:val="22"/>
        </w:rPr>
        <w:t>SCP’s are authorised to operate at the times agreed by the Education Authority.  Operating times or hours must not be materially changed without the agreement of the Education Authority and affected staff member.</w:t>
      </w:r>
    </w:p>
    <w:p w14:paraId="3B89D177" w14:textId="77777777" w:rsidR="00B56F03" w:rsidRPr="00B56F03" w:rsidRDefault="00B56F03" w:rsidP="006E68F4">
      <w:pPr>
        <w:spacing w:line="276" w:lineRule="auto"/>
        <w:ind w:left="360"/>
        <w:rPr>
          <w:rFonts w:ascii="Arial" w:hAnsi="Arial" w:cs="Arial"/>
          <w:sz w:val="22"/>
          <w:szCs w:val="22"/>
        </w:rPr>
      </w:pPr>
    </w:p>
    <w:p w14:paraId="3135A703" w14:textId="77777777" w:rsidR="00B56F03" w:rsidRPr="00B56F03" w:rsidRDefault="00B56F03" w:rsidP="006E68F4">
      <w:pPr>
        <w:pStyle w:val="ListParagraph"/>
        <w:numPr>
          <w:ilvl w:val="0"/>
          <w:numId w:val="21"/>
        </w:numPr>
        <w:spacing w:line="276" w:lineRule="auto"/>
        <w:ind w:left="567" w:hanging="567"/>
        <w:contextualSpacing w:val="0"/>
        <w:rPr>
          <w:rFonts w:ascii="Arial" w:hAnsi="Arial" w:cs="Arial"/>
          <w:b/>
          <w:bCs/>
          <w:sz w:val="22"/>
          <w:szCs w:val="22"/>
        </w:rPr>
      </w:pPr>
      <w:r w:rsidRPr="00B56F03">
        <w:rPr>
          <w:rFonts w:ascii="Arial" w:hAnsi="Arial" w:cs="Arial"/>
          <w:b/>
          <w:bCs/>
          <w:sz w:val="22"/>
          <w:szCs w:val="22"/>
        </w:rPr>
        <w:t>USEFUL LINKS</w:t>
      </w:r>
    </w:p>
    <w:p w14:paraId="7254DD54" w14:textId="77777777" w:rsidR="00B56F03" w:rsidRPr="00B56F03" w:rsidRDefault="00B56F03" w:rsidP="006E68F4">
      <w:pPr>
        <w:spacing w:line="276" w:lineRule="auto"/>
        <w:ind w:left="567" w:hanging="567"/>
        <w:rPr>
          <w:rFonts w:ascii="Arial" w:hAnsi="Arial" w:cs="Arial"/>
          <w:b/>
          <w:bCs/>
          <w:sz w:val="22"/>
          <w:szCs w:val="22"/>
        </w:rPr>
      </w:pPr>
    </w:p>
    <w:p w14:paraId="3CBBC50B" w14:textId="77777777" w:rsidR="00B56F03" w:rsidRPr="00B56F03" w:rsidRDefault="00B56F03" w:rsidP="006E68F4">
      <w:pPr>
        <w:spacing w:line="276" w:lineRule="auto"/>
        <w:ind w:left="567"/>
        <w:rPr>
          <w:rFonts w:ascii="Arial" w:hAnsi="Arial" w:cs="Arial"/>
          <w:sz w:val="22"/>
          <w:szCs w:val="22"/>
        </w:rPr>
      </w:pPr>
      <w:r w:rsidRPr="00B56F03">
        <w:rPr>
          <w:rFonts w:ascii="Arial" w:hAnsi="Arial" w:cs="Arial"/>
          <w:sz w:val="22"/>
          <w:szCs w:val="22"/>
        </w:rPr>
        <w:t xml:space="preserve">Road Traffic Regulations (NI) Order 1997 - </w:t>
      </w:r>
      <w:hyperlink r:id="rId14" w:history="1">
        <w:r w:rsidRPr="00B56F03">
          <w:rPr>
            <w:rStyle w:val="Hyperlink"/>
            <w:rFonts w:ascii="Arial" w:eastAsiaTheme="minorEastAsia" w:hAnsi="Arial" w:cs="Arial"/>
            <w:sz w:val="22"/>
            <w:szCs w:val="22"/>
          </w:rPr>
          <w:t>www.legislation.gov.uk/nisi/1997/276</w:t>
        </w:r>
      </w:hyperlink>
      <w:r w:rsidRPr="00B56F03">
        <w:rPr>
          <w:rFonts w:ascii="Arial" w:hAnsi="Arial" w:cs="Arial"/>
          <w:sz w:val="22"/>
          <w:szCs w:val="22"/>
        </w:rPr>
        <w:t xml:space="preserve"> </w:t>
      </w:r>
    </w:p>
    <w:p w14:paraId="0A8315A2" w14:textId="77777777" w:rsidR="00B56F03" w:rsidRPr="00B56F03" w:rsidRDefault="00B56F03" w:rsidP="006E68F4">
      <w:pPr>
        <w:spacing w:line="276" w:lineRule="auto"/>
        <w:ind w:left="567"/>
        <w:rPr>
          <w:rFonts w:ascii="Arial" w:hAnsi="Arial" w:cs="Arial"/>
          <w:sz w:val="22"/>
          <w:szCs w:val="22"/>
        </w:rPr>
      </w:pPr>
      <w:r w:rsidRPr="00B56F03">
        <w:rPr>
          <w:rFonts w:ascii="Arial" w:hAnsi="Arial" w:cs="Arial"/>
          <w:sz w:val="22"/>
          <w:szCs w:val="22"/>
        </w:rPr>
        <w:t xml:space="preserve">Traffic Signs Regulations (NI) 1997 - </w:t>
      </w:r>
      <w:hyperlink r:id="rId15" w:history="1">
        <w:r w:rsidRPr="00B56F03">
          <w:rPr>
            <w:rStyle w:val="Hyperlink"/>
            <w:rFonts w:ascii="Arial" w:eastAsiaTheme="minorEastAsia" w:hAnsi="Arial" w:cs="Arial"/>
            <w:sz w:val="22"/>
            <w:szCs w:val="22"/>
          </w:rPr>
          <w:t>www.legislation.gov.uk/nisr/1997/386</w:t>
        </w:r>
      </w:hyperlink>
      <w:r w:rsidRPr="00B56F03">
        <w:rPr>
          <w:rFonts w:ascii="Arial" w:hAnsi="Arial" w:cs="Arial"/>
          <w:sz w:val="22"/>
          <w:szCs w:val="22"/>
        </w:rPr>
        <w:t xml:space="preserve"> </w:t>
      </w:r>
    </w:p>
    <w:p w14:paraId="61E1AB23" w14:textId="77777777" w:rsidR="00B56F03" w:rsidRPr="00B56F03" w:rsidRDefault="00B56F03" w:rsidP="006E68F4">
      <w:pPr>
        <w:spacing w:line="276" w:lineRule="auto"/>
        <w:ind w:left="567"/>
        <w:rPr>
          <w:rFonts w:ascii="Arial" w:hAnsi="Arial" w:cs="Arial"/>
          <w:sz w:val="22"/>
          <w:szCs w:val="22"/>
        </w:rPr>
      </w:pPr>
      <w:r w:rsidRPr="00B56F03">
        <w:rPr>
          <w:rFonts w:ascii="Arial" w:hAnsi="Arial" w:cs="Arial"/>
          <w:sz w:val="22"/>
          <w:szCs w:val="22"/>
        </w:rPr>
        <w:t xml:space="preserve">Regulated Activity - </w:t>
      </w:r>
      <w:hyperlink r:id="rId16" w:history="1">
        <w:r w:rsidRPr="00B56F03">
          <w:rPr>
            <w:rStyle w:val="Hyperlink"/>
            <w:rFonts w:ascii="Arial" w:eastAsiaTheme="minorEastAsia" w:hAnsi="Arial" w:cs="Arial"/>
            <w:sz w:val="22"/>
            <w:szCs w:val="22"/>
          </w:rPr>
          <w:t>www.justice-ni.gov.uk/articles/disclosure-and-barring</w:t>
        </w:r>
      </w:hyperlink>
      <w:r w:rsidRPr="00B56F03">
        <w:rPr>
          <w:rFonts w:ascii="Arial" w:hAnsi="Arial" w:cs="Arial"/>
          <w:sz w:val="22"/>
          <w:szCs w:val="22"/>
        </w:rPr>
        <w:t xml:space="preserve"> </w:t>
      </w:r>
    </w:p>
    <w:p w14:paraId="2B59CCC2" w14:textId="4598BB72" w:rsidR="00B56F03" w:rsidRPr="00B56F03" w:rsidRDefault="00B56F03" w:rsidP="003D0E83">
      <w:pPr>
        <w:spacing w:line="276" w:lineRule="auto"/>
        <w:ind w:left="360" w:firstLine="207"/>
        <w:rPr>
          <w:rFonts w:ascii="Arial" w:hAnsi="Arial" w:cs="Arial"/>
          <w:sz w:val="22"/>
          <w:szCs w:val="22"/>
        </w:rPr>
      </w:pPr>
      <w:r w:rsidRPr="00B56F03">
        <w:rPr>
          <w:rFonts w:ascii="Arial" w:hAnsi="Arial" w:cs="Arial"/>
          <w:sz w:val="22"/>
          <w:szCs w:val="22"/>
        </w:rPr>
        <w:t xml:space="preserve">Road Safety GB </w:t>
      </w:r>
      <w:proofErr w:type="gramStart"/>
      <w:r w:rsidRPr="00B56F03">
        <w:rPr>
          <w:rFonts w:ascii="Arial" w:hAnsi="Arial" w:cs="Arial"/>
          <w:sz w:val="22"/>
          <w:szCs w:val="22"/>
        </w:rPr>
        <w:t xml:space="preserve">-  </w:t>
      </w:r>
      <w:proofErr w:type="gramEnd"/>
      <w:hyperlink r:id="rId17" w:history="1">
        <w:r w:rsidRPr="00B56F03">
          <w:rPr>
            <w:rStyle w:val="Hyperlink"/>
            <w:rFonts w:ascii="Arial" w:eastAsiaTheme="minorEastAsia" w:hAnsi="Arial" w:cs="Arial"/>
            <w:sz w:val="22"/>
            <w:szCs w:val="22"/>
          </w:rPr>
          <w:t>roadsafetygb.org.uk</w:t>
        </w:r>
      </w:hyperlink>
    </w:p>
    <w:p w14:paraId="2F10FF07" w14:textId="77777777" w:rsidR="00B56F03" w:rsidRPr="00B56F03" w:rsidRDefault="00B56F03" w:rsidP="006E68F4">
      <w:pPr>
        <w:spacing w:line="276" w:lineRule="auto"/>
        <w:ind w:left="360"/>
        <w:rPr>
          <w:rFonts w:ascii="Arial" w:hAnsi="Arial" w:cs="Arial"/>
          <w:sz w:val="22"/>
          <w:szCs w:val="22"/>
        </w:rPr>
      </w:pPr>
    </w:p>
    <w:p w14:paraId="3CAB9708" w14:textId="1A58638E" w:rsidR="00B56F03" w:rsidRPr="007D0092" w:rsidRDefault="00B56F03" w:rsidP="007D0092">
      <w:pPr>
        <w:pStyle w:val="ListParagraph"/>
        <w:numPr>
          <w:ilvl w:val="0"/>
          <w:numId w:val="21"/>
        </w:numPr>
        <w:spacing w:line="276" w:lineRule="auto"/>
        <w:ind w:left="567" w:hanging="567"/>
        <w:contextualSpacing w:val="0"/>
        <w:rPr>
          <w:rFonts w:ascii="Arial" w:hAnsi="Arial" w:cs="Arial"/>
          <w:b/>
          <w:bCs/>
          <w:sz w:val="22"/>
          <w:szCs w:val="22"/>
        </w:rPr>
      </w:pPr>
      <w:r w:rsidRPr="00B56F03">
        <w:rPr>
          <w:rFonts w:ascii="Arial" w:hAnsi="Arial" w:cs="Arial"/>
          <w:b/>
          <w:bCs/>
          <w:sz w:val="22"/>
          <w:szCs w:val="22"/>
        </w:rPr>
        <w:t>CONTACT DETAILS</w:t>
      </w:r>
    </w:p>
    <w:p w14:paraId="1DCDD40B" w14:textId="77777777" w:rsidR="00B56F03" w:rsidRPr="00B56F03" w:rsidRDefault="00B56F03" w:rsidP="006E68F4">
      <w:pPr>
        <w:spacing w:line="276" w:lineRule="auto"/>
        <w:ind w:left="567"/>
        <w:rPr>
          <w:rFonts w:ascii="Arial" w:hAnsi="Arial" w:cs="Arial"/>
          <w:b/>
          <w:bCs/>
          <w:sz w:val="22"/>
          <w:szCs w:val="22"/>
        </w:rPr>
      </w:pPr>
      <w:r w:rsidRPr="00B56F03">
        <w:rPr>
          <w:rFonts w:ascii="Arial" w:hAnsi="Arial" w:cs="Arial"/>
          <w:b/>
          <w:bCs/>
          <w:sz w:val="22"/>
          <w:szCs w:val="22"/>
        </w:rPr>
        <w:t>Transport Division</w:t>
      </w:r>
    </w:p>
    <w:p w14:paraId="7C4C5E11" w14:textId="77777777" w:rsidR="00B56F03" w:rsidRPr="00B56F03" w:rsidRDefault="00B56F03" w:rsidP="006E68F4">
      <w:pPr>
        <w:spacing w:line="276" w:lineRule="auto"/>
        <w:ind w:left="567"/>
        <w:rPr>
          <w:rFonts w:ascii="Arial" w:hAnsi="Arial" w:cs="Arial"/>
          <w:sz w:val="22"/>
          <w:szCs w:val="22"/>
        </w:rPr>
      </w:pPr>
      <w:r w:rsidRPr="00B56F03">
        <w:rPr>
          <w:rFonts w:ascii="Arial" w:hAnsi="Arial" w:cs="Arial"/>
          <w:sz w:val="22"/>
          <w:szCs w:val="22"/>
        </w:rPr>
        <w:t xml:space="preserve">Tel: 028 9598 5959 or email: </w:t>
      </w:r>
      <w:hyperlink r:id="rId18" w:history="1">
        <w:r w:rsidRPr="00B56F03">
          <w:rPr>
            <w:rStyle w:val="Hyperlink"/>
            <w:rFonts w:ascii="Arial" w:eastAsiaTheme="minorEastAsia" w:hAnsi="Arial" w:cs="Arial"/>
            <w:sz w:val="22"/>
            <w:szCs w:val="22"/>
          </w:rPr>
          <w:t>hometoschool.transport@eani.org.uk</w:t>
        </w:r>
      </w:hyperlink>
    </w:p>
    <w:p w14:paraId="78DE4013" w14:textId="15C94446" w:rsidR="00B56F03" w:rsidRPr="00B56F03" w:rsidRDefault="00F94DBB" w:rsidP="002E32B3">
      <w:pPr>
        <w:spacing w:line="276" w:lineRule="auto"/>
        <w:ind w:left="567"/>
        <w:rPr>
          <w:rFonts w:ascii="Arial" w:hAnsi="Arial" w:cs="Arial"/>
          <w:sz w:val="22"/>
          <w:szCs w:val="22"/>
        </w:rPr>
      </w:pPr>
      <w:hyperlink r:id="rId19" w:history="1">
        <w:r w:rsidR="007D0092" w:rsidRPr="007D0092">
          <w:rPr>
            <w:rStyle w:val="Hyperlink"/>
            <w:rFonts w:ascii="Arial" w:hAnsi="Arial" w:cs="Arial"/>
            <w:sz w:val="22"/>
            <w:szCs w:val="22"/>
          </w:rPr>
          <w:t>Education Authority website</w:t>
        </w:r>
      </w:hyperlink>
      <w:bookmarkStart w:id="2" w:name="_GoBack"/>
      <w:bookmarkEnd w:id="2"/>
      <w:r w:rsidR="00B56F03" w:rsidRPr="00B56F03">
        <w:rPr>
          <w:rFonts w:ascii="Arial" w:hAnsi="Arial" w:cs="Arial"/>
          <w:sz w:val="22"/>
          <w:szCs w:val="22"/>
        </w:rPr>
        <w:br w:type="page"/>
      </w:r>
    </w:p>
    <w:p w14:paraId="691776B7" w14:textId="7647A88E" w:rsidR="00C84F4E" w:rsidRDefault="008D51B7" w:rsidP="00F85034">
      <w:pPr>
        <w:spacing w:line="276" w:lineRule="auto"/>
        <w:ind w:left="567" w:hanging="567"/>
        <w:jc w:val="right"/>
        <w:rPr>
          <w:rFonts w:ascii="Arial" w:hAnsi="Arial" w:cs="Arial"/>
          <w:sz w:val="22"/>
          <w:szCs w:val="22"/>
        </w:rPr>
      </w:pPr>
      <w:r>
        <w:rPr>
          <w:noProof/>
        </w:rPr>
        <w:lastRenderedPageBreak/>
        <mc:AlternateContent>
          <mc:Choice Requires="wps">
            <w:drawing>
              <wp:anchor distT="0" distB="0" distL="114300" distR="114300" simplePos="0" relativeHeight="251660288" behindDoc="0" locked="0" layoutInCell="1" allowOverlap="1" wp14:anchorId="2AB43FFE" wp14:editId="085E5DEC">
                <wp:simplePos x="0" y="0"/>
                <wp:positionH relativeFrom="column">
                  <wp:posOffset>968863</wp:posOffset>
                </wp:positionH>
                <wp:positionV relativeFrom="paragraph">
                  <wp:posOffset>2138338</wp:posOffset>
                </wp:positionV>
                <wp:extent cx="4149156" cy="253706"/>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4149156" cy="253706"/>
                        </a:xfrm>
                        <a:prstGeom prst="rect">
                          <a:avLst/>
                        </a:prstGeom>
                        <a:solidFill>
                          <a:schemeClr val="lt1"/>
                        </a:solidFill>
                        <a:ln w="6350">
                          <a:noFill/>
                        </a:ln>
                      </wps:spPr>
                      <wps:txbx>
                        <w:txbxContent>
                          <w:p w14:paraId="2B08348B" w14:textId="15641ED0" w:rsidR="006E68F4" w:rsidRPr="006E68F4" w:rsidRDefault="006E68F4" w:rsidP="006E68F4">
                            <w:pPr>
                              <w:jc w:val="center"/>
                              <w:rPr>
                                <w:rFonts w:ascii="Arial" w:hAnsi="Arial" w:cs="Arial"/>
                                <w:sz w:val="22"/>
                                <w:szCs w:val="22"/>
                              </w:rPr>
                            </w:pPr>
                            <w:r w:rsidRPr="006E68F4">
                              <w:rPr>
                                <w:rFonts w:ascii="Arial" w:hAnsi="Arial" w:cs="Arial"/>
                                <w:sz w:val="22"/>
                                <w:szCs w:val="22"/>
                              </w:rPr>
                              <w:t>Has an assessment been completed in the last 2 years?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B43FFE" id="_x0000_t202" coordsize="21600,21600" o:spt="202" path="m,l,21600r21600,l21600,xe">
                <v:stroke joinstyle="miter"/>
                <v:path gradientshapeok="t" o:connecttype="rect"/>
              </v:shapetype>
              <v:shape id="Text Box 3" o:spid="_x0000_s1026" type="#_x0000_t202" style="position:absolute;left:0;text-align:left;margin-left:76.3pt;margin-top:168.35pt;width:326.7pt;height:2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" fillcolor="white [3201]" stroked="f" strokeweight=".5pt">
                <v:textbox>
                  <w:txbxContent>
                    <w:p w14:paraId="2B08348B" w14:textId="15641ED0" w:rsidR="006E68F4" w:rsidRPr="006E68F4" w:rsidRDefault="006E68F4" w:rsidP="006E68F4">
                      <w:pPr>
                        <w:jc w:val="center"/>
                        <w:rPr>
                          <w:rFonts w:ascii="Arial" w:hAnsi="Arial" w:cs="Arial"/>
                          <w:sz w:val="22"/>
                          <w:szCs w:val="22"/>
                        </w:rPr>
                      </w:pPr>
                      <w:r w:rsidRPr="006E68F4">
                        <w:rPr>
                          <w:rFonts w:ascii="Arial" w:hAnsi="Arial" w:cs="Arial"/>
                          <w:sz w:val="22"/>
                          <w:szCs w:val="22"/>
                        </w:rPr>
                        <w:t>Has an assessment been completed in the last 2 years?</w:t>
                      </w:r>
                    </w:p>
                  </w:txbxContent>
                </v:textbox>
              </v:shape>
            </w:pict>
          </mc:Fallback>
        </mc:AlternateContent>
      </w:r>
      <w:r w:rsidRPr="00AF2C59">
        <w:rPr>
          <w:noProof/>
        </w:rPr>
        <w:drawing>
          <wp:anchor distT="0" distB="0" distL="114300" distR="114300" simplePos="0" relativeHeight="251661312" behindDoc="1" locked="0" layoutInCell="1" allowOverlap="1" wp14:anchorId="412BF5C7" wp14:editId="4A14CCD9">
            <wp:simplePos x="0" y="0"/>
            <wp:positionH relativeFrom="margin">
              <wp:align>left</wp:align>
            </wp:positionH>
            <wp:positionV relativeFrom="paragraph">
              <wp:posOffset>400929</wp:posOffset>
            </wp:positionV>
            <wp:extent cx="6083338" cy="8915400"/>
            <wp:effectExtent l="0" t="0" r="0" b="0"/>
            <wp:wrapNone/>
            <wp:docPr id="1" name="Picture 1" descr="Summary flowchart for requests to replace/introduce a school crossing patr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83338" cy="891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79C" w:rsidRPr="00CC279C">
        <w:rPr>
          <w:rFonts w:ascii="Arial" w:hAnsi="Arial" w:cs="Arial"/>
          <w:b/>
          <w:bCs/>
          <w:sz w:val="22"/>
          <w:szCs w:val="22"/>
        </w:rPr>
        <w:t>APPENDIX A</w:t>
      </w:r>
    </w:p>
    <w:sectPr w:rsidR="00C84F4E" w:rsidSect="00F850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BC251" w14:textId="77777777" w:rsidR="00F94DBB" w:rsidRDefault="00F94DBB" w:rsidP="00B56F03">
      <w:r>
        <w:separator/>
      </w:r>
    </w:p>
  </w:endnote>
  <w:endnote w:type="continuationSeparator" w:id="0">
    <w:p w14:paraId="425ACC52" w14:textId="77777777" w:rsidR="00F94DBB" w:rsidRDefault="00F94DBB" w:rsidP="00B5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67AD5" w14:textId="77777777" w:rsidR="00F94DBB" w:rsidRDefault="00F94DBB" w:rsidP="00B56F03">
      <w:r>
        <w:separator/>
      </w:r>
    </w:p>
  </w:footnote>
  <w:footnote w:type="continuationSeparator" w:id="0">
    <w:p w14:paraId="01D0D98E" w14:textId="77777777" w:rsidR="00F94DBB" w:rsidRDefault="00F94DBB" w:rsidP="00B56F03">
      <w:r>
        <w:continuationSeparator/>
      </w:r>
    </w:p>
  </w:footnote>
  <w:footnote w:id="1">
    <w:p w14:paraId="5B469527" w14:textId="77777777" w:rsidR="00B56F03" w:rsidRPr="00351538" w:rsidRDefault="00B56F03" w:rsidP="00B56F03">
      <w:pPr>
        <w:pStyle w:val="FootnoteText"/>
        <w:rPr>
          <w:rFonts w:ascii="Arial" w:hAnsi="Arial" w:cs="Arial"/>
        </w:rPr>
      </w:pPr>
      <w:r>
        <w:rPr>
          <w:rStyle w:val="FootnoteReference"/>
        </w:rPr>
        <w:footnoteRef/>
      </w:r>
      <w:r>
        <w:t xml:space="preserve"> </w:t>
      </w:r>
      <w:r w:rsidRPr="00351538">
        <w:rPr>
          <w:rFonts w:ascii="Arial" w:hAnsi="Arial" w:cs="Arial"/>
        </w:rPr>
        <w:t>The cost of/funding for SCPs is not delegated to schools.</w:t>
      </w:r>
    </w:p>
  </w:footnote>
  <w:footnote w:id="2">
    <w:p w14:paraId="3DD4D854" w14:textId="77777777" w:rsidR="00B56F03" w:rsidRPr="00120E46" w:rsidRDefault="00B56F03" w:rsidP="00B56F03">
      <w:pPr>
        <w:pStyle w:val="FootnoteText"/>
        <w:rPr>
          <w:rFonts w:ascii="Arial" w:hAnsi="Arial" w:cs="Arial"/>
        </w:rPr>
      </w:pPr>
      <w:r w:rsidRPr="00120E46">
        <w:rPr>
          <w:rStyle w:val="FootnoteReference"/>
          <w:rFonts w:ascii="Arial" w:hAnsi="Arial" w:cs="Arial"/>
        </w:rPr>
        <w:footnoteRef/>
      </w:r>
      <w:r w:rsidRPr="00120E46">
        <w:rPr>
          <w:rFonts w:ascii="Arial" w:hAnsi="Arial" w:cs="Arial"/>
        </w:rPr>
        <w:t xml:space="preserve"> </w:t>
      </w:r>
      <w:r>
        <w:rPr>
          <w:rFonts w:ascii="Arial" w:hAnsi="Arial" w:cs="Arial"/>
        </w:rPr>
        <w:t>A repeat assessment is not required i</w:t>
      </w:r>
      <w:r w:rsidRPr="00120E46">
        <w:rPr>
          <w:rFonts w:ascii="Arial" w:hAnsi="Arial" w:cs="Arial"/>
        </w:rPr>
        <w:t>f an assessment has taken place in the last 2 years and found the location met the minimum threshold, and there a</w:t>
      </w:r>
      <w:r>
        <w:rPr>
          <w:rFonts w:ascii="Arial" w:hAnsi="Arial" w:cs="Arial"/>
        </w:rPr>
        <w:t>r</w:t>
      </w:r>
      <w:r w:rsidRPr="00120E46">
        <w:rPr>
          <w:rFonts w:ascii="Arial" w:hAnsi="Arial" w:cs="Arial"/>
        </w:rPr>
        <w:t>e no known significant changes to the location.</w:t>
      </w:r>
    </w:p>
  </w:footnote>
  <w:footnote w:id="3">
    <w:p w14:paraId="0B942D04" w14:textId="37A139F3" w:rsidR="005152EF" w:rsidRPr="005152EF" w:rsidRDefault="005152EF">
      <w:pPr>
        <w:pStyle w:val="FootnoteText"/>
        <w:rPr>
          <w:rFonts w:ascii="Arial" w:hAnsi="Arial" w:cs="Arial"/>
        </w:rPr>
      </w:pPr>
      <w:r w:rsidRPr="005152EF">
        <w:rPr>
          <w:rStyle w:val="FootnoteReference"/>
          <w:rFonts w:ascii="Arial" w:hAnsi="Arial" w:cs="Arial"/>
        </w:rPr>
        <w:footnoteRef/>
      </w:r>
      <w:r w:rsidRPr="005152EF">
        <w:rPr>
          <w:rFonts w:ascii="Arial" w:hAnsi="Arial" w:cs="Arial"/>
        </w:rPr>
        <w:t xml:space="preserve"> The Education Authority is not responsible for sourcing or providing such evidence.</w:t>
      </w:r>
    </w:p>
  </w:footnote>
  <w:footnote w:id="4">
    <w:p w14:paraId="297BDC38" w14:textId="186B9F71" w:rsidR="00B56F03" w:rsidRPr="00447EF9" w:rsidRDefault="00B56F03" w:rsidP="00B56F03">
      <w:pPr>
        <w:pStyle w:val="FootnoteText"/>
        <w:rPr>
          <w:rFonts w:ascii="Arial" w:hAnsi="Arial" w:cs="Arial"/>
        </w:rPr>
      </w:pPr>
      <w:r w:rsidRPr="007445DB">
        <w:rPr>
          <w:rStyle w:val="FootnoteReference"/>
          <w:rFonts w:ascii="Arial" w:hAnsi="Arial" w:cs="Arial"/>
        </w:rPr>
        <w:footnoteRef/>
      </w:r>
      <w:r w:rsidRPr="007445DB">
        <w:rPr>
          <w:rFonts w:ascii="Arial" w:hAnsi="Arial" w:cs="Arial"/>
        </w:rPr>
        <w:t xml:space="preserve"> This must be an ‘actual’ or realised increase in enrolment.  Projected or proposed increases to enrolment or admissions will not be considered grounds for repetition of an assessment.</w:t>
      </w:r>
    </w:p>
  </w:footnote>
  <w:footnote w:id="5">
    <w:p w14:paraId="0FBC11AF" w14:textId="77777777" w:rsidR="00B56F03" w:rsidRDefault="00B56F03" w:rsidP="00B56F03">
      <w:pPr>
        <w:pStyle w:val="FootnoteText"/>
      </w:pPr>
      <w:r>
        <w:rPr>
          <w:rStyle w:val="FootnoteReference"/>
        </w:rPr>
        <w:footnoteRef/>
      </w:r>
      <w:r>
        <w:t xml:space="preserve"> </w:t>
      </w:r>
      <w:r w:rsidRPr="00A910F5">
        <w:rPr>
          <w:rFonts w:ascii="Arial" w:hAnsi="Arial" w:cs="Arial"/>
        </w:rPr>
        <w:t>Subject to consultation with the affected individual</w:t>
      </w:r>
      <w:r>
        <w:rPr>
          <w:rFonts w:ascii="Arial" w:hAnsi="Arial" w:cs="Arial"/>
        </w:rPr>
        <w:t xml:space="preserve"> and school.</w:t>
      </w:r>
    </w:p>
  </w:footnote>
  <w:footnote w:id="6">
    <w:p w14:paraId="3CFF2909" w14:textId="77777777" w:rsidR="00B56F03" w:rsidRPr="00B25D74" w:rsidRDefault="00B56F03" w:rsidP="00B56F03">
      <w:pPr>
        <w:pStyle w:val="FootnoteText"/>
        <w:rPr>
          <w:rFonts w:ascii="Arial" w:hAnsi="Arial" w:cs="Arial"/>
        </w:rPr>
      </w:pPr>
      <w:r w:rsidRPr="00B25D74">
        <w:rPr>
          <w:rStyle w:val="FootnoteReference"/>
          <w:rFonts w:ascii="Arial" w:hAnsi="Arial" w:cs="Arial"/>
        </w:rPr>
        <w:footnoteRef/>
      </w:r>
      <w:r w:rsidRPr="00B25D74">
        <w:rPr>
          <w:rFonts w:ascii="Arial" w:hAnsi="Arial" w:cs="Arial"/>
        </w:rPr>
        <w:t xml:space="preserve"> A symbol may replace the word ‘CHILDREN’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143"/>
    <w:multiLevelType w:val="multilevel"/>
    <w:tmpl w:val="F0AC7FEC"/>
    <w:lvl w:ilvl="0">
      <w:start w:val="1"/>
      <w:numFmt w:val="decimal"/>
      <w:lvlText w:val="%1."/>
      <w:lvlJc w:val="left"/>
      <w:pPr>
        <w:ind w:left="1440" w:hanging="360"/>
      </w:pPr>
    </w:lvl>
    <w:lvl w:ilvl="1">
      <w:start w:val="1"/>
      <w:numFmt w:val="decimal"/>
      <w:lvlText w:val="%1.%2."/>
      <w:lvlJc w:val="left"/>
      <w:pPr>
        <w:ind w:left="1872" w:hanging="432"/>
      </w:pPr>
      <w:rPr>
        <w:color w:val="auto"/>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 w15:restartNumberingAfterBreak="0">
    <w:nsid w:val="01A95624"/>
    <w:multiLevelType w:val="multilevel"/>
    <w:tmpl w:val="08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 w15:restartNumberingAfterBreak="0">
    <w:nsid w:val="06F646F9"/>
    <w:multiLevelType w:val="hybridMultilevel"/>
    <w:tmpl w:val="1162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60FA8"/>
    <w:multiLevelType w:val="multilevel"/>
    <w:tmpl w:val="01963D96"/>
    <w:lvl w:ilvl="0">
      <w:start w:val="10"/>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 w15:restartNumberingAfterBreak="0">
    <w:nsid w:val="16520879"/>
    <w:multiLevelType w:val="multilevel"/>
    <w:tmpl w:val="6EA66CB0"/>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707151B"/>
    <w:multiLevelType w:val="multilevel"/>
    <w:tmpl w:val="B434D15C"/>
    <w:lvl w:ilvl="0">
      <w:start w:val="6"/>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6" w15:restartNumberingAfterBreak="0">
    <w:nsid w:val="1B7B7BAD"/>
    <w:multiLevelType w:val="hybridMultilevel"/>
    <w:tmpl w:val="8D50A3E8"/>
    <w:lvl w:ilvl="0" w:tplc="76700980">
      <w:start w:val="1"/>
      <w:numFmt w:val="decimal"/>
      <w:lvlText w:val="%1."/>
      <w:lvlJc w:val="left"/>
      <w:pPr>
        <w:ind w:left="2629" w:hanging="360"/>
      </w:pPr>
      <w:rPr>
        <w:rFonts w:ascii="Arial" w:hAnsi="Arial" w:cs="Arial" w:hint="default"/>
        <w:b/>
        <w:color w:val="auto"/>
        <w:sz w:val="22"/>
        <w:szCs w:val="22"/>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7" w15:restartNumberingAfterBreak="0">
    <w:nsid w:val="251E280E"/>
    <w:multiLevelType w:val="hybridMultilevel"/>
    <w:tmpl w:val="905A4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83244"/>
    <w:multiLevelType w:val="hybridMultilevel"/>
    <w:tmpl w:val="2996A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97B6E"/>
    <w:multiLevelType w:val="hybridMultilevel"/>
    <w:tmpl w:val="EB20B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5099D"/>
    <w:multiLevelType w:val="hybridMultilevel"/>
    <w:tmpl w:val="6574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80545"/>
    <w:multiLevelType w:val="hybridMultilevel"/>
    <w:tmpl w:val="BB181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B640B6"/>
    <w:multiLevelType w:val="hybridMultilevel"/>
    <w:tmpl w:val="9194441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E1E6C"/>
    <w:multiLevelType w:val="hybridMultilevel"/>
    <w:tmpl w:val="853CB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852E91"/>
    <w:multiLevelType w:val="hybridMultilevel"/>
    <w:tmpl w:val="39469CA8"/>
    <w:lvl w:ilvl="0" w:tplc="872E94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63529"/>
    <w:multiLevelType w:val="hybridMultilevel"/>
    <w:tmpl w:val="522A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6B2385"/>
    <w:multiLevelType w:val="hybridMultilevel"/>
    <w:tmpl w:val="D3B45514"/>
    <w:lvl w:ilvl="0" w:tplc="39002664">
      <w:start w:val="1"/>
      <w:numFmt w:val="bullet"/>
      <w:lvlText w:val="-"/>
      <w:lvlJc w:val="left"/>
      <w:pPr>
        <w:ind w:left="720" w:hanging="360"/>
      </w:pPr>
      <w:rPr>
        <w:rFonts w:ascii="Arial" w:eastAsia="Arial" w:hAnsi="Arial"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2C7720"/>
    <w:multiLevelType w:val="multilevel"/>
    <w:tmpl w:val="A55A0538"/>
    <w:lvl w:ilvl="0">
      <w:start w:val="7"/>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581D23E9"/>
    <w:multiLevelType w:val="hybridMultilevel"/>
    <w:tmpl w:val="B7FA7110"/>
    <w:lvl w:ilvl="0" w:tplc="39002664">
      <w:start w:val="1"/>
      <w:numFmt w:val="bullet"/>
      <w:lvlText w:val="-"/>
      <w:lvlJc w:val="left"/>
      <w:pPr>
        <w:ind w:left="720" w:hanging="360"/>
      </w:pPr>
      <w:rPr>
        <w:rFonts w:ascii="Arial" w:eastAsia="Arial" w:hAnsi="Arial" w:hint="default"/>
        <w:b w:val="0"/>
        <w:bCs w:val="0"/>
        <w:i w:val="0"/>
        <w:iCs w:val="0"/>
        <w:caps w:val="0"/>
        <w:smallCaps w:val="0"/>
        <w:strike w:val="0"/>
        <w:dstrike w:val="0"/>
        <w:outline w:val="0"/>
        <w:emboss w:val="0"/>
        <w:imprint w:val="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4367E8"/>
    <w:multiLevelType w:val="hybridMultilevel"/>
    <w:tmpl w:val="F9CE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D5363"/>
    <w:multiLevelType w:val="hybridMultilevel"/>
    <w:tmpl w:val="A3A8142C"/>
    <w:lvl w:ilvl="0" w:tplc="39002664">
      <w:start w:val="1"/>
      <w:numFmt w:val="bullet"/>
      <w:lvlText w:val="-"/>
      <w:lvlJc w:val="left"/>
      <w:pPr>
        <w:ind w:left="720" w:hanging="360"/>
      </w:pPr>
      <w:rPr>
        <w:rFonts w:ascii="Arial" w:eastAsia="Arial" w:hAnsi="Arial" w:hint="default"/>
        <w:b w:val="0"/>
        <w:bCs w:val="0"/>
        <w:i w:val="0"/>
        <w:iCs w:val="0"/>
        <w:caps w:val="0"/>
        <w:smallCaps w:val="0"/>
        <w:strike w:val="0"/>
        <w:dstrike w:val="0"/>
        <w:outline w:val="0"/>
        <w:emboss w:val="0"/>
        <w:imprint w:val="0"/>
        <w:color w:val="auto"/>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6878A2"/>
    <w:multiLevelType w:val="hybridMultilevel"/>
    <w:tmpl w:val="F7669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E07E09"/>
    <w:multiLevelType w:val="hybridMultilevel"/>
    <w:tmpl w:val="E1AC1E28"/>
    <w:lvl w:ilvl="0" w:tplc="C9624D3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511AC4"/>
    <w:multiLevelType w:val="hybridMultilevel"/>
    <w:tmpl w:val="21204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2"/>
  </w:num>
  <w:num w:numId="4">
    <w:abstractNumId w:val="19"/>
  </w:num>
  <w:num w:numId="5">
    <w:abstractNumId w:val="8"/>
  </w:num>
  <w:num w:numId="6">
    <w:abstractNumId w:val="23"/>
  </w:num>
  <w:num w:numId="7">
    <w:abstractNumId w:val="21"/>
  </w:num>
  <w:num w:numId="8">
    <w:abstractNumId w:val="13"/>
  </w:num>
  <w:num w:numId="9">
    <w:abstractNumId w:val="14"/>
  </w:num>
  <w:num w:numId="10">
    <w:abstractNumId w:val="11"/>
  </w:num>
  <w:num w:numId="11">
    <w:abstractNumId w:val="9"/>
  </w:num>
  <w:num w:numId="12">
    <w:abstractNumId w:val="6"/>
  </w:num>
  <w:num w:numId="13">
    <w:abstractNumId w:val="22"/>
  </w:num>
  <w:num w:numId="14">
    <w:abstractNumId w:val="16"/>
  </w:num>
  <w:num w:numId="15">
    <w:abstractNumId w:val="20"/>
  </w:num>
  <w:num w:numId="16">
    <w:abstractNumId w:val="18"/>
  </w:num>
  <w:num w:numId="17">
    <w:abstractNumId w:val="0"/>
  </w:num>
  <w:num w:numId="18">
    <w:abstractNumId w:val="17"/>
  </w:num>
  <w:num w:numId="19">
    <w:abstractNumId w:val="4"/>
  </w:num>
  <w:num w:numId="20">
    <w:abstractNumId w:val="5"/>
  </w:num>
  <w:num w:numId="21">
    <w:abstractNumId w:val="3"/>
  </w:num>
  <w:num w:numId="22">
    <w:abstractNumId w:val="10"/>
  </w:num>
  <w:num w:numId="23">
    <w:abstractNumId w:val="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63"/>
    <w:rsid w:val="000031A2"/>
    <w:rsid w:val="00013F89"/>
    <w:rsid w:val="000153A6"/>
    <w:rsid w:val="0001686B"/>
    <w:rsid w:val="00017738"/>
    <w:rsid w:val="00023010"/>
    <w:rsid w:val="00032403"/>
    <w:rsid w:val="000402DC"/>
    <w:rsid w:val="00046A48"/>
    <w:rsid w:val="000511CD"/>
    <w:rsid w:val="000604C5"/>
    <w:rsid w:val="00073830"/>
    <w:rsid w:val="00084149"/>
    <w:rsid w:val="00093DD5"/>
    <w:rsid w:val="00097563"/>
    <w:rsid w:val="000A2C72"/>
    <w:rsid w:val="000B7203"/>
    <w:rsid w:val="000C5EB0"/>
    <w:rsid w:val="000D1571"/>
    <w:rsid w:val="000D4265"/>
    <w:rsid w:val="000D5656"/>
    <w:rsid w:val="000D7304"/>
    <w:rsid w:val="000E0453"/>
    <w:rsid w:val="000F092B"/>
    <w:rsid w:val="000F4FC1"/>
    <w:rsid w:val="00102C12"/>
    <w:rsid w:val="00106263"/>
    <w:rsid w:val="00110EE4"/>
    <w:rsid w:val="0011330A"/>
    <w:rsid w:val="00124377"/>
    <w:rsid w:val="00126279"/>
    <w:rsid w:val="00135697"/>
    <w:rsid w:val="00144284"/>
    <w:rsid w:val="00157D67"/>
    <w:rsid w:val="00165D43"/>
    <w:rsid w:val="00167E8B"/>
    <w:rsid w:val="00174386"/>
    <w:rsid w:val="00174F51"/>
    <w:rsid w:val="0017509A"/>
    <w:rsid w:val="00184A99"/>
    <w:rsid w:val="0018619A"/>
    <w:rsid w:val="001874FF"/>
    <w:rsid w:val="00192668"/>
    <w:rsid w:val="001A1AAE"/>
    <w:rsid w:val="001B69E5"/>
    <w:rsid w:val="001B7CF7"/>
    <w:rsid w:val="001C39EF"/>
    <w:rsid w:val="001C565F"/>
    <w:rsid w:val="001D0608"/>
    <w:rsid w:val="001D29DC"/>
    <w:rsid w:val="001D29FA"/>
    <w:rsid w:val="001E110A"/>
    <w:rsid w:val="001E6904"/>
    <w:rsid w:val="001F70D7"/>
    <w:rsid w:val="001F7C3B"/>
    <w:rsid w:val="002006D7"/>
    <w:rsid w:val="00203EC9"/>
    <w:rsid w:val="00210480"/>
    <w:rsid w:val="00214B82"/>
    <w:rsid w:val="002213F9"/>
    <w:rsid w:val="0023532D"/>
    <w:rsid w:val="00242503"/>
    <w:rsid w:val="002427D1"/>
    <w:rsid w:val="002430CB"/>
    <w:rsid w:val="00243399"/>
    <w:rsid w:val="00244939"/>
    <w:rsid w:val="0024646B"/>
    <w:rsid w:val="00247DF1"/>
    <w:rsid w:val="002607A9"/>
    <w:rsid w:val="00264E2F"/>
    <w:rsid w:val="00276394"/>
    <w:rsid w:val="002764BC"/>
    <w:rsid w:val="002773BB"/>
    <w:rsid w:val="00283905"/>
    <w:rsid w:val="002A066D"/>
    <w:rsid w:val="002A6EFC"/>
    <w:rsid w:val="002A7451"/>
    <w:rsid w:val="002B2CC1"/>
    <w:rsid w:val="002B478A"/>
    <w:rsid w:val="002C22A3"/>
    <w:rsid w:val="002D7024"/>
    <w:rsid w:val="002E32B3"/>
    <w:rsid w:val="002E6C68"/>
    <w:rsid w:val="002F74D0"/>
    <w:rsid w:val="002F7682"/>
    <w:rsid w:val="00306F0D"/>
    <w:rsid w:val="0031441D"/>
    <w:rsid w:val="00315DDD"/>
    <w:rsid w:val="003170DE"/>
    <w:rsid w:val="0032189C"/>
    <w:rsid w:val="00326B5C"/>
    <w:rsid w:val="00326F7D"/>
    <w:rsid w:val="00330B6F"/>
    <w:rsid w:val="00331BB8"/>
    <w:rsid w:val="00332422"/>
    <w:rsid w:val="00332E25"/>
    <w:rsid w:val="00336180"/>
    <w:rsid w:val="00336DD2"/>
    <w:rsid w:val="0034484B"/>
    <w:rsid w:val="003449D4"/>
    <w:rsid w:val="003602AE"/>
    <w:rsid w:val="00361D5F"/>
    <w:rsid w:val="003638FF"/>
    <w:rsid w:val="00363B26"/>
    <w:rsid w:val="003708E5"/>
    <w:rsid w:val="003738BF"/>
    <w:rsid w:val="0037471A"/>
    <w:rsid w:val="00374ACF"/>
    <w:rsid w:val="00381636"/>
    <w:rsid w:val="003A32DB"/>
    <w:rsid w:val="003A4FFC"/>
    <w:rsid w:val="003A54F4"/>
    <w:rsid w:val="003A5A8F"/>
    <w:rsid w:val="003C0357"/>
    <w:rsid w:val="003D0E83"/>
    <w:rsid w:val="003F5B9A"/>
    <w:rsid w:val="00401752"/>
    <w:rsid w:val="00411CD1"/>
    <w:rsid w:val="00421CD7"/>
    <w:rsid w:val="004247D8"/>
    <w:rsid w:val="00447707"/>
    <w:rsid w:val="00457886"/>
    <w:rsid w:val="0046077E"/>
    <w:rsid w:val="0046491E"/>
    <w:rsid w:val="004702C6"/>
    <w:rsid w:val="0047032D"/>
    <w:rsid w:val="00472DEF"/>
    <w:rsid w:val="0047361C"/>
    <w:rsid w:val="00480BA5"/>
    <w:rsid w:val="00480F5B"/>
    <w:rsid w:val="00484D08"/>
    <w:rsid w:val="004905C1"/>
    <w:rsid w:val="004A4AFD"/>
    <w:rsid w:val="004A4E94"/>
    <w:rsid w:val="004B5917"/>
    <w:rsid w:val="004C019D"/>
    <w:rsid w:val="004C424A"/>
    <w:rsid w:val="004E02CE"/>
    <w:rsid w:val="004E0A27"/>
    <w:rsid w:val="004E1BCC"/>
    <w:rsid w:val="004E5F69"/>
    <w:rsid w:val="005048A5"/>
    <w:rsid w:val="005058A0"/>
    <w:rsid w:val="00505AD8"/>
    <w:rsid w:val="005079EF"/>
    <w:rsid w:val="005152EF"/>
    <w:rsid w:val="00523EC4"/>
    <w:rsid w:val="0053432E"/>
    <w:rsid w:val="005355D9"/>
    <w:rsid w:val="00543C29"/>
    <w:rsid w:val="00553B44"/>
    <w:rsid w:val="0056649D"/>
    <w:rsid w:val="00567B3F"/>
    <w:rsid w:val="00583874"/>
    <w:rsid w:val="005860EC"/>
    <w:rsid w:val="005A0370"/>
    <w:rsid w:val="005A0E16"/>
    <w:rsid w:val="005A1AEB"/>
    <w:rsid w:val="005A3446"/>
    <w:rsid w:val="005A3622"/>
    <w:rsid w:val="005B106B"/>
    <w:rsid w:val="005B69C4"/>
    <w:rsid w:val="005C1900"/>
    <w:rsid w:val="005C39C3"/>
    <w:rsid w:val="005C51FD"/>
    <w:rsid w:val="005E0D95"/>
    <w:rsid w:val="005E18AE"/>
    <w:rsid w:val="005E652E"/>
    <w:rsid w:val="005E65FD"/>
    <w:rsid w:val="005F046C"/>
    <w:rsid w:val="005F116C"/>
    <w:rsid w:val="005F7A22"/>
    <w:rsid w:val="006063FA"/>
    <w:rsid w:val="006075DC"/>
    <w:rsid w:val="00611C6C"/>
    <w:rsid w:val="006157FF"/>
    <w:rsid w:val="00616664"/>
    <w:rsid w:val="006405AF"/>
    <w:rsid w:val="00640E34"/>
    <w:rsid w:val="0064129C"/>
    <w:rsid w:val="00644B4B"/>
    <w:rsid w:val="00644D4F"/>
    <w:rsid w:val="00645555"/>
    <w:rsid w:val="00653764"/>
    <w:rsid w:val="0065448C"/>
    <w:rsid w:val="006546A2"/>
    <w:rsid w:val="006616BB"/>
    <w:rsid w:val="00666C83"/>
    <w:rsid w:val="00671C01"/>
    <w:rsid w:val="006847D6"/>
    <w:rsid w:val="006858EF"/>
    <w:rsid w:val="0068746D"/>
    <w:rsid w:val="00693AEA"/>
    <w:rsid w:val="00694F71"/>
    <w:rsid w:val="006A20C3"/>
    <w:rsid w:val="006A2C4B"/>
    <w:rsid w:val="006A4B63"/>
    <w:rsid w:val="006B1588"/>
    <w:rsid w:val="006D7305"/>
    <w:rsid w:val="006E68F4"/>
    <w:rsid w:val="006E7836"/>
    <w:rsid w:val="006F22F9"/>
    <w:rsid w:val="00702F2D"/>
    <w:rsid w:val="00704143"/>
    <w:rsid w:val="00707AEE"/>
    <w:rsid w:val="00746482"/>
    <w:rsid w:val="00753A0B"/>
    <w:rsid w:val="00760ECB"/>
    <w:rsid w:val="007648BB"/>
    <w:rsid w:val="00777843"/>
    <w:rsid w:val="00794021"/>
    <w:rsid w:val="00796E0D"/>
    <w:rsid w:val="007A1CEF"/>
    <w:rsid w:val="007A3838"/>
    <w:rsid w:val="007B1194"/>
    <w:rsid w:val="007B1374"/>
    <w:rsid w:val="007B384A"/>
    <w:rsid w:val="007B51E0"/>
    <w:rsid w:val="007B5328"/>
    <w:rsid w:val="007B5A01"/>
    <w:rsid w:val="007C2104"/>
    <w:rsid w:val="007C75B7"/>
    <w:rsid w:val="007D0092"/>
    <w:rsid w:val="007D3DD9"/>
    <w:rsid w:val="007D4AE7"/>
    <w:rsid w:val="007E21E7"/>
    <w:rsid w:val="007E3316"/>
    <w:rsid w:val="007E5C56"/>
    <w:rsid w:val="007E684E"/>
    <w:rsid w:val="007F10D0"/>
    <w:rsid w:val="007F66D0"/>
    <w:rsid w:val="00805029"/>
    <w:rsid w:val="00811E53"/>
    <w:rsid w:val="008141A6"/>
    <w:rsid w:val="008268C1"/>
    <w:rsid w:val="008351E8"/>
    <w:rsid w:val="00846FA2"/>
    <w:rsid w:val="00850D5F"/>
    <w:rsid w:val="00871C1E"/>
    <w:rsid w:val="00875690"/>
    <w:rsid w:val="00885444"/>
    <w:rsid w:val="0089344D"/>
    <w:rsid w:val="00897B1C"/>
    <w:rsid w:val="008B07B1"/>
    <w:rsid w:val="008B1B49"/>
    <w:rsid w:val="008B1FC7"/>
    <w:rsid w:val="008C1AA3"/>
    <w:rsid w:val="008C288C"/>
    <w:rsid w:val="008C45C6"/>
    <w:rsid w:val="008C5CDB"/>
    <w:rsid w:val="008D2B1C"/>
    <w:rsid w:val="008D3C10"/>
    <w:rsid w:val="008D51B7"/>
    <w:rsid w:val="008E6C56"/>
    <w:rsid w:val="008E717E"/>
    <w:rsid w:val="008F7258"/>
    <w:rsid w:val="00903F8D"/>
    <w:rsid w:val="00905330"/>
    <w:rsid w:val="00924DAC"/>
    <w:rsid w:val="00941BFE"/>
    <w:rsid w:val="00942488"/>
    <w:rsid w:val="00943D35"/>
    <w:rsid w:val="009441EA"/>
    <w:rsid w:val="00946A0C"/>
    <w:rsid w:val="0095325B"/>
    <w:rsid w:val="0095469B"/>
    <w:rsid w:val="00956B5F"/>
    <w:rsid w:val="00957AAC"/>
    <w:rsid w:val="00967230"/>
    <w:rsid w:val="00971445"/>
    <w:rsid w:val="00971712"/>
    <w:rsid w:val="00974F5B"/>
    <w:rsid w:val="00977E31"/>
    <w:rsid w:val="00982F54"/>
    <w:rsid w:val="00986A33"/>
    <w:rsid w:val="0099077F"/>
    <w:rsid w:val="00991B63"/>
    <w:rsid w:val="00996C33"/>
    <w:rsid w:val="00997292"/>
    <w:rsid w:val="009A1AD0"/>
    <w:rsid w:val="009A26E6"/>
    <w:rsid w:val="009A3E8B"/>
    <w:rsid w:val="009A5549"/>
    <w:rsid w:val="009A5F68"/>
    <w:rsid w:val="009B0C08"/>
    <w:rsid w:val="009D36C8"/>
    <w:rsid w:val="009D55B7"/>
    <w:rsid w:val="009D5C63"/>
    <w:rsid w:val="009E1F0B"/>
    <w:rsid w:val="009E71F5"/>
    <w:rsid w:val="00A053DA"/>
    <w:rsid w:val="00A1413E"/>
    <w:rsid w:val="00A14E6E"/>
    <w:rsid w:val="00A20311"/>
    <w:rsid w:val="00A52031"/>
    <w:rsid w:val="00A61570"/>
    <w:rsid w:val="00A71F0C"/>
    <w:rsid w:val="00A75E8F"/>
    <w:rsid w:val="00A83FAB"/>
    <w:rsid w:val="00AA23FF"/>
    <w:rsid w:val="00AA3EF1"/>
    <w:rsid w:val="00AA4ABA"/>
    <w:rsid w:val="00AB0AD8"/>
    <w:rsid w:val="00AD0703"/>
    <w:rsid w:val="00AD4481"/>
    <w:rsid w:val="00AD4865"/>
    <w:rsid w:val="00AD6133"/>
    <w:rsid w:val="00AD7DC7"/>
    <w:rsid w:val="00AE2DF8"/>
    <w:rsid w:val="00AF2C59"/>
    <w:rsid w:val="00AF4D0D"/>
    <w:rsid w:val="00B03994"/>
    <w:rsid w:val="00B13E6A"/>
    <w:rsid w:val="00B31874"/>
    <w:rsid w:val="00B33996"/>
    <w:rsid w:val="00B35F74"/>
    <w:rsid w:val="00B41879"/>
    <w:rsid w:val="00B455C3"/>
    <w:rsid w:val="00B45FBD"/>
    <w:rsid w:val="00B528E9"/>
    <w:rsid w:val="00B55ECF"/>
    <w:rsid w:val="00B56F03"/>
    <w:rsid w:val="00B57E07"/>
    <w:rsid w:val="00B615B7"/>
    <w:rsid w:val="00B70FFC"/>
    <w:rsid w:val="00B834E2"/>
    <w:rsid w:val="00B9325D"/>
    <w:rsid w:val="00B94266"/>
    <w:rsid w:val="00B9724B"/>
    <w:rsid w:val="00BA44BA"/>
    <w:rsid w:val="00BA5086"/>
    <w:rsid w:val="00BA5479"/>
    <w:rsid w:val="00BA5CEC"/>
    <w:rsid w:val="00BA6680"/>
    <w:rsid w:val="00BB0CA7"/>
    <w:rsid w:val="00BC34DC"/>
    <w:rsid w:val="00BC3B30"/>
    <w:rsid w:val="00BC6584"/>
    <w:rsid w:val="00BE5175"/>
    <w:rsid w:val="00BF01F8"/>
    <w:rsid w:val="00BF0C5C"/>
    <w:rsid w:val="00BF6590"/>
    <w:rsid w:val="00C134BF"/>
    <w:rsid w:val="00C156B9"/>
    <w:rsid w:val="00C15C6D"/>
    <w:rsid w:val="00C22308"/>
    <w:rsid w:val="00C25AA7"/>
    <w:rsid w:val="00C261D5"/>
    <w:rsid w:val="00C34E7D"/>
    <w:rsid w:val="00C4398F"/>
    <w:rsid w:val="00C53AF4"/>
    <w:rsid w:val="00C53C1F"/>
    <w:rsid w:val="00C5690E"/>
    <w:rsid w:val="00C61602"/>
    <w:rsid w:val="00C61F63"/>
    <w:rsid w:val="00C64CD5"/>
    <w:rsid w:val="00C6656A"/>
    <w:rsid w:val="00C819DF"/>
    <w:rsid w:val="00C84F4E"/>
    <w:rsid w:val="00C94EAA"/>
    <w:rsid w:val="00CB59AC"/>
    <w:rsid w:val="00CB6720"/>
    <w:rsid w:val="00CB6FA3"/>
    <w:rsid w:val="00CB7E7D"/>
    <w:rsid w:val="00CC24F2"/>
    <w:rsid w:val="00CC279C"/>
    <w:rsid w:val="00CC4AB2"/>
    <w:rsid w:val="00CD1CF6"/>
    <w:rsid w:val="00CD71B4"/>
    <w:rsid w:val="00CE697F"/>
    <w:rsid w:val="00CF4C27"/>
    <w:rsid w:val="00CF69B4"/>
    <w:rsid w:val="00D001B9"/>
    <w:rsid w:val="00D01BDB"/>
    <w:rsid w:val="00D0424F"/>
    <w:rsid w:val="00D04304"/>
    <w:rsid w:val="00D07568"/>
    <w:rsid w:val="00D14B49"/>
    <w:rsid w:val="00D1595A"/>
    <w:rsid w:val="00D35BDD"/>
    <w:rsid w:val="00D41AF7"/>
    <w:rsid w:val="00D54455"/>
    <w:rsid w:val="00D610A9"/>
    <w:rsid w:val="00D61BEC"/>
    <w:rsid w:val="00D63B2E"/>
    <w:rsid w:val="00D6563A"/>
    <w:rsid w:val="00D77A7F"/>
    <w:rsid w:val="00D8299F"/>
    <w:rsid w:val="00D86384"/>
    <w:rsid w:val="00D97967"/>
    <w:rsid w:val="00DB3204"/>
    <w:rsid w:val="00DB34D7"/>
    <w:rsid w:val="00DB709B"/>
    <w:rsid w:val="00DD63AC"/>
    <w:rsid w:val="00DD6D91"/>
    <w:rsid w:val="00DE794F"/>
    <w:rsid w:val="00DF39A9"/>
    <w:rsid w:val="00DF5C7E"/>
    <w:rsid w:val="00DF6CD0"/>
    <w:rsid w:val="00E03750"/>
    <w:rsid w:val="00E207FD"/>
    <w:rsid w:val="00E337B3"/>
    <w:rsid w:val="00E36CE8"/>
    <w:rsid w:val="00E408AD"/>
    <w:rsid w:val="00E52994"/>
    <w:rsid w:val="00E631CB"/>
    <w:rsid w:val="00E638AA"/>
    <w:rsid w:val="00E75EE2"/>
    <w:rsid w:val="00E85F4B"/>
    <w:rsid w:val="00E93A19"/>
    <w:rsid w:val="00E95E29"/>
    <w:rsid w:val="00E976E9"/>
    <w:rsid w:val="00EC1251"/>
    <w:rsid w:val="00EC6ACD"/>
    <w:rsid w:val="00ED72D6"/>
    <w:rsid w:val="00ED775A"/>
    <w:rsid w:val="00EE08B7"/>
    <w:rsid w:val="00EE0F8D"/>
    <w:rsid w:val="00EE1669"/>
    <w:rsid w:val="00EE3D6E"/>
    <w:rsid w:val="00EE4289"/>
    <w:rsid w:val="00EE5759"/>
    <w:rsid w:val="00EF1D41"/>
    <w:rsid w:val="00F02949"/>
    <w:rsid w:val="00F02C2C"/>
    <w:rsid w:val="00F15F27"/>
    <w:rsid w:val="00F166BA"/>
    <w:rsid w:val="00F205DF"/>
    <w:rsid w:val="00F21105"/>
    <w:rsid w:val="00F222B5"/>
    <w:rsid w:val="00F24C67"/>
    <w:rsid w:val="00F3095A"/>
    <w:rsid w:val="00F41017"/>
    <w:rsid w:val="00F43C24"/>
    <w:rsid w:val="00F43E57"/>
    <w:rsid w:val="00F45CDE"/>
    <w:rsid w:val="00F47177"/>
    <w:rsid w:val="00F4788D"/>
    <w:rsid w:val="00F50064"/>
    <w:rsid w:val="00F604F5"/>
    <w:rsid w:val="00F70506"/>
    <w:rsid w:val="00F73A3B"/>
    <w:rsid w:val="00F73B86"/>
    <w:rsid w:val="00F74040"/>
    <w:rsid w:val="00F7480C"/>
    <w:rsid w:val="00F84B7C"/>
    <w:rsid w:val="00F85034"/>
    <w:rsid w:val="00F87153"/>
    <w:rsid w:val="00F94DBB"/>
    <w:rsid w:val="00F97C8E"/>
    <w:rsid w:val="00FA1B5F"/>
    <w:rsid w:val="00FA68EC"/>
    <w:rsid w:val="00FA7992"/>
    <w:rsid w:val="00FB26C1"/>
    <w:rsid w:val="00FB42FE"/>
    <w:rsid w:val="00FB4E84"/>
    <w:rsid w:val="00FC1C7B"/>
    <w:rsid w:val="00FD3C01"/>
    <w:rsid w:val="00FD5216"/>
    <w:rsid w:val="00FD6268"/>
    <w:rsid w:val="00FD6B4A"/>
    <w:rsid w:val="00FE0A5E"/>
    <w:rsid w:val="00FE0AA6"/>
    <w:rsid w:val="00FE2B8A"/>
    <w:rsid w:val="00FE375B"/>
    <w:rsid w:val="00FF1233"/>
    <w:rsid w:val="00FF148D"/>
    <w:rsid w:val="00FF3BD1"/>
    <w:rsid w:val="00FF4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C7F4"/>
  <w15:chartTrackingRefBased/>
  <w15:docId w15:val="{576A3156-AF25-460E-9E63-DDE35B52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C63"/>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0324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240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5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5C63"/>
    <w:pPr>
      <w:spacing w:after="0" w:line="240" w:lineRule="auto"/>
    </w:pPr>
    <w:rPr>
      <w:rFonts w:eastAsiaTheme="minorEastAsia"/>
      <w:color w:val="44546A" w:themeColor="text2"/>
      <w:sz w:val="20"/>
      <w:szCs w:val="20"/>
      <w:lang w:val="en-US" w:eastAsia="ja-JP"/>
    </w:rPr>
  </w:style>
  <w:style w:type="character" w:customStyle="1" w:styleId="NoSpacingChar">
    <w:name w:val="No Spacing Char"/>
    <w:basedOn w:val="DefaultParagraphFont"/>
    <w:link w:val="NoSpacing"/>
    <w:uiPriority w:val="1"/>
    <w:rsid w:val="009D5C63"/>
    <w:rPr>
      <w:rFonts w:eastAsiaTheme="minorEastAsia"/>
      <w:color w:val="44546A" w:themeColor="text2"/>
      <w:sz w:val="20"/>
      <w:szCs w:val="20"/>
      <w:lang w:val="en-US" w:eastAsia="ja-JP"/>
    </w:rPr>
  </w:style>
  <w:style w:type="paragraph" w:styleId="BalloonText">
    <w:name w:val="Balloon Text"/>
    <w:basedOn w:val="Normal"/>
    <w:link w:val="BalloonTextChar"/>
    <w:uiPriority w:val="99"/>
    <w:semiHidden/>
    <w:unhideWhenUsed/>
    <w:rsid w:val="002F7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4D0"/>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5B106B"/>
    <w:rPr>
      <w:sz w:val="16"/>
      <w:szCs w:val="16"/>
    </w:rPr>
  </w:style>
  <w:style w:type="paragraph" w:styleId="CommentText">
    <w:name w:val="annotation text"/>
    <w:basedOn w:val="Normal"/>
    <w:link w:val="CommentTextChar"/>
    <w:uiPriority w:val="99"/>
    <w:semiHidden/>
    <w:unhideWhenUsed/>
    <w:rsid w:val="005B106B"/>
    <w:rPr>
      <w:sz w:val="20"/>
    </w:rPr>
  </w:style>
  <w:style w:type="character" w:customStyle="1" w:styleId="CommentTextChar">
    <w:name w:val="Comment Text Char"/>
    <w:basedOn w:val="DefaultParagraphFont"/>
    <w:link w:val="CommentText"/>
    <w:uiPriority w:val="99"/>
    <w:semiHidden/>
    <w:rsid w:val="005B106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B106B"/>
    <w:rPr>
      <w:b/>
      <w:bCs/>
    </w:rPr>
  </w:style>
  <w:style w:type="character" w:customStyle="1" w:styleId="CommentSubjectChar">
    <w:name w:val="Comment Subject Char"/>
    <w:basedOn w:val="CommentTextChar"/>
    <w:link w:val="CommentSubject"/>
    <w:uiPriority w:val="99"/>
    <w:semiHidden/>
    <w:rsid w:val="005B106B"/>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unhideWhenUsed/>
    <w:rsid w:val="00C25AA7"/>
    <w:rPr>
      <w:color w:val="605E5C"/>
      <w:shd w:val="clear" w:color="auto" w:fill="E1DFDD"/>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6858EF"/>
    <w:pPr>
      <w:ind w:left="720"/>
      <w:contextualSpacing/>
    </w:pPr>
  </w:style>
  <w:style w:type="character" w:styleId="Hyperlink">
    <w:name w:val="Hyperlink"/>
    <w:basedOn w:val="DefaultParagraphFont"/>
    <w:uiPriority w:val="99"/>
    <w:unhideWhenUsed/>
    <w:rsid w:val="00AD0703"/>
    <w:rPr>
      <w:color w:val="0563C1" w:themeColor="hyperlink"/>
      <w:u w:val="single"/>
    </w:rPr>
  </w:style>
  <w:style w:type="paragraph" w:customStyle="1" w:styleId="Default">
    <w:name w:val="Default"/>
    <w:rsid w:val="00B615B7"/>
    <w:pPr>
      <w:autoSpaceDE w:val="0"/>
      <w:autoSpaceDN w:val="0"/>
      <w:adjustRightInd w:val="0"/>
      <w:spacing w:after="0" w:line="240" w:lineRule="auto"/>
    </w:pPr>
    <w:rPr>
      <w:rFonts w:ascii="Helvetica" w:hAnsi="Helvetica" w:cs="Helvetica"/>
      <w:color w:val="000000"/>
      <w:sz w:val="24"/>
      <w:szCs w:val="24"/>
    </w:rPr>
  </w:style>
  <w:style w:type="paragraph" w:customStyle="1" w:styleId="Pa1">
    <w:name w:val="Pa1"/>
    <w:basedOn w:val="Default"/>
    <w:next w:val="Default"/>
    <w:uiPriority w:val="99"/>
    <w:rsid w:val="00B615B7"/>
    <w:pPr>
      <w:spacing w:line="241" w:lineRule="atLeast"/>
    </w:pPr>
    <w:rPr>
      <w:color w:val="auto"/>
    </w:rPr>
  </w:style>
  <w:style w:type="character" w:customStyle="1" w:styleId="A1">
    <w:name w:val="A1"/>
    <w:uiPriority w:val="99"/>
    <w:rsid w:val="00B615B7"/>
    <w:rPr>
      <w:b/>
      <w:bCs/>
      <w:color w:val="000000"/>
      <w:sz w:val="18"/>
      <w:szCs w:val="18"/>
    </w:rPr>
  </w:style>
  <w:style w:type="character" w:customStyle="1" w:styleId="Heading1Char">
    <w:name w:val="Heading 1 Char"/>
    <w:basedOn w:val="DefaultParagraphFont"/>
    <w:link w:val="Heading1"/>
    <w:uiPriority w:val="9"/>
    <w:rsid w:val="00032403"/>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032403"/>
    <w:rPr>
      <w:rFonts w:asciiTheme="majorHAnsi" w:eastAsiaTheme="majorEastAsia" w:hAnsiTheme="majorHAnsi" w:cstheme="majorBidi"/>
      <w:color w:val="2E74B5" w:themeColor="accent1" w:themeShade="BF"/>
      <w:sz w:val="26"/>
      <w:szCs w:val="26"/>
      <w:lang w:eastAsia="en-GB"/>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AD4481"/>
    <w:rPr>
      <w:rFonts w:ascii="Times New Roman" w:eastAsia="Times New Roman" w:hAnsi="Times New Roman" w:cs="Times New Roman"/>
      <w:sz w:val="24"/>
      <w:szCs w:val="20"/>
      <w:lang w:eastAsia="en-GB"/>
    </w:rPr>
  </w:style>
  <w:style w:type="paragraph" w:styleId="FootnoteText">
    <w:name w:val="footnote text"/>
    <w:basedOn w:val="Normal"/>
    <w:link w:val="FootnoteTextChar"/>
    <w:uiPriority w:val="99"/>
    <w:semiHidden/>
    <w:unhideWhenUsed/>
    <w:rsid w:val="00B56F03"/>
    <w:rPr>
      <w:sz w:val="20"/>
    </w:rPr>
  </w:style>
  <w:style w:type="character" w:customStyle="1" w:styleId="FootnoteTextChar">
    <w:name w:val="Footnote Text Char"/>
    <w:basedOn w:val="DefaultParagraphFont"/>
    <w:link w:val="FootnoteText"/>
    <w:uiPriority w:val="99"/>
    <w:semiHidden/>
    <w:rsid w:val="00B56F0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B56F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ometoschool.transport@eani.org.uk" TargetMode="External"/><Relationship Id="rId18" Type="http://schemas.openxmlformats.org/officeDocument/2006/relationships/hyperlink" Target="mailto:hometoschool.transport@eani.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roadsafetygb.org.uk/" TargetMode="External"/><Relationship Id="rId2" Type="http://schemas.openxmlformats.org/officeDocument/2006/relationships/customXml" Target="../customXml/item2.xml"/><Relationship Id="rId16" Type="http://schemas.openxmlformats.org/officeDocument/2006/relationships/hyperlink" Target="https://www.justice-ni.gov.uk/articles/disclosure-and-barring"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gov.uk/nisr/1997/386/contents/made" TargetMode="External"/><Relationship Id="rId10" Type="http://schemas.openxmlformats.org/officeDocument/2006/relationships/footnotes" Target="footnotes.xml"/><Relationship Id="rId19" Type="http://schemas.openxmlformats.org/officeDocument/2006/relationships/hyperlink" Target="http://www.eani.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nisi/1997/276/article/60/ma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2F9F430149706408FE8E2AE094B6594" ma:contentTypeVersion="1" ma:contentTypeDescription="Create a new document." ma:contentTypeScope="" ma:versionID="2514cf8d4f54a1a35b997da29fccd940">
  <xsd:schema xmlns:xsd="http://www.w3.org/2001/XMLSchema" xmlns:xs="http://www.w3.org/2001/XMLSchema" xmlns:p="http://schemas.microsoft.com/office/2006/metadata/properties" xmlns:ns2="4f9494e1-5791-43ec-84ee-7ad6667a2be3" targetNamespace="http://schemas.microsoft.com/office/2006/metadata/properties" ma:root="true" ma:fieldsID="0bc4edb1604c6dd6a975523f87874aa0" ns2:_="">
    <xsd:import namespace="4f9494e1-5791-43ec-84ee-7ad6667a2be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94e1-5791-43ec-84ee-7ad6667a2b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f9494e1-5791-43ec-84ee-7ad6667a2be3">EASPDOCID-233445711-1326</_dlc_DocId>
    <_dlc_DocIdUrl xmlns="4f9494e1-5791-43ec-84ee-7ad6667a2be3">
      <Url>https://sharepoint.eani.org.uk/team/board/_layouts/15/DocIdRedir.aspx?ID=EASPDOCID-233445711-1326</Url>
      <Description>EASPDOCID-233445711-1326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F0DBC-0863-4EFD-A1DD-3BC4ABA1B755}">
  <ds:schemaRefs>
    <ds:schemaRef ds:uri="http://schemas.microsoft.com/sharepoint/events"/>
  </ds:schemaRefs>
</ds:datastoreItem>
</file>

<file path=customXml/itemProps2.xml><?xml version="1.0" encoding="utf-8"?>
<ds:datastoreItem xmlns:ds="http://schemas.openxmlformats.org/officeDocument/2006/customXml" ds:itemID="{EBF62DCB-70FF-42CD-B86C-746D13009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94e1-5791-43ec-84ee-7ad6667a2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80896-FFF3-4781-B277-F0B3FF7E9AC0}">
  <ds:schemaRefs>
    <ds:schemaRef ds:uri="http://schemas.microsoft.com/office/2006/metadata/properties"/>
    <ds:schemaRef ds:uri="http://schemas.microsoft.com/office/infopath/2007/PartnerControls"/>
    <ds:schemaRef ds:uri="4f9494e1-5791-43ec-84ee-7ad6667a2be3"/>
  </ds:schemaRefs>
</ds:datastoreItem>
</file>

<file path=customXml/itemProps4.xml><?xml version="1.0" encoding="utf-8"?>
<ds:datastoreItem xmlns:ds="http://schemas.openxmlformats.org/officeDocument/2006/customXml" ds:itemID="{68DB5BF8-4904-4487-ACC5-B980AA15AB9F}">
  <ds:schemaRefs>
    <ds:schemaRef ds:uri="http://schemas.microsoft.com/sharepoint/v3/contenttype/forms"/>
  </ds:schemaRefs>
</ds:datastoreItem>
</file>

<file path=customXml/itemProps5.xml><?xml version="1.0" encoding="utf-8"?>
<ds:datastoreItem xmlns:ds="http://schemas.openxmlformats.org/officeDocument/2006/customXml" ds:itemID="{AB790C8C-DCD7-4B16-B9FF-0A3F8458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School Crossing Patrol Scheme - August 2021</vt:lpstr>
    </vt:vector>
  </TitlesOfParts>
  <Company>EANI</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Crossing Patrol Scheme - August 2021</dc:title>
  <dc:subject>School Crossing Patrol Scheme - August 2021</dc:subject>
  <dc:creator>Transport</dc:creator>
  <cp:keywords>School Crossing Patrol </cp:keywords>
  <dc:description>School Crossing Patrol Scheme - August 2021</dc:description>
  <cp:lastModifiedBy>Siobhan Rafferty</cp:lastModifiedBy>
  <cp:revision>8</cp:revision>
  <dcterms:created xsi:type="dcterms:W3CDTF">2021-09-17T13:14:00Z</dcterms:created>
  <dcterms:modified xsi:type="dcterms:W3CDTF">2021-09-17T13:49:00Z</dcterms:modified>
  <cp:category>Transport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0x01010082F9F430149706408FE8E2AE094B6594</vt:lpwstr>
  </property>
  <property fmtid="{D5CDD505-2E9C-101B-9397-08002B2CF9AE}" pid="3" name="_dlc_DocIdItemGuid">
    <vt:lpwstr>9f910959-af60-4457-81e6-a8381a686276</vt:lpwstr>
  </property>
</Properties>
</file>