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0C31" w14:textId="77777777" w:rsidR="004A21DB" w:rsidRDefault="004A21DB" w:rsidP="004A21DB">
      <w:pPr>
        <w:pStyle w:val="Title"/>
        <w:rPr>
          <w:b/>
        </w:rPr>
      </w:pPr>
      <w:r>
        <w:rPr>
          <w:b/>
          <w:noProof/>
          <w:lang w:eastAsia="en-GB"/>
        </w:rPr>
        <w:drawing>
          <wp:anchor distT="0" distB="0" distL="114300" distR="114300" simplePos="0" relativeHeight="251658240" behindDoc="0" locked="0" layoutInCell="1" allowOverlap="1" wp14:anchorId="31C6E7DC" wp14:editId="36B9A42F">
            <wp:simplePos x="0" y="0"/>
            <wp:positionH relativeFrom="column">
              <wp:posOffset>4265875</wp:posOffset>
            </wp:positionH>
            <wp:positionV relativeFrom="paragraph">
              <wp:posOffset>55</wp:posOffset>
            </wp:positionV>
            <wp:extent cx="177419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487680"/>
                    </a:xfrm>
                    <a:prstGeom prst="rect">
                      <a:avLst/>
                    </a:prstGeom>
                    <a:noFill/>
                  </pic:spPr>
                </pic:pic>
              </a:graphicData>
            </a:graphic>
          </wp:anchor>
        </w:drawing>
      </w:r>
    </w:p>
    <w:p w14:paraId="165BBAAD" w14:textId="77777777" w:rsidR="004A21DB" w:rsidRDefault="004A21DB" w:rsidP="004A21DB">
      <w:pPr>
        <w:pStyle w:val="Title"/>
        <w:rPr>
          <w:b/>
        </w:rPr>
      </w:pPr>
    </w:p>
    <w:p w14:paraId="58153086" w14:textId="77777777" w:rsidR="004A21DB" w:rsidRDefault="004A21DB" w:rsidP="004A21DB">
      <w:pPr>
        <w:pStyle w:val="Title"/>
        <w:rPr>
          <w:rFonts w:asciiTheme="minorHAnsi" w:hAnsiTheme="minorHAnsi" w:cstheme="minorHAnsi"/>
          <w:b/>
          <w:sz w:val="40"/>
        </w:rPr>
      </w:pPr>
      <w:r>
        <w:rPr>
          <w:rFonts w:asciiTheme="minorHAnsi" w:hAnsiTheme="minorHAnsi" w:cstheme="minorHAnsi"/>
          <w:b/>
          <w:sz w:val="40"/>
        </w:rPr>
        <w:t xml:space="preserve">   </w:t>
      </w:r>
    </w:p>
    <w:p w14:paraId="3FF36EEE" w14:textId="35E62861" w:rsidR="006D7768" w:rsidRDefault="004A21DB" w:rsidP="00356B12">
      <w:pPr>
        <w:pStyle w:val="Title"/>
        <w:rPr>
          <w:rFonts w:asciiTheme="minorHAnsi" w:hAnsiTheme="minorHAnsi" w:cstheme="minorHAnsi"/>
          <w:b/>
          <w:sz w:val="40"/>
        </w:rPr>
      </w:pPr>
      <w:r w:rsidRPr="004A21DB">
        <w:rPr>
          <w:rFonts w:asciiTheme="minorHAnsi" w:hAnsiTheme="minorHAnsi" w:cstheme="minorHAnsi"/>
          <w:b/>
          <w:sz w:val="40"/>
        </w:rPr>
        <w:t>Staff Headlines</w:t>
      </w:r>
      <w:r w:rsidR="006D7768">
        <w:rPr>
          <w:rFonts w:asciiTheme="minorHAnsi" w:hAnsiTheme="minorHAnsi" w:cstheme="minorHAnsi"/>
          <w:b/>
          <w:sz w:val="40"/>
        </w:rPr>
        <w:t xml:space="preserve"> </w:t>
      </w:r>
      <w:r w:rsidR="00B57A22">
        <w:rPr>
          <w:rFonts w:asciiTheme="minorHAnsi" w:hAnsiTheme="minorHAnsi" w:cstheme="minorHAnsi"/>
          <w:b/>
          <w:sz w:val="40"/>
        </w:rPr>
        <w:t xml:space="preserve">                                                   5</w:t>
      </w:r>
      <w:r w:rsidR="00B57A22" w:rsidRPr="00A43C45">
        <w:rPr>
          <w:rFonts w:asciiTheme="minorHAnsi" w:hAnsiTheme="minorHAnsi" w:cstheme="minorHAnsi"/>
          <w:b/>
          <w:sz w:val="40"/>
          <w:vertAlign w:val="superscript"/>
        </w:rPr>
        <w:t>th</w:t>
      </w:r>
      <w:r w:rsidR="00B57A22">
        <w:rPr>
          <w:rFonts w:asciiTheme="minorHAnsi" w:hAnsiTheme="minorHAnsi" w:cstheme="minorHAnsi"/>
          <w:b/>
          <w:sz w:val="40"/>
        </w:rPr>
        <w:t xml:space="preserve"> August 2021</w:t>
      </w:r>
    </w:p>
    <w:p w14:paraId="78F369AA" w14:textId="77777777" w:rsidR="006D7768" w:rsidRDefault="004A21DB" w:rsidP="00356B12">
      <w:pPr>
        <w:pStyle w:val="Title"/>
        <w:rPr>
          <w:rFonts w:asciiTheme="minorHAnsi" w:hAnsiTheme="minorHAnsi" w:cstheme="minorHAnsi"/>
          <w:b/>
          <w:sz w:val="40"/>
        </w:rPr>
      </w:pPr>
      <w:r>
        <w:rPr>
          <w:rFonts w:asciiTheme="minorHAnsi" w:hAnsiTheme="minorHAnsi" w:cstheme="minorHAnsi"/>
          <w:b/>
          <w:sz w:val="40"/>
        </w:rPr>
        <w:t xml:space="preserve">                                           </w:t>
      </w:r>
      <w:r w:rsidR="006D7768">
        <w:rPr>
          <w:rFonts w:asciiTheme="minorHAnsi" w:hAnsiTheme="minorHAnsi" w:cstheme="minorHAnsi"/>
          <w:b/>
          <w:sz w:val="40"/>
        </w:rPr>
        <w:t xml:space="preserve"> </w:t>
      </w:r>
    </w:p>
    <w:p w14:paraId="58791C51" w14:textId="77777777" w:rsidR="00356B12" w:rsidRPr="00B5705F" w:rsidRDefault="00356B12" w:rsidP="00356B12">
      <w:pPr>
        <w:pStyle w:val="Heading1"/>
        <w:spacing w:before="0" w:line="240" w:lineRule="auto"/>
        <w:rPr>
          <w:rFonts w:asciiTheme="minorHAnsi" w:hAnsiTheme="minorHAnsi" w:cstheme="minorHAnsi"/>
          <w:b/>
          <w:bCs/>
          <w:color w:val="000000" w:themeColor="text1"/>
          <w:sz w:val="40"/>
          <w:szCs w:val="40"/>
        </w:rPr>
      </w:pPr>
      <w:r w:rsidRPr="00B5705F">
        <w:rPr>
          <w:rFonts w:asciiTheme="minorHAnsi" w:hAnsiTheme="minorHAnsi" w:cstheme="minorHAnsi"/>
          <w:b/>
          <w:bCs/>
          <w:color w:val="000000" w:themeColor="text1"/>
          <w:sz w:val="40"/>
          <w:szCs w:val="40"/>
        </w:rPr>
        <w:t>EA's Summer Family Food Appeal 2021 Success</w:t>
      </w:r>
    </w:p>
    <w:p w14:paraId="0ABFF7B5" w14:textId="77777777" w:rsidR="00356B12" w:rsidRDefault="00356B12" w:rsidP="00356B12">
      <w:pPr>
        <w:pStyle w:val="Heading1"/>
        <w:spacing w:before="0" w:line="240" w:lineRule="auto"/>
        <w:rPr>
          <w:rStyle w:val="Strong"/>
          <w:rFonts w:asciiTheme="minorHAnsi" w:hAnsiTheme="minorHAnsi" w:cstheme="minorHAnsi"/>
          <w:b w:val="0"/>
          <w:bCs w:val="0"/>
          <w:color w:val="000000" w:themeColor="text1"/>
          <w:sz w:val="22"/>
          <w:szCs w:val="22"/>
        </w:rPr>
      </w:pPr>
    </w:p>
    <w:p w14:paraId="05340ADA" w14:textId="52295706" w:rsidR="00356B12" w:rsidRDefault="00356B12" w:rsidP="00356B12">
      <w:pPr>
        <w:pStyle w:val="Heading1"/>
        <w:spacing w:before="0" w:line="240" w:lineRule="auto"/>
        <w:rPr>
          <w:rStyle w:val="Strong"/>
          <w:rFonts w:asciiTheme="minorHAnsi" w:hAnsiTheme="minorHAnsi" w:cstheme="minorHAnsi"/>
          <w:b w:val="0"/>
          <w:bCs w:val="0"/>
          <w:color w:val="000000" w:themeColor="text1"/>
          <w:sz w:val="22"/>
          <w:szCs w:val="22"/>
        </w:rPr>
      </w:pPr>
      <w:r w:rsidRPr="00D65DC7">
        <w:rPr>
          <w:rStyle w:val="Strong"/>
          <w:rFonts w:asciiTheme="minorHAnsi" w:hAnsiTheme="minorHAnsi" w:cstheme="minorHAnsi"/>
          <w:b w:val="0"/>
          <w:bCs w:val="0"/>
          <w:color w:val="000000" w:themeColor="text1"/>
          <w:sz w:val="22"/>
          <w:szCs w:val="22"/>
        </w:rPr>
        <w:t>EA's Health and Wellbeing Champions Committee recently invited all staff to get involved </w:t>
      </w:r>
      <w:r w:rsidR="00B02067">
        <w:rPr>
          <w:rStyle w:val="Strong"/>
          <w:rFonts w:asciiTheme="minorHAnsi" w:hAnsiTheme="minorHAnsi" w:cstheme="minorHAnsi"/>
          <w:b w:val="0"/>
          <w:bCs w:val="0"/>
          <w:color w:val="000000" w:themeColor="text1"/>
          <w:sz w:val="22"/>
          <w:szCs w:val="22"/>
        </w:rPr>
        <w:t>in</w:t>
      </w:r>
      <w:r w:rsidRPr="00D65DC7">
        <w:rPr>
          <w:rStyle w:val="Strong"/>
          <w:rFonts w:asciiTheme="minorHAnsi" w:hAnsiTheme="minorHAnsi" w:cstheme="minorHAnsi"/>
          <w:b w:val="0"/>
          <w:bCs w:val="0"/>
          <w:color w:val="000000" w:themeColor="text1"/>
          <w:sz w:val="22"/>
          <w:szCs w:val="22"/>
        </w:rPr>
        <w:t xml:space="preserve"> supporting EA's Summer Family Food Appeal from Monday 21</w:t>
      </w:r>
      <w:r w:rsidRPr="00D65DC7">
        <w:rPr>
          <w:rStyle w:val="Strong"/>
          <w:rFonts w:asciiTheme="minorHAnsi" w:hAnsiTheme="minorHAnsi" w:cstheme="minorHAnsi"/>
          <w:b w:val="0"/>
          <w:bCs w:val="0"/>
          <w:color w:val="000000" w:themeColor="text1"/>
          <w:sz w:val="22"/>
          <w:szCs w:val="22"/>
          <w:vertAlign w:val="superscript"/>
        </w:rPr>
        <w:t>st</w:t>
      </w:r>
      <w:r w:rsidRPr="00D65DC7">
        <w:rPr>
          <w:rStyle w:val="Strong"/>
          <w:rFonts w:asciiTheme="minorHAnsi" w:hAnsiTheme="minorHAnsi" w:cstheme="minorHAnsi"/>
          <w:b w:val="0"/>
          <w:bCs w:val="0"/>
          <w:color w:val="000000" w:themeColor="text1"/>
          <w:sz w:val="22"/>
          <w:szCs w:val="22"/>
        </w:rPr>
        <w:t> June to Thursday 8</w:t>
      </w:r>
      <w:r w:rsidRPr="00D65DC7">
        <w:rPr>
          <w:rStyle w:val="Strong"/>
          <w:rFonts w:asciiTheme="minorHAnsi" w:hAnsiTheme="minorHAnsi" w:cstheme="minorHAnsi"/>
          <w:b w:val="0"/>
          <w:bCs w:val="0"/>
          <w:color w:val="000000" w:themeColor="text1"/>
          <w:sz w:val="22"/>
          <w:szCs w:val="22"/>
          <w:vertAlign w:val="superscript"/>
        </w:rPr>
        <w:t>th</w:t>
      </w:r>
      <w:r w:rsidRPr="00D65DC7">
        <w:rPr>
          <w:rStyle w:val="Strong"/>
          <w:rFonts w:asciiTheme="minorHAnsi" w:hAnsiTheme="minorHAnsi" w:cstheme="minorHAnsi"/>
          <w:b w:val="0"/>
          <w:bCs w:val="0"/>
          <w:color w:val="000000" w:themeColor="text1"/>
          <w:sz w:val="22"/>
          <w:szCs w:val="22"/>
        </w:rPr>
        <w:t> July 2021.</w:t>
      </w:r>
    </w:p>
    <w:p w14:paraId="2DE7B741" w14:textId="77777777" w:rsidR="00356B12" w:rsidRDefault="00356B12" w:rsidP="00356B12">
      <w:pPr>
        <w:pStyle w:val="Heading1"/>
        <w:spacing w:before="0" w:line="240" w:lineRule="auto"/>
        <w:rPr>
          <w:rStyle w:val="Strong"/>
          <w:rFonts w:asciiTheme="minorHAnsi" w:hAnsiTheme="minorHAnsi" w:cstheme="minorHAnsi"/>
          <w:b w:val="0"/>
          <w:bCs w:val="0"/>
          <w:color w:val="000000" w:themeColor="text1"/>
          <w:sz w:val="22"/>
          <w:szCs w:val="22"/>
        </w:rPr>
      </w:pPr>
    </w:p>
    <w:p w14:paraId="0D99D475" w14:textId="38910132" w:rsidR="00356B12" w:rsidRDefault="00356B12" w:rsidP="00356B12">
      <w:pPr>
        <w:pStyle w:val="Heading1"/>
        <w:spacing w:before="0" w:line="240" w:lineRule="auto"/>
        <w:rPr>
          <w:rFonts w:asciiTheme="minorHAnsi" w:hAnsiTheme="minorHAnsi" w:cstheme="minorHAnsi"/>
          <w:color w:val="000000" w:themeColor="text1"/>
          <w:sz w:val="22"/>
          <w:szCs w:val="22"/>
        </w:rPr>
      </w:pPr>
      <w:r w:rsidRPr="00D65DC7">
        <w:rPr>
          <w:rStyle w:val="Strong"/>
          <w:rFonts w:asciiTheme="minorHAnsi" w:hAnsiTheme="minorHAnsi" w:cstheme="minorHAnsi"/>
          <w:color w:val="00B050"/>
          <w:sz w:val="22"/>
          <w:szCs w:val="22"/>
          <w:u w:val="single"/>
        </w:rPr>
        <w:t>Visit our </w:t>
      </w:r>
      <w:hyperlink r:id="rId6" w:history="1">
        <w:r w:rsidRPr="00D65DC7">
          <w:rPr>
            <w:rStyle w:val="Strong"/>
            <w:rFonts w:asciiTheme="minorHAnsi" w:hAnsiTheme="minorHAnsi" w:cstheme="minorHAnsi"/>
            <w:color w:val="00B050"/>
            <w:sz w:val="22"/>
            <w:szCs w:val="22"/>
            <w:u w:val="single"/>
          </w:rPr>
          <w:t>HealthWell Hub</w:t>
        </w:r>
      </w:hyperlink>
      <w:r w:rsidRPr="00D65DC7">
        <w:rPr>
          <w:rFonts w:asciiTheme="minorHAnsi" w:hAnsiTheme="minorHAnsi" w:cstheme="minorHAnsi"/>
          <w:sz w:val="22"/>
          <w:szCs w:val="22"/>
          <w:u w:val="single"/>
        </w:rPr>
        <w:t>​</w:t>
      </w:r>
      <w:r w:rsidRPr="00D65DC7">
        <w:rPr>
          <w:rFonts w:asciiTheme="minorHAnsi" w:hAnsiTheme="minorHAnsi" w:cstheme="minorHAnsi"/>
          <w:sz w:val="22"/>
          <w:szCs w:val="22"/>
        </w:rPr>
        <w:t> </w:t>
      </w:r>
      <w:r w:rsidRPr="00D65DC7">
        <w:rPr>
          <w:rFonts w:asciiTheme="minorHAnsi" w:hAnsiTheme="minorHAnsi" w:cstheme="minorHAnsi"/>
          <w:color w:val="000000" w:themeColor="text1"/>
          <w:sz w:val="22"/>
          <w:szCs w:val="22"/>
        </w:rPr>
        <w:t>to read a message of thanks and to find out how your support helped make a difference following our Summer Family Food Appeal.</w:t>
      </w:r>
    </w:p>
    <w:p w14:paraId="5FBC5504" w14:textId="77777777" w:rsidR="00356B12" w:rsidRDefault="00356B12" w:rsidP="00356B12">
      <w:pPr>
        <w:pStyle w:val="Heading1"/>
        <w:spacing w:before="0" w:line="240" w:lineRule="auto"/>
        <w:rPr>
          <w:rFonts w:asciiTheme="minorHAnsi" w:hAnsiTheme="minorHAnsi" w:cstheme="minorHAnsi"/>
          <w:color w:val="000000" w:themeColor="text1"/>
          <w:sz w:val="22"/>
          <w:szCs w:val="22"/>
        </w:rPr>
      </w:pPr>
    </w:p>
    <w:p w14:paraId="603A22E6" w14:textId="77777777" w:rsidR="00356B12" w:rsidRDefault="00356B12" w:rsidP="00356B12">
      <w:pPr>
        <w:pStyle w:val="Heading1"/>
        <w:spacing w:before="0" w:line="240" w:lineRule="auto"/>
        <w:rPr>
          <w:rStyle w:val="Strong"/>
          <w:rFonts w:asciiTheme="minorHAnsi" w:hAnsiTheme="minorHAnsi" w:cstheme="minorHAnsi"/>
          <w:color w:val="43AFFF"/>
          <w:sz w:val="22"/>
          <w:szCs w:val="22"/>
        </w:rPr>
      </w:pPr>
      <w:r w:rsidRPr="00D65DC7">
        <w:rPr>
          <w:rStyle w:val="Strong"/>
          <w:rFonts w:asciiTheme="minorHAnsi" w:hAnsiTheme="minorHAnsi" w:cstheme="minorHAnsi"/>
          <w:color w:val="43AFFF"/>
          <w:sz w:val="22"/>
          <w:szCs w:val="22"/>
        </w:rPr>
        <w:t>EA's Health and Wellbeing Team​</w:t>
      </w:r>
    </w:p>
    <w:p w14:paraId="34737503" w14:textId="5974B8B0" w:rsidR="00356B12" w:rsidRPr="00356B12" w:rsidRDefault="00356B12" w:rsidP="00356B12">
      <w:pPr>
        <w:pStyle w:val="Heading1"/>
        <w:spacing w:before="0" w:line="240" w:lineRule="auto"/>
        <w:rPr>
          <w:rFonts w:asciiTheme="minorHAnsi" w:hAnsiTheme="minorHAnsi" w:cstheme="minorHAnsi"/>
          <w:color w:val="000000" w:themeColor="text1"/>
          <w:sz w:val="22"/>
          <w:szCs w:val="22"/>
        </w:rPr>
      </w:pPr>
    </w:p>
    <w:p w14:paraId="297DC19B" w14:textId="77777777" w:rsidR="00356B12" w:rsidRDefault="00356B12" w:rsidP="00356B12">
      <w:pPr>
        <w:pStyle w:val="Title"/>
        <w:rPr>
          <w:rFonts w:asciiTheme="minorHAnsi" w:hAnsiTheme="minorHAnsi" w:cstheme="minorHAnsi"/>
          <w:b/>
          <w:bCs/>
          <w:sz w:val="40"/>
          <w:szCs w:val="40"/>
        </w:rPr>
      </w:pPr>
    </w:p>
    <w:p w14:paraId="32C1DD03" w14:textId="52B5F4D0" w:rsidR="00343868" w:rsidRPr="00B57A22" w:rsidRDefault="00343868" w:rsidP="00356B12">
      <w:pPr>
        <w:pStyle w:val="Title"/>
        <w:rPr>
          <w:rFonts w:asciiTheme="minorHAnsi" w:hAnsiTheme="minorHAnsi" w:cstheme="minorHAnsi"/>
          <w:b/>
          <w:sz w:val="40"/>
        </w:rPr>
      </w:pPr>
      <w:r w:rsidRPr="00B57A22">
        <w:rPr>
          <w:rFonts w:asciiTheme="minorHAnsi" w:hAnsiTheme="minorHAnsi" w:cstheme="minorHAnsi"/>
          <w:b/>
          <w:bCs/>
          <w:sz w:val="40"/>
          <w:szCs w:val="40"/>
        </w:rPr>
        <w:t>Customer Service Charter</w:t>
      </w:r>
    </w:p>
    <w:p w14:paraId="5A65A819" w14:textId="77777777" w:rsidR="00B57A22" w:rsidRDefault="00B57A22" w:rsidP="00356B12">
      <w:pPr>
        <w:spacing w:after="0" w:line="240" w:lineRule="auto"/>
        <w:rPr>
          <w:color w:val="000000"/>
        </w:rPr>
      </w:pPr>
    </w:p>
    <w:p w14:paraId="4187ECDB" w14:textId="0BC0ED62" w:rsidR="00343868" w:rsidRDefault="00343868" w:rsidP="00356B12">
      <w:pPr>
        <w:spacing w:after="0" w:line="240" w:lineRule="auto"/>
        <w:rPr>
          <w:color w:val="000000"/>
        </w:rPr>
      </w:pPr>
      <w:r>
        <w:rPr>
          <w:color w:val="000000"/>
        </w:rPr>
        <w:t xml:space="preserve">We are pleased to announce that EA </w:t>
      </w:r>
      <w:hyperlink r:id="rId7" w:history="1">
        <w:r>
          <w:rPr>
            <w:rStyle w:val="Hyperlink"/>
          </w:rPr>
          <w:t>Customer Service Charter</w:t>
        </w:r>
      </w:hyperlink>
      <w:r>
        <w:t xml:space="preserve"> </w:t>
      </w:r>
      <w:r>
        <w:rPr>
          <w:color w:val="000000"/>
        </w:rPr>
        <w:t>training will resume in September for corporate staff. Training for schools will be rolled out later this year.</w:t>
      </w:r>
    </w:p>
    <w:p w14:paraId="035F8D77" w14:textId="77777777" w:rsidR="00356B12" w:rsidRDefault="00356B12" w:rsidP="00356B12">
      <w:pPr>
        <w:spacing w:after="0" w:line="240" w:lineRule="auto"/>
        <w:rPr>
          <w:color w:val="FF0000"/>
        </w:rPr>
      </w:pPr>
    </w:p>
    <w:p w14:paraId="20E47E6E" w14:textId="03C2BEF0" w:rsidR="00343868" w:rsidRDefault="00343868" w:rsidP="00356B12">
      <w:pPr>
        <w:spacing w:after="0" w:line="240" w:lineRule="auto"/>
        <w:rPr>
          <w:color w:val="000000"/>
        </w:rPr>
      </w:pPr>
      <w:r>
        <w:rPr>
          <w:color w:val="000000"/>
        </w:rPr>
        <w:t>The Customer Service Charter aims to help staff continue to provide the very best customer service regardless of who the customer is and to let our customers know what level of service they can expect from our people.</w:t>
      </w:r>
    </w:p>
    <w:p w14:paraId="6123B336" w14:textId="77777777" w:rsidR="00356B12" w:rsidRPr="00343868" w:rsidRDefault="00356B12" w:rsidP="00356B12">
      <w:pPr>
        <w:spacing w:after="0" w:line="240" w:lineRule="auto"/>
        <w:rPr>
          <w:color w:val="000000"/>
        </w:rPr>
      </w:pPr>
    </w:p>
    <w:p w14:paraId="78D308D7" w14:textId="77777777" w:rsidR="00343868" w:rsidRDefault="00343868" w:rsidP="00356B12">
      <w:pPr>
        <w:spacing w:after="0" w:line="240" w:lineRule="auto"/>
      </w:pPr>
      <w:r>
        <w:rPr>
          <w:color w:val="000000"/>
        </w:rPr>
        <w:t xml:space="preserve">We would encourage you to watch the </w:t>
      </w:r>
      <w:hyperlink r:id="rId8" w:history="1">
        <w:r>
          <w:rPr>
            <w:rStyle w:val="Hyperlink"/>
          </w:rPr>
          <w:t>Customer Service Charter video</w:t>
        </w:r>
      </w:hyperlink>
      <w:r>
        <w:rPr>
          <w:color w:val="000000"/>
        </w:rPr>
        <w:t xml:space="preserve"> </w:t>
      </w:r>
      <w:r>
        <w:t>and familiarise yourself with the Charter and the requirements of good customer service.</w:t>
      </w:r>
    </w:p>
    <w:p w14:paraId="6F07A415" w14:textId="6DDE2C73" w:rsidR="00356B12" w:rsidRDefault="00356B12" w:rsidP="009716E6">
      <w:pPr>
        <w:spacing w:after="0" w:line="240" w:lineRule="auto"/>
        <w:rPr>
          <w:color w:val="FF0000"/>
        </w:rPr>
      </w:pPr>
    </w:p>
    <w:p w14:paraId="18C5BE9C" w14:textId="77777777" w:rsidR="00356B12" w:rsidRDefault="00356B12" w:rsidP="00F86352">
      <w:pPr>
        <w:spacing w:after="0" w:line="240" w:lineRule="auto"/>
        <w:rPr>
          <w:b/>
          <w:sz w:val="40"/>
        </w:rPr>
      </w:pPr>
    </w:p>
    <w:p w14:paraId="58F1FA23" w14:textId="182D3137" w:rsidR="00F86352" w:rsidRDefault="00F86352" w:rsidP="00F86352">
      <w:pPr>
        <w:spacing w:after="0" w:line="240" w:lineRule="auto"/>
        <w:rPr>
          <w:b/>
          <w:sz w:val="40"/>
        </w:rPr>
      </w:pPr>
      <w:r>
        <w:rPr>
          <w:b/>
          <w:sz w:val="40"/>
        </w:rPr>
        <w:t xml:space="preserve">Read&amp;Write Software </w:t>
      </w:r>
      <w:r w:rsidR="00B57A22">
        <w:rPr>
          <w:b/>
          <w:sz w:val="40"/>
        </w:rPr>
        <w:t>– Training available to services</w:t>
      </w:r>
    </w:p>
    <w:p w14:paraId="4D2BA77C" w14:textId="77777777" w:rsidR="008611DE" w:rsidRDefault="008611DE" w:rsidP="00F86352">
      <w:pPr>
        <w:spacing w:after="0" w:line="240" w:lineRule="auto"/>
        <w:jc w:val="both"/>
        <w:rPr>
          <w:b/>
        </w:rPr>
      </w:pPr>
    </w:p>
    <w:p w14:paraId="45CF8C38" w14:textId="74B48A54" w:rsidR="00F86352" w:rsidRPr="008611DE" w:rsidRDefault="00F86352" w:rsidP="00B57A22">
      <w:pPr>
        <w:spacing w:after="0" w:line="240" w:lineRule="auto"/>
        <w:rPr>
          <w:b/>
          <w:sz w:val="40"/>
        </w:rPr>
      </w:pPr>
      <w:r>
        <w:t xml:space="preserve">Following on from the purchase of a renewed EA organisation-wide licence of the Read&amp;Write software (free-to-use assistive technology software for all EA employees, pupils and schools), we are pleased to announce that Texthelp (the company that make the software) are able to offer training as part of the purchase for interested groups. </w:t>
      </w:r>
    </w:p>
    <w:p w14:paraId="464328A5" w14:textId="77777777" w:rsidR="00F86352" w:rsidRDefault="00F86352" w:rsidP="00B57A22">
      <w:pPr>
        <w:spacing w:after="0" w:line="240" w:lineRule="auto"/>
      </w:pPr>
    </w:p>
    <w:p w14:paraId="197B15CA" w14:textId="6E1D3522" w:rsidR="00F86352" w:rsidRPr="00B02067" w:rsidRDefault="00F86352" w:rsidP="00B57A22">
      <w:pPr>
        <w:spacing w:after="0" w:line="240" w:lineRule="auto"/>
      </w:pPr>
      <w:r>
        <w:t>In the first seven months of this licence, we have reached nearly 72,000 unique users (this is measured by the number of users downloading the application via their C2K accounts). Texthelp are flexible and eager to make the training work for the needs of each group. This is an excellent opportunity to avail of this high-quality training for your team, if you feel it would be of benefit to the work of your service and the stakeholders/pupils you support.</w:t>
      </w:r>
      <w:r w:rsidR="00B02067">
        <w:t xml:space="preserve"> </w:t>
      </w:r>
      <w:r>
        <w:t>Staff can go on to complete certificates 1 and 2 for the software if they are interested (details will be shared at training events).</w:t>
      </w:r>
    </w:p>
    <w:p w14:paraId="21FFA3AD" w14:textId="77777777" w:rsidR="00F86352" w:rsidRDefault="00F86352" w:rsidP="00B57A22">
      <w:pPr>
        <w:spacing w:after="0" w:line="240" w:lineRule="auto"/>
        <w:rPr>
          <w:b/>
          <w:bCs/>
        </w:rPr>
      </w:pPr>
    </w:p>
    <w:p w14:paraId="6736EDA6" w14:textId="77777777" w:rsidR="00F86352" w:rsidRDefault="00F86352" w:rsidP="00B57A22">
      <w:pPr>
        <w:spacing w:after="0" w:line="240" w:lineRule="auto"/>
        <w:rPr>
          <w:b/>
          <w:bCs/>
        </w:rPr>
      </w:pPr>
      <w:r>
        <w:rPr>
          <w:b/>
          <w:bCs/>
        </w:rPr>
        <w:t>What is Read&amp;Write software?</w:t>
      </w:r>
    </w:p>
    <w:p w14:paraId="3A77D4A2" w14:textId="77777777" w:rsidR="00356B12" w:rsidRDefault="00F86352" w:rsidP="00B57A22">
      <w:pPr>
        <w:spacing w:after="0" w:line="240" w:lineRule="auto"/>
      </w:pPr>
      <w:r>
        <w:t xml:space="preserve">It is a literacy support toolbar, proven to improve students’ reading and writing. It can benefit users from Key Stage 2 and throughout their education and beyond. Its features support a diverse range of learners in class, at home, during revision and in exams, including GCSE and A level. It works seamlessly with virtually any kind of educational content – such as websites, Microsoft Word files, PDF’s and Google Docs. </w:t>
      </w:r>
    </w:p>
    <w:p w14:paraId="06288A09" w14:textId="77777777" w:rsidR="00356B12" w:rsidRDefault="00356B12" w:rsidP="00B57A22">
      <w:pPr>
        <w:spacing w:after="0" w:line="240" w:lineRule="auto"/>
      </w:pPr>
    </w:p>
    <w:p w14:paraId="4147F649" w14:textId="222525D1" w:rsidR="00F86352" w:rsidRDefault="00F86352" w:rsidP="00B57A22">
      <w:pPr>
        <w:spacing w:after="0" w:line="240" w:lineRule="auto"/>
      </w:pPr>
      <w:r>
        <w:t xml:space="preserve">Read&amp;Write helps ensure that every student can access content and build their confidence, understanding and engagement in learning. The software also supports users in a wide range of languages, including Irish. Texthelp have built a bespoke </w:t>
      </w:r>
      <w:hyperlink r:id="rId9" w:history="1">
        <w:r>
          <w:rPr>
            <w:rStyle w:val="Hyperlink"/>
          </w:rPr>
          <w:t>Literacy support for students in Northern Ireland</w:t>
        </w:r>
      </w:hyperlink>
      <w:r>
        <w:t xml:space="preserve"> landing page on their website to support all pupils, teachers, and schools. </w:t>
      </w:r>
    </w:p>
    <w:p w14:paraId="00C02777" w14:textId="77777777" w:rsidR="00F86352" w:rsidRDefault="00F86352" w:rsidP="00B57A22">
      <w:pPr>
        <w:spacing w:after="0" w:line="240" w:lineRule="auto"/>
      </w:pPr>
    </w:p>
    <w:p w14:paraId="40ECEE19" w14:textId="77777777" w:rsidR="00356B12" w:rsidRDefault="00F86352" w:rsidP="00B57A22">
      <w:pPr>
        <w:spacing w:after="0" w:line="240" w:lineRule="auto"/>
      </w:pPr>
      <w:r>
        <w:t xml:space="preserve">The landing page contains information on how students and teachers can download the software for free on up to five personal devices at home and in school (standalone devices). The new version of the software is also available on the C2k network in all schools throughout Northern Ireland. This supports the smooth transition of use of the software, in school and at home. </w:t>
      </w:r>
    </w:p>
    <w:p w14:paraId="5FFCD477" w14:textId="77777777" w:rsidR="00356B12" w:rsidRDefault="00356B12" w:rsidP="00B57A22">
      <w:pPr>
        <w:spacing w:after="0" w:line="240" w:lineRule="auto"/>
      </w:pPr>
    </w:p>
    <w:p w14:paraId="66B6A4A5" w14:textId="7F75CD2F" w:rsidR="00F86352" w:rsidRDefault="00F86352" w:rsidP="00B57A22">
      <w:pPr>
        <w:spacing w:after="0" w:line="240" w:lineRule="auto"/>
      </w:pPr>
      <w:r>
        <w:t xml:space="preserve">EA </w:t>
      </w:r>
      <w:r w:rsidR="00B02067">
        <w:t>staff</w:t>
      </w:r>
      <w:r>
        <w:t xml:space="preserve"> can request to have the software on their EA devices (for personal use, or to develop more experience with the software, or for demo purposes) by logging a call to the IT Helpdesk. </w:t>
      </w:r>
      <w:r w:rsidR="00B02067">
        <w:t>Staff</w:t>
      </w:r>
      <w:r>
        <w:t xml:space="preserve"> can also download it for free on to personal devices by following the instructions on the landing page per their device and then at the sign in point, they click ‘sign –in with Take Home Code’. If any staff are interested in doing this, they can email </w:t>
      </w:r>
      <w:hyperlink r:id="rId10" w:history="1">
        <w:r>
          <w:rPr>
            <w:rStyle w:val="Hyperlink"/>
          </w:rPr>
          <w:t>ciarna.wilkinson@eani.org.uk</w:t>
        </w:r>
      </w:hyperlink>
      <w:r>
        <w:t xml:space="preserve"> and we can pass on the Take Home Code.</w:t>
      </w:r>
    </w:p>
    <w:p w14:paraId="191FF998" w14:textId="5EAF8842" w:rsidR="00F86352" w:rsidRDefault="00F86352" w:rsidP="00B57A22">
      <w:pPr>
        <w:spacing w:after="0" w:line="240" w:lineRule="auto"/>
      </w:pPr>
    </w:p>
    <w:p w14:paraId="0F0B449D" w14:textId="576119E5" w:rsidR="008611DE" w:rsidRDefault="008611DE" w:rsidP="00B57A22">
      <w:pPr>
        <w:spacing w:after="0" w:line="240" w:lineRule="auto"/>
      </w:pPr>
      <w:r>
        <w:rPr>
          <w:b/>
          <w:bCs/>
        </w:rPr>
        <w:t>How to express interest in training?</w:t>
      </w:r>
    </w:p>
    <w:p w14:paraId="7AB70891" w14:textId="7F074516" w:rsidR="00F86352" w:rsidRDefault="00F86352" w:rsidP="00B57A22">
      <w:pPr>
        <w:spacing w:after="0" w:line="240" w:lineRule="auto"/>
        <w:rPr>
          <w:color w:val="2F5496"/>
        </w:rPr>
      </w:pPr>
      <w:r>
        <w:t xml:space="preserve">If you are interested in availing of this training opportunity for your team, please contact </w:t>
      </w:r>
      <w:hyperlink r:id="rId11" w:history="1">
        <w:r>
          <w:rPr>
            <w:rStyle w:val="Hyperlink"/>
          </w:rPr>
          <w:t>ciarna.wilkinson@eani.org.uk</w:t>
        </w:r>
      </w:hyperlink>
      <w:r>
        <w:t xml:space="preserve"> and outline of the number of staff that you would like trained, the timeframe you have available and what type of content you would like covered so we can arrange. </w:t>
      </w:r>
    </w:p>
    <w:p w14:paraId="77517AA3" w14:textId="53CBB8BC" w:rsidR="00343868" w:rsidRDefault="00343868" w:rsidP="00343868">
      <w:pPr>
        <w:rPr>
          <w:color w:val="FF0000"/>
        </w:rPr>
      </w:pPr>
    </w:p>
    <w:p w14:paraId="1B5F7F71" w14:textId="77777777" w:rsidR="00B02067" w:rsidRDefault="00B02067" w:rsidP="00356B12">
      <w:pPr>
        <w:pStyle w:val="Title"/>
        <w:rPr>
          <w:rFonts w:asciiTheme="minorHAnsi" w:hAnsiTheme="minorHAnsi" w:cstheme="minorHAnsi"/>
          <w:b/>
          <w:bCs/>
          <w:sz w:val="40"/>
          <w:szCs w:val="40"/>
        </w:rPr>
      </w:pPr>
    </w:p>
    <w:p w14:paraId="41FA0EBA" w14:textId="1E455E82" w:rsidR="00356B12" w:rsidRPr="00B57A22" w:rsidRDefault="00B02067" w:rsidP="00356B12">
      <w:pPr>
        <w:pStyle w:val="Title"/>
        <w:rPr>
          <w:rFonts w:asciiTheme="minorHAnsi" w:hAnsiTheme="minorHAnsi" w:cstheme="minorHAnsi"/>
          <w:b/>
          <w:sz w:val="40"/>
        </w:rPr>
      </w:pPr>
      <w:r>
        <w:rPr>
          <w:rFonts w:asciiTheme="minorHAnsi" w:hAnsiTheme="minorHAnsi" w:cstheme="minorHAnsi"/>
          <w:b/>
          <w:bCs/>
          <w:sz w:val="40"/>
          <w:szCs w:val="40"/>
        </w:rPr>
        <w:t>Senior Leadership Team Appointments</w:t>
      </w:r>
    </w:p>
    <w:p w14:paraId="2BB42CFD" w14:textId="77777777" w:rsidR="00356B12" w:rsidRDefault="00356B12" w:rsidP="00356B12">
      <w:pPr>
        <w:spacing w:after="0" w:line="240" w:lineRule="auto"/>
        <w:jc w:val="center"/>
        <w:rPr>
          <w:color w:val="FF0000"/>
        </w:rPr>
      </w:pPr>
    </w:p>
    <w:p w14:paraId="5904A941" w14:textId="66F88AA5" w:rsidR="00ED1A30" w:rsidRDefault="00ED1A30" w:rsidP="00ED1A30">
      <w:r>
        <w:t>We are pleased to announce the following recent appointments to EA’s Senior Leadership Team:</w:t>
      </w:r>
    </w:p>
    <w:p w14:paraId="22DDFF60" w14:textId="77777777" w:rsidR="00ED1A30" w:rsidRDefault="00ED1A30" w:rsidP="00ED1A30">
      <w:pPr>
        <w:numPr>
          <w:ilvl w:val="0"/>
          <w:numId w:val="2"/>
        </w:numPr>
        <w:spacing w:after="0" w:line="240" w:lineRule="auto"/>
        <w:rPr>
          <w:rFonts w:eastAsia="Times New Roman"/>
        </w:rPr>
      </w:pPr>
      <w:r>
        <w:rPr>
          <w:rFonts w:eastAsia="Times New Roman"/>
        </w:rPr>
        <w:t>Cynthia Currie, Assistant Director for Special Education, CYPS</w:t>
      </w:r>
    </w:p>
    <w:p w14:paraId="399ADAC5" w14:textId="77777777" w:rsidR="00ED1A30" w:rsidRDefault="00ED1A30" w:rsidP="00ED1A30">
      <w:pPr>
        <w:numPr>
          <w:ilvl w:val="0"/>
          <w:numId w:val="2"/>
        </w:numPr>
        <w:spacing w:after="0" w:line="240" w:lineRule="auto"/>
        <w:rPr>
          <w:rFonts w:eastAsia="Times New Roman"/>
        </w:rPr>
      </w:pPr>
      <w:r>
        <w:rPr>
          <w:rFonts w:eastAsia="Times New Roman"/>
        </w:rPr>
        <w:t>Gail Flavell, Assistant Director</w:t>
      </w:r>
      <w:r>
        <w:rPr>
          <w:rFonts w:eastAsia="Times New Roman"/>
          <w:color w:val="002060"/>
        </w:rPr>
        <w:t xml:space="preserve"> </w:t>
      </w:r>
      <w:r>
        <w:rPr>
          <w:rFonts w:eastAsia="Times New Roman"/>
          <w:color w:val="000000"/>
        </w:rPr>
        <w:t>Accounting and Financial Services</w:t>
      </w:r>
      <w:r>
        <w:rPr>
          <w:rFonts w:eastAsia="Times New Roman"/>
        </w:rPr>
        <w:t>, Finance and ICT</w:t>
      </w:r>
    </w:p>
    <w:p w14:paraId="04C789B1" w14:textId="77777777" w:rsidR="00ED1A30" w:rsidRDefault="00ED1A30" w:rsidP="00ED1A30">
      <w:pPr>
        <w:numPr>
          <w:ilvl w:val="0"/>
          <w:numId w:val="2"/>
        </w:numPr>
        <w:spacing w:after="0" w:line="240" w:lineRule="auto"/>
        <w:rPr>
          <w:rFonts w:eastAsia="Times New Roman"/>
        </w:rPr>
      </w:pPr>
      <w:r>
        <w:rPr>
          <w:rFonts w:eastAsia="Times New Roman"/>
        </w:rPr>
        <w:t>Averil Morrow, Interim Assistant Director for Education, Education</w:t>
      </w:r>
    </w:p>
    <w:p w14:paraId="1322E4CB" w14:textId="66475932" w:rsidR="00ED1A30" w:rsidRDefault="00ED1A30" w:rsidP="00ED1A30">
      <w:pPr>
        <w:numPr>
          <w:ilvl w:val="0"/>
          <w:numId w:val="2"/>
        </w:numPr>
        <w:spacing w:after="0" w:line="240" w:lineRule="auto"/>
        <w:rPr>
          <w:rFonts w:eastAsia="Times New Roman"/>
        </w:rPr>
      </w:pPr>
      <w:r>
        <w:rPr>
          <w:rFonts w:eastAsia="Times New Roman"/>
        </w:rPr>
        <w:t>Frances Meehan, ETS Programme Director</w:t>
      </w:r>
    </w:p>
    <w:p w14:paraId="5A35C74D" w14:textId="77777777" w:rsidR="00B02067" w:rsidRPr="00B02067" w:rsidRDefault="00B02067" w:rsidP="00ED1A30">
      <w:pPr>
        <w:numPr>
          <w:ilvl w:val="0"/>
          <w:numId w:val="2"/>
        </w:numPr>
        <w:spacing w:after="0" w:line="240" w:lineRule="auto"/>
        <w:rPr>
          <w:rFonts w:eastAsia="Times New Roman"/>
        </w:rPr>
      </w:pPr>
    </w:p>
    <w:p w14:paraId="3CB00DE6" w14:textId="77777777" w:rsidR="00ED1A30" w:rsidRDefault="00ED1A30" w:rsidP="00ED1A30">
      <w:r>
        <w:t xml:space="preserve">Congratulations to Cynthia, Gail, Averil and Frances on their appointments. </w:t>
      </w:r>
    </w:p>
    <w:p w14:paraId="50FDDAB4" w14:textId="3AD10778" w:rsidR="00ED1A30" w:rsidRDefault="00ED1A30" w:rsidP="00ED1A30">
      <w:r>
        <w:t>They will play a key role in continuing our work to support and transform the services we deliver for children and young people.</w:t>
      </w:r>
    </w:p>
    <w:p w14:paraId="31D75BCB" w14:textId="77777777" w:rsidR="00B02067" w:rsidRDefault="00ED1A30" w:rsidP="00B02067">
      <w:r>
        <w:t>We wish you all every success in your new roles.</w:t>
      </w:r>
    </w:p>
    <w:p w14:paraId="0CB4AE59" w14:textId="77777777" w:rsidR="009716E6" w:rsidRDefault="009716E6" w:rsidP="00B02067">
      <w:pPr>
        <w:rPr>
          <w:rFonts w:cstheme="minorHAnsi"/>
          <w:b/>
          <w:bCs/>
          <w:sz w:val="40"/>
          <w:szCs w:val="40"/>
        </w:rPr>
      </w:pPr>
    </w:p>
    <w:p w14:paraId="37923390" w14:textId="6856A339" w:rsidR="00B5705F" w:rsidRPr="00B02067" w:rsidRDefault="00B5705F" w:rsidP="00B02067">
      <w:r>
        <w:rPr>
          <w:rFonts w:cstheme="minorHAnsi"/>
          <w:b/>
          <w:bCs/>
          <w:sz w:val="40"/>
          <w:szCs w:val="40"/>
        </w:rPr>
        <w:lastRenderedPageBreak/>
        <w:t>Lunch and Learn</w:t>
      </w:r>
      <w:r w:rsidR="0077401D">
        <w:rPr>
          <w:rFonts w:cstheme="minorHAnsi"/>
          <w:b/>
          <w:bCs/>
          <w:sz w:val="40"/>
          <w:szCs w:val="40"/>
        </w:rPr>
        <w:t xml:space="preserve"> August</w:t>
      </w:r>
      <w:r>
        <w:rPr>
          <w:rFonts w:cstheme="minorHAnsi"/>
          <w:b/>
          <w:bCs/>
          <w:sz w:val="40"/>
          <w:szCs w:val="40"/>
        </w:rPr>
        <w:t xml:space="preserve"> Menu </w:t>
      </w:r>
    </w:p>
    <w:p w14:paraId="3BF709EE" w14:textId="67FD9717" w:rsidR="001B12FC" w:rsidRPr="00B02067" w:rsidRDefault="001B12FC" w:rsidP="00B02067">
      <w:pPr>
        <w:shd w:val="clear" w:color="auto" w:fill="FFFFFF"/>
        <w:spacing w:after="0" w:line="240" w:lineRule="auto"/>
        <w:rPr>
          <w:rFonts w:ascii="Calibri" w:eastAsia="Times New Roman" w:hAnsi="Calibri" w:cs="Calibri"/>
          <w:bCs/>
          <w:color w:val="000000" w:themeColor="text1"/>
          <w:u w:val="single"/>
          <w:lang w:eastAsia="en-GB"/>
        </w:rPr>
      </w:pPr>
      <w:r w:rsidRPr="00B02067">
        <w:rPr>
          <w:rFonts w:ascii="Calibri" w:eastAsia="Times New Roman" w:hAnsi="Calibri" w:cs="Calibri"/>
          <w:bCs/>
          <w:color w:val="000000" w:themeColor="text1"/>
          <w:u w:val="single"/>
          <w:lang w:eastAsia="en-GB"/>
        </w:rPr>
        <w:t>Sessions this month</w:t>
      </w:r>
      <w:r w:rsidR="0077401D" w:rsidRPr="00B02067">
        <w:rPr>
          <w:rFonts w:ascii="Calibri" w:eastAsia="Times New Roman" w:hAnsi="Calibri" w:cs="Calibri"/>
          <w:bCs/>
          <w:color w:val="000000" w:themeColor="text1"/>
          <w:u w:val="single"/>
          <w:lang w:eastAsia="en-GB"/>
        </w:rPr>
        <w:t>:</w:t>
      </w:r>
    </w:p>
    <w:p w14:paraId="069A3390" w14:textId="77777777" w:rsidR="00B02067" w:rsidRPr="00B02067" w:rsidRDefault="00B02067" w:rsidP="00B02067">
      <w:pPr>
        <w:shd w:val="clear" w:color="auto" w:fill="FFFFFF"/>
        <w:spacing w:after="0" w:line="240" w:lineRule="auto"/>
        <w:rPr>
          <w:rFonts w:ascii="Calibri" w:eastAsia="Times New Roman" w:hAnsi="Calibri" w:cs="Calibri"/>
          <w:bCs/>
          <w:color w:val="000000" w:themeColor="text1"/>
          <w:u w:val="single"/>
          <w:lang w:eastAsia="en-GB"/>
        </w:rPr>
      </w:pPr>
    </w:p>
    <w:p w14:paraId="0F44BE83" w14:textId="7B6028B5" w:rsidR="001B12FC" w:rsidRPr="00B02067" w:rsidRDefault="001B12FC" w:rsidP="00B02067">
      <w:pPr>
        <w:spacing w:after="0" w:line="240" w:lineRule="auto"/>
        <w:rPr>
          <w:b/>
          <w:color w:val="000000"/>
        </w:rPr>
      </w:pPr>
      <w:r w:rsidRPr="00B02067">
        <w:rPr>
          <w:b/>
        </w:rPr>
        <w:t>5</w:t>
      </w:r>
      <w:r w:rsidRPr="00B02067">
        <w:rPr>
          <w:b/>
          <w:vertAlign w:val="superscript"/>
        </w:rPr>
        <w:t>th</w:t>
      </w:r>
      <w:r w:rsidRPr="00B02067">
        <w:rPr>
          <w:b/>
        </w:rPr>
        <w:t xml:space="preserve"> August:       </w:t>
      </w:r>
      <w:r w:rsidRPr="00B02067">
        <w:t>EA School Meals Applications</w:t>
      </w:r>
      <w:r w:rsidRPr="00B02067">
        <w:rPr>
          <w:b/>
        </w:rPr>
        <w:t xml:space="preserve">   </w:t>
      </w:r>
      <w:r w:rsidRPr="00B02067">
        <w:rPr>
          <w:b/>
          <w:color w:val="000000"/>
        </w:rPr>
        <w:t> </w:t>
      </w:r>
    </w:p>
    <w:p w14:paraId="5B4D7344" w14:textId="531F85E3" w:rsidR="001B12FC" w:rsidRPr="00B02067" w:rsidRDefault="001B12FC" w:rsidP="00B02067">
      <w:pPr>
        <w:spacing w:after="0" w:line="240" w:lineRule="auto"/>
        <w:rPr>
          <w:b/>
        </w:rPr>
      </w:pPr>
      <w:r w:rsidRPr="00B02067">
        <w:rPr>
          <w:b/>
        </w:rPr>
        <w:t>12</w:t>
      </w:r>
      <w:r w:rsidRPr="00B02067">
        <w:rPr>
          <w:b/>
          <w:color w:val="000000"/>
          <w:vertAlign w:val="superscript"/>
        </w:rPr>
        <w:t>th</w:t>
      </w:r>
      <w:r w:rsidRPr="00B02067">
        <w:rPr>
          <w:b/>
          <w:color w:val="000000"/>
        </w:rPr>
        <w:t xml:space="preserve"> August:     </w:t>
      </w:r>
      <w:r w:rsidRPr="00B02067">
        <w:rPr>
          <w:color w:val="000000"/>
        </w:rPr>
        <w:t>Bring 2: Days out in NI (All attendees bring 2 ideas to share)</w:t>
      </w:r>
      <w:r w:rsidRPr="00B02067">
        <w:rPr>
          <w:b/>
        </w:rPr>
        <w:t xml:space="preserve"> </w:t>
      </w:r>
      <w:r w:rsidRPr="00B02067">
        <w:rPr>
          <w:b/>
          <w:color w:val="000000"/>
        </w:rPr>
        <w:t>   </w:t>
      </w:r>
    </w:p>
    <w:p w14:paraId="454BE313" w14:textId="1346CFBA" w:rsidR="001B12FC" w:rsidRPr="00B02067" w:rsidRDefault="001B12FC" w:rsidP="00B02067">
      <w:pPr>
        <w:spacing w:after="0" w:line="240" w:lineRule="auto"/>
        <w:rPr>
          <w:b/>
          <w:color w:val="000000"/>
        </w:rPr>
      </w:pPr>
      <w:r w:rsidRPr="00B02067">
        <w:rPr>
          <w:b/>
        </w:rPr>
        <w:t>19</w:t>
      </w:r>
      <w:r w:rsidRPr="00B02067">
        <w:rPr>
          <w:b/>
          <w:color w:val="000000"/>
          <w:vertAlign w:val="superscript"/>
        </w:rPr>
        <w:t>th</w:t>
      </w:r>
      <w:r w:rsidRPr="00B02067">
        <w:rPr>
          <w:b/>
          <w:color w:val="000000"/>
        </w:rPr>
        <w:t xml:space="preserve"> </w:t>
      </w:r>
      <w:r w:rsidRPr="00B02067">
        <w:rPr>
          <w:b/>
        </w:rPr>
        <w:t xml:space="preserve">August:     </w:t>
      </w:r>
      <w:r w:rsidRPr="00B02067">
        <w:t>Having</w:t>
      </w:r>
      <w:r w:rsidRPr="00B02067">
        <w:rPr>
          <w:b/>
        </w:rPr>
        <w:t xml:space="preserve"> </w:t>
      </w:r>
      <w:r w:rsidRPr="00B02067">
        <w:t>Difficult Conversations</w:t>
      </w:r>
      <w:r w:rsidRPr="00B02067">
        <w:rPr>
          <w:b/>
        </w:rPr>
        <w:t xml:space="preserve">           </w:t>
      </w:r>
      <w:r w:rsidRPr="00B02067">
        <w:rPr>
          <w:b/>
          <w:color w:val="000000"/>
        </w:rPr>
        <w:t> </w:t>
      </w:r>
    </w:p>
    <w:p w14:paraId="0B5334E9" w14:textId="26936171" w:rsidR="001B12FC" w:rsidRPr="00B02067" w:rsidRDefault="001B12FC" w:rsidP="00B02067">
      <w:pPr>
        <w:spacing w:after="0" w:line="240" w:lineRule="auto"/>
        <w:rPr>
          <w:b/>
          <w:color w:val="1F497D"/>
        </w:rPr>
      </w:pPr>
      <w:r w:rsidRPr="00B02067">
        <w:rPr>
          <w:b/>
          <w:color w:val="000000"/>
        </w:rPr>
        <w:t>2</w:t>
      </w:r>
      <w:r w:rsidRPr="00B02067">
        <w:rPr>
          <w:b/>
        </w:rPr>
        <w:t>6</w:t>
      </w:r>
      <w:r w:rsidRPr="00B02067">
        <w:rPr>
          <w:b/>
          <w:color w:val="000000"/>
          <w:vertAlign w:val="superscript"/>
        </w:rPr>
        <w:t>th</w:t>
      </w:r>
      <w:r w:rsidRPr="00B02067">
        <w:rPr>
          <w:b/>
          <w:color w:val="000000"/>
        </w:rPr>
        <w:t xml:space="preserve"> August:     </w:t>
      </w:r>
      <w:r w:rsidRPr="00B02067">
        <w:rPr>
          <w:color w:val="000000"/>
        </w:rPr>
        <w:t>An introduction to the new EA Induction</w:t>
      </w:r>
      <w:r w:rsidRPr="00B02067">
        <w:rPr>
          <w:b/>
          <w:color w:val="000000"/>
        </w:rPr>
        <w:t xml:space="preserve">  </w:t>
      </w:r>
    </w:p>
    <w:p w14:paraId="54CB0DA5" w14:textId="77777777" w:rsidR="0077401D" w:rsidRPr="00B02067" w:rsidRDefault="0077401D" w:rsidP="00B02067">
      <w:pPr>
        <w:shd w:val="clear" w:color="auto" w:fill="FFFFFF"/>
        <w:spacing w:after="0" w:line="240" w:lineRule="auto"/>
        <w:rPr>
          <w:rFonts w:ascii="Segoe UI" w:eastAsia="Times New Roman" w:hAnsi="Segoe UI" w:cs="Segoe UI"/>
          <w:color w:val="000000" w:themeColor="text1"/>
          <w:lang w:eastAsia="en-GB"/>
        </w:rPr>
      </w:pPr>
    </w:p>
    <w:p w14:paraId="61F4B523" w14:textId="06134D84" w:rsidR="00C640BF" w:rsidRPr="00B02067" w:rsidRDefault="00C640BF" w:rsidP="00B02067">
      <w:pPr>
        <w:shd w:val="clear" w:color="auto" w:fill="FFFFFF"/>
        <w:spacing w:after="0" w:line="240" w:lineRule="auto"/>
        <w:rPr>
          <w:rFonts w:ascii="Calibri" w:eastAsia="Times New Roman" w:hAnsi="Calibri" w:cs="Calibri"/>
          <w:color w:val="000000" w:themeColor="text1"/>
          <w:lang w:eastAsia="en-GB"/>
        </w:rPr>
      </w:pPr>
      <w:r w:rsidRPr="00B02067">
        <w:rPr>
          <w:rFonts w:ascii="Calibri" w:eastAsia="Times New Roman" w:hAnsi="Calibri" w:cs="Calibri"/>
          <w:color w:val="000000" w:themeColor="text1"/>
          <w:lang w:eastAsia="en-GB"/>
        </w:rPr>
        <w:t>Please see below to:</w:t>
      </w:r>
    </w:p>
    <w:p w14:paraId="024C3947" w14:textId="77777777" w:rsidR="00C640BF" w:rsidRPr="00B02067" w:rsidRDefault="00C640BF" w:rsidP="00B02067">
      <w:pPr>
        <w:shd w:val="clear" w:color="auto" w:fill="FFFFFF"/>
        <w:spacing w:after="0" w:line="240" w:lineRule="auto"/>
        <w:rPr>
          <w:rFonts w:ascii="Calibri" w:eastAsia="Times New Roman" w:hAnsi="Calibri" w:cs="Calibri"/>
          <w:color w:val="000000" w:themeColor="text1"/>
          <w:lang w:eastAsia="en-GB"/>
        </w:rPr>
      </w:pPr>
    </w:p>
    <w:p w14:paraId="59F25227" w14:textId="5553BEAF" w:rsidR="00C640BF" w:rsidRPr="00B02067" w:rsidRDefault="0077401D" w:rsidP="00B02067">
      <w:pPr>
        <w:pStyle w:val="ListParagraph"/>
        <w:numPr>
          <w:ilvl w:val="0"/>
          <w:numId w:val="3"/>
        </w:numPr>
        <w:shd w:val="clear" w:color="auto" w:fill="FFFFFF"/>
        <w:spacing w:after="0" w:line="240" w:lineRule="auto"/>
        <w:rPr>
          <w:rFonts w:ascii="Calibri" w:eastAsia="Times New Roman" w:hAnsi="Calibri" w:cs="Calibri"/>
          <w:b/>
          <w:color w:val="0070C0"/>
          <w:lang w:eastAsia="en-GB"/>
        </w:rPr>
      </w:pPr>
      <w:r w:rsidRPr="00B02067">
        <w:rPr>
          <w:rFonts w:ascii="Calibri" w:eastAsia="Times New Roman" w:hAnsi="Calibri" w:cs="Calibri"/>
          <w:color w:val="0070C0"/>
          <w:lang w:eastAsia="en-GB"/>
        </w:rPr>
        <w:t> </w:t>
      </w:r>
      <w:hyperlink r:id="rId12" w:history="1">
        <w:r w:rsidR="00C640BF" w:rsidRPr="00B02067">
          <w:rPr>
            <w:rStyle w:val="Hyperlink"/>
            <w:rFonts w:ascii="Calibri" w:eastAsia="Times New Roman" w:hAnsi="Calibri" w:cs="Calibri"/>
            <w:b/>
            <w:color w:val="0070C0"/>
            <w:lang w:eastAsia="en-GB"/>
          </w:rPr>
          <w:t>A</w:t>
        </w:r>
        <w:r w:rsidR="001E1008" w:rsidRPr="00B02067">
          <w:rPr>
            <w:rStyle w:val="Hyperlink"/>
            <w:rFonts w:ascii="Calibri" w:eastAsia="Times New Roman" w:hAnsi="Calibri" w:cs="Calibri"/>
            <w:b/>
            <w:color w:val="0070C0"/>
            <w:lang w:eastAsia="en-GB"/>
          </w:rPr>
          <w:t>ccess the menu</w:t>
        </w:r>
      </w:hyperlink>
      <w:r w:rsidR="001E1008" w:rsidRPr="00B02067">
        <w:rPr>
          <w:rFonts w:ascii="Calibri" w:eastAsia="Times New Roman" w:hAnsi="Calibri" w:cs="Calibri"/>
          <w:b/>
          <w:color w:val="0070C0"/>
          <w:lang w:eastAsia="en-GB"/>
        </w:rPr>
        <w:t xml:space="preserve"> </w:t>
      </w:r>
      <w:r w:rsidR="00C640BF" w:rsidRPr="00B02067">
        <w:rPr>
          <w:rFonts w:ascii="Calibri" w:eastAsia="Times New Roman" w:hAnsi="Calibri" w:cs="Calibri"/>
          <w:b/>
          <w:color w:val="0070C0"/>
          <w:lang w:eastAsia="en-GB"/>
        </w:rPr>
        <w:t xml:space="preserve"> </w:t>
      </w:r>
    </w:p>
    <w:p w14:paraId="3BBBEF30" w14:textId="0F7160F8" w:rsidR="0077401D" w:rsidRPr="00B02067" w:rsidRDefault="0077401D" w:rsidP="00B02067">
      <w:pPr>
        <w:pStyle w:val="ListParagraph"/>
        <w:numPr>
          <w:ilvl w:val="0"/>
          <w:numId w:val="3"/>
        </w:numPr>
        <w:shd w:val="clear" w:color="auto" w:fill="FFFFFF"/>
        <w:spacing w:after="0" w:line="240" w:lineRule="auto"/>
        <w:rPr>
          <w:rFonts w:ascii="Calibri" w:eastAsia="Times New Roman" w:hAnsi="Calibri" w:cs="Calibri"/>
          <w:b/>
          <w:color w:val="0070C0"/>
          <w:lang w:eastAsia="en-GB"/>
        </w:rPr>
      </w:pPr>
      <w:r w:rsidRPr="00B02067">
        <w:rPr>
          <w:rFonts w:ascii="Calibri" w:eastAsia="Times New Roman" w:hAnsi="Calibri" w:cs="Calibri"/>
          <w:b/>
          <w:color w:val="0070C0"/>
          <w:lang w:eastAsia="en-GB"/>
        </w:rPr>
        <w:t xml:space="preserve"> </w:t>
      </w:r>
      <w:hyperlink r:id="rId13" w:history="1">
        <w:r w:rsidR="00C640BF" w:rsidRPr="00B02067">
          <w:rPr>
            <w:rFonts w:ascii="Calibri" w:eastAsia="Times New Roman" w:hAnsi="Calibri" w:cs="Calibri"/>
            <w:b/>
            <w:bCs/>
            <w:color w:val="0070C0"/>
            <w:u w:val="single"/>
            <w:lang w:eastAsia="en-GB"/>
          </w:rPr>
          <w:t>B</w:t>
        </w:r>
        <w:r w:rsidRPr="00B02067">
          <w:rPr>
            <w:rFonts w:ascii="Calibri" w:eastAsia="Times New Roman" w:hAnsi="Calibri" w:cs="Calibri"/>
            <w:b/>
            <w:bCs/>
            <w:color w:val="0070C0"/>
            <w:u w:val="single"/>
            <w:lang w:eastAsia="en-GB"/>
          </w:rPr>
          <w:t>ook your place</w:t>
        </w:r>
      </w:hyperlink>
    </w:p>
    <w:p w14:paraId="4F638885" w14:textId="77777777" w:rsidR="0077401D" w:rsidRPr="00B02067" w:rsidRDefault="0077401D" w:rsidP="00B02067">
      <w:pPr>
        <w:shd w:val="clear" w:color="auto" w:fill="FFFFFF"/>
        <w:spacing w:after="0" w:line="240" w:lineRule="auto"/>
        <w:rPr>
          <w:rFonts w:ascii="Segoe UI" w:eastAsia="Times New Roman" w:hAnsi="Segoe UI" w:cs="Segoe UI"/>
          <w:color w:val="000000" w:themeColor="text1"/>
          <w:lang w:eastAsia="en-GB"/>
        </w:rPr>
      </w:pPr>
    </w:p>
    <w:p w14:paraId="33D3E997" w14:textId="77777777" w:rsidR="0077401D" w:rsidRPr="00B02067" w:rsidRDefault="0077401D" w:rsidP="00B02067">
      <w:pPr>
        <w:shd w:val="clear" w:color="auto" w:fill="FFFFFF"/>
        <w:spacing w:after="0" w:line="240" w:lineRule="auto"/>
        <w:rPr>
          <w:rFonts w:ascii="Segoe UI" w:eastAsia="Times New Roman" w:hAnsi="Segoe UI" w:cs="Segoe UI"/>
          <w:color w:val="000000" w:themeColor="text1"/>
          <w:lang w:eastAsia="en-GB"/>
        </w:rPr>
      </w:pPr>
      <w:r w:rsidRPr="00B02067">
        <w:rPr>
          <w:rFonts w:ascii="Calibri" w:eastAsia="Times New Roman" w:hAnsi="Calibri" w:cs="Calibri"/>
          <w:color w:val="000000" w:themeColor="text1"/>
          <w:lang w:eastAsia="en-GB"/>
        </w:rPr>
        <w:t>As part of our delivery of Lunch and Learn we have recorded a number of the sessions, if you have missed one or would just like to see what’s on offer please </w:t>
      </w:r>
      <w:hyperlink r:id="rId14" w:history="1">
        <w:r w:rsidRPr="00B02067">
          <w:rPr>
            <w:rFonts w:ascii="Calibri" w:eastAsia="Times New Roman" w:hAnsi="Calibri" w:cs="Calibri"/>
            <w:b/>
            <w:bCs/>
            <w:color w:val="000000" w:themeColor="text1"/>
            <w:u w:val="single"/>
            <w:lang w:eastAsia="en-GB"/>
          </w:rPr>
          <w:t>access the Lunch and Learn Channel</w:t>
        </w:r>
      </w:hyperlink>
      <w:r w:rsidRPr="00B02067">
        <w:rPr>
          <w:rFonts w:ascii="Calibri" w:eastAsia="Times New Roman" w:hAnsi="Calibri" w:cs="Calibri"/>
          <w:color w:val="000000" w:themeColor="text1"/>
          <w:lang w:eastAsia="en-GB"/>
        </w:rPr>
        <w:t>, or alternatively join the </w:t>
      </w:r>
      <w:hyperlink r:id="rId15" w:history="1">
        <w:r w:rsidRPr="00B02067">
          <w:rPr>
            <w:rFonts w:ascii="Calibri" w:eastAsia="Times New Roman" w:hAnsi="Calibri" w:cs="Calibri"/>
            <w:b/>
            <w:bCs/>
            <w:color w:val="000000" w:themeColor="text1"/>
            <w:u w:val="single"/>
            <w:lang w:eastAsia="en-GB"/>
          </w:rPr>
          <w:t>Lunch and Learn Team Site</w:t>
        </w:r>
      </w:hyperlink>
      <w:r w:rsidRPr="00B02067">
        <w:rPr>
          <w:rFonts w:ascii="Calibri" w:eastAsia="Times New Roman" w:hAnsi="Calibri" w:cs="Calibri"/>
          <w:color w:val="000000" w:themeColor="text1"/>
          <w:lang w:eastAsia="en-GB"/>
        </w:rPr>
        <w:t> (only available to those with EA login).</w:t>
      </w:r>
    </w:p>
    <w:p w14:paraId="63B527EF" w14:textId="77777777" w:rsidR="0077401D" w:rsidRPr="00B02067" w:rsidRDefault="0077401D" w:rsidP="00B02067">
      <w:pPr>
        <w:shd w:val="clear" w:color="auto" w:fill="FFFFFF"/>
        <w:spacing w:after="0" w:line="240" w:lineRule="auto"/>
        <w:rPr>
          <w:rFonts w:ascii="Segoe UI" w:eastAsia="Times New Roman" w:hAnsi="Segoe UI" w:cs="Segoe UI"/>
          <w:color w:val="000000" w:themeColor="text1"/>
          <w:lang w:eastAsia="en-GB"/>
        </w:rPr>
      </w:pPr>
      <w:r w:rsidRPr="00B02067">
        <w:rPr>
          <w:rFonts w:ascii="Calibri" w:eastAsia="Times New Roman" w:hAnsi="Calibri" w:cs="Calibri"/>
          <w:color w:val="000000" w:themeColor="text1"/>
          <w:lang w:eastAsia="en-GB"/>
        </w:rPr>
        <w:t>​</w:t>
      </w:r>
    </w:p>
    <w:p w14:paraId="37C9F31C" w14:textId="41277DE7" w:rsidR="0077401D" w:rsidRPr="00B02067" w:rsidRDefault="0077401D" w:rsidP="00B02067">
      <w:pPr>
        <w:shd w:val="clear" w:color="auto" w:fill="FFFFFF"/>
        <w:spacing w:after="0" w:line="240" w:lineRule="auto"/>
        <w:rPr>
          <w:rFonts w:ascii="Calibri" w:eastAsia="Times New Roman" w:hAnsi="Calibri" w:cs="Calibri"/>
          <w:b/>
          <w:bCs/>
          <w:color w:val="000000" w:themeColor="text1"/>
          <w:lang w:eastAsia="en-GB"/>
        </w:rPr>
      </w:pPr>
      <w:r w:rsidRPr="00B02067">
        <w:rPr>
          <w:rFonts w:ascii="Calibri" w:eastAsia="Times New Roman" w:hAnsi="Calibri" w:cs="Calibri"/>
          <w:color w:val="000000" w:themeColor="text1"/>
          <w:lang w:eastAsia="en-GB"/>
        </w:rPr>
        <w:t>Please enjoy these bite sized learning opportunities and if you want to contribute please get in touch at</w:t>
      </w:r>
      <w:r w:rsidRPr="00B02067">
        <w:rPr>
          <w:rFonts w:ascii="Calibri" w:eastAsia="Times New Roman" w:hAnsi="Calibri" w:cs="Calibri"/>
          <w:b/>
          <w:bCs/>
          <w:color w:val="000000" w:themeColor="text1"/>
          <w:lang w:eastAsia="en-GB"/>
        </w:rPr>
        <w:t> </w:t>
      </w:r>
      <w:hyperlink r:id="rId16" w:history="1">
        <w:r w:rsidR="00B02067" w:rsidRPr="00B02067">
          <w:rPr>
            <w:rStyle w:val="Hyperlink"/>
            <w:rFonts w:ascii="Calibri" w:eastAsia="Times New Roman" w:hAnsi="Calibri" w:cs="Calibri"/>
            <w:b/>
            <w:bCs/>
            <w:lang w:eastAsia="en-GB"/>
          </w:rPr>
          <w:t>LunchandLearn@eani.org.uk</w:t>
        </w:r>
      </w:hyperlink>
      <w:r w:rsidR="00B02067" w:rsidRPr="00B02067">
        <w:rPr>
          <w:rFonts w:ascii="Calibri" w:eastAsia="Times New Roman" w:hAnsi="Calibri" w:cs="Calibri"/>
          <w:b/>
          <w:bCs/>
          <w:color w:val="000000" w:themeColor="text1"/>
          <w:lang w:eastAsia="en-GB"/>
        </w:rPr>
        <w:t xml:space="preserve"> </w:t>
      </w:r>
      <w:r w:rsidR="00B02067" w:rsidRPr="00B02067">
        <w:rPr>
          <w:rFonts w:ascii="Calibri" w:eastAsia="Times New Roman" w:hAnsi="Calibri" w:cs="Calibri"/>
          <w:color w:val="000000" w:themeColor="text1"/>
          <w:lang w:eastAsia="en-GB"/>
        </w:rPr>
        <w:t> </w:t>
      </w:r>
      <w:r w:rsidR="00B02067" w:rsidRPr="00B02067">
        <w:rPr>
          <w:rFonts w:ascii="Calibri" w:eastAsia="Times New Roman" w:hAnsi="Calibri" w:cs="Calibri"/>
          <w:b/>
          <w:bCs/>
          <w:color w:val="000000" w:themeColor="text1"/>
          <w:lang w:eastAsia="en-GB"/>
        </w:rPr>
        <w:t xml:space="preserve">                     </w:t>
      </w:r>
      <w:r w:rsidRPr="00B02067">
        <w:rPr>
          <w:rFonts w:ascii="Calibri" w:eastAsia="Times New Roman" w:hAnsi="Calibri" w:cs="Calibri"/>
          <w:color w:val="000000" w:themeColor="text1"/>
          <w:lang w:eastAsia="en-GB"/>
        </w:rPr>
        <w:t> </w:t>
      </w:r>
      <w:r w:rsidRPr="00B02067">
        <w:rPr>
          <w:rFonts w:ascii="Calibri" w:eastAsia="Times New Roman" w:hAnsi="Calibri" w:cs="Calibri"/>
          <w:b/>
          <w:bCs/>
          <w:color w:val="000000" w:themeColor="text1"/>
          <w:lang w:eastAsia="en-GB"/>
        </w:rPr>
        <w:t xml:space="preserve">                     </w:t>
      </w:r>
    </w:p>
    <w:p w14:paraId="0F476CC1" w14:textId="4223DBAA" w:rsidR="00BB17B5" w:rsidRDefault="00BB17B5" w:rsidP="00B5705F">
      <w:pPr>
        <w:rPr>
          <w:color w:val="FF0000"/>
        </w:rPr>
      </w:pPr>
    </w:p>
    <w:p w14:paraId="3A12809D" w14:textId="78E649E5" w:rsidR="00B5705F" w:rsidRPr="00B5705F" w:rsidRDefault="00B5705F" w:rsidP="00B5705F">
      <w:pPr>
        <w:spacing w:after="0" w:line="240" w:lineRule="auto"/>
        <w:rPr>
          <w:rFonts w:ascii="Calibri" w:eastAsia="Times New Roman" w:hAnsi="Calibri" w:cs="Calibri"/>
          <w:b/>
          <w:bCs/>
          <w:color w:val="000000"/>
          <w:sz w:val="44"/>
          <w:szCs w:val="44"/>
          <w:lang w:eastAsia="en-GB"/>
        </w:rPr>
      </w:pPr>
      <w:bookmarkStart w:id="0" w:name="_Hlk78453354"/>
      <w:r>
        <w:rPr>
          <w:rFonts w:ascii="Calibri" w:eastAsia="Times New Roman" w:hAnsi="Calibri" w:cs="Calibri"/>
          <w:b/>
          <w:bCs/>
          <w:color w:val="000000"/>
          <w:sz w:val="44"/>
          <w:szCs w:val="44"/>
          <w:lang w:eastAsia="en-GB"/>
        </w:rPr>
        <w:t>PBSP</w:t>
      </w:r>
      <w:r w:rsidR="00BB17B5">
        <w:rPr>
          <w:rFonts w:ascii="Calibri" w:eastAsia="Times New Roman" w:hAnsi="Calibri" w:cs="Calibri"/>
          <w:b/>
          <w:bCs/>
          <w:color w:val="000000"/>
          <w:sz w:val="44"/>
          <w:szCs w:val="44"/>
          <w:lang w:eastAsia="en-GB"/>
        </w:rPr>
        <w:t xml:space="preserve"> Health </w:t>
      </w:r>
      <w:r w:rsidR="00B02067">
        <w:rPr>
          <w:rFonts w:ascii="Calibri" w:eastAsia="Times New Roman" w:hAnsi="Calibri" w:cs="Calibri"/>
          <w:b/>
          <w:bCs/>
          <w:color w:val="000000"/>
          <w:sz w:val="44"/>
          <w:szCs w:val="44"/>
          <w:lang w:eastAsia="en-GB"/>
        </w:rPr>
        <w:t xml:space="preserve">&amp; </w:t>
      </w:r>
      <w:r w:rsidR="00BB17B5">
        <w:rPr>
          <w:rFonts w:ascii="Calibri" w:eastAsia="Times New Roman" w:hAnsi="Calibri" w:cs="Calibri"/>
          <w:b/>
          <w:bCs/>
          <w:color w:val="000000"/>
          <w:sz w:val="44"/>
          <w:szCs w:val="44"/>
          <w:lang w:eastAsia="en-GB"/>
        </w:rPr>
        <w:t>Wellbeing Fundraising Challenge</w:t>
      </w:r>
      <w:r w:rsidRPr="00B5705F">
        <w:rPr>
          <w:rFonts w:ascii="Calibri" w:eastAsia="Times New Roman" w:hAnsi="Calibri" w:cs="Calibri"/>
          <w:b/>
          <w:bCs/>
          <w:color w:val="000000"/>
          <w:sz w:val="44"/>
          <w:szCs w:val="44"/>
          <w:lang w:eastAsia="en-GB"/>
        </w:rPr>
        <w:t xml:space="preserve"> </w:t>
      </w:r>
    </w:p>
    <w:bookmarkEnd w:id="0"/>
    <w:p w14:paraId="4C0943AD" w14:textId="77777777" w:rsidR="00A63179" w:rsidRPr="00B02067" w:rsidRDefault="00A63179" w:rsidP="00B5705F"/>
    <w:p w14:paraId="4191FEE4" w14:textId="7D756504" w:rsidR="0059758E" w:rsidRPr="00B02067" w:rsidRDefault="0059758E" w:rsidP="00391179">
      <w:pPr>
        <w:spacing w:after="0" w:line="240" w:lineRule="auto"/>
        <w:rPr>
          <w:color w:val="000000" w:themeColor="text1"/>
        </w:rPr>
      </w:pPr>
      <w:r w:rsidRPr="00B02067">
        <w:rPr>
          <w:rFonts w:ascii="Calibri" w:eastAsia="Times New Roman" w:hAnsi="Calibri" w:cs="Calibri"/>
          <w:color w:val="000000" w:themeColor="text1"/>
          <w:lang w:eastAsia="en-GB"/>
        </w:rPr>
        <w:t>Well done to the 22</w:t>
      </w:r>
      <w:r w:rsidR="00C640BF" w:rsidRPr="00B02067">
        <w:rPr>
          <w:rFonts w:ascii="Calibri" w:eastAsia="Times New Roman" w:hAnsi="Calibri" w:cs="Calibri"/>
          <w:color w:val="000000" w:themeColor="text1"/>
          <w:lang w:eastAsia="en-GB"/>
        </w:rPr>
        <w:t xml:space="preserve"> </w:t>
      </w:r>
      <w:r w:rsidR="00B5705F" w:rsidRPr="00B02067">
        <w:rPr>
          <w:rFonts w:ascii="Calibri" w:eastAsia="Times New Roman" w:hAnsi="Calibri" w:cs="Calibri"/>
          <w:color w:val="000000" w:themeColor="text1"/>
          <w:lang w:eastAsia="en-GB"/>
        </w:rPr>
        <w:t>Primary Behaviour and Support Provisions (PBSP)</w:t>
      </w:r>
      <w:r w:rsidRPr="00B02067">
        <w:rPr>
          <w:rFonts w:ascii="Calibri" w:eastAsia="Times New Roman" w:hAnsi="Calibri" w:cs="Calibri"/>
          <w:color w:val="000000" w:themeColor="text1"/>
          <w:lang w:eastAsia="en-GB"/>
        </w:rPr>
        <w:t xml:space="preserve"> staff who</w:t>
      </w:r>
      <w:r w:rsidR="00B5705F" w:rsidRPr="00B02067">
        <w:rPr>
          <w:rFonts w:ascii="Calibri" w:eastAsia="Times New Roman" w:hAnsi="Calibri" w:cs="Calibri"/>
          <w:color w:val="000000" w:themeColor="text1"/>
          <w:lang w:eastAsia="en-GB"/>
        </w:rPr>
        <w:t xml:space="preserve"> </w:t>
      </w:r>
      <w:r w:rsidR="00C640BF" w:rsidRPr="00B02067">
        <w:rPr>
          <w:rFonts w:ascii="Calibri" w:eastAsia="Times New Roman" w:hAnsi="Calibri" w:cs="Calibri"/>
          <w:color w:val="000000" w:themeColor="text1"/>
          <w:lang w:eastAsia="en-GB"/>
        </w:rPr>
        <w:t xml:space="preserve">set themselves a </w:t>
      </w:r>
      <w:r w:rsidR="00014820" w:rsidRPr="00B02067">
        <w:rPr>
          <w:color w:val="000000" w:themeColor="text1"/>
        </w:rPr>
        <w:t>H</w:t>
      </w:r>
      <w:r w:rsidR="00B5705F" w:rsidRPr="00B02067">
        <w:rPr>
          <w:color w:val="000000" w:themeColor="text1"/>
        </w:rPr>
        <w:t xml:space="preserve">ealth </w:t>
      </w:r>
      <w:r w:rsidR="0077401D" w:rsidRPr="00B02067">
        <w:rPr>
          <w:color w:val="000000" w:themeColor="text1"/>
        </w:rPr>
        <w:t>and</w:t>
      </w:r>
      <w:r w:rsidR="00B5705F" w:rsidRPr="00B02067">
        <w:rPr>
          <w:color w:val="000000" w:themeColor="text1"/>
        </w:rPr>
        <w:t xml:space="preserve"> </w:t>
      </w:r>
      <w:r w:rsidR="00014820" w:rsidRPr="00B02067">
        <w:rPr>
          <w:color w:val="000000" w:themeColor="text1"/>
        </w:rPr>
        <w:t>W</w:t>
      </w:r>
      <w:r w:rsidR="00B5705F" w:rsidRPr="00B02067">
        <w:rPr>
          <w:color w:val="000000" w:themeColor="text1"/>
        </w:rPr>
        <w:t xml:space="preserve">ellbeing Challenge to walk, run and cycle the </w:t>
      </w:r>
      <w:r w:rsidR="00B02067">
        <w:rPr>
          <w:color w:val="000000" w:themeColor="text1"/>
        </w:rPr>
        <w:t xml:space="preserve">length of the </w:t>
      </w:r>
      <w:r w:rsidR="00B5705F" w:rsidRPr="00B02067">
        <w:rPr>
          <w:color w:val="000000" w:themeColor="text1"/>
        </w:rPr>
        <w:t>coastline of the</w:t>
      </w:r>
      <w:r w:rsidR="00391179" w:rsidRPr="00B02067">
        <w:rPr>
          <w:color w:val="000000" w:themeColor="text1"/>
        </w:rPr>
        <w:t xml:space="preserve"> island of Ireland</w:t>
      </w:r>
      <w:r w:rsidR="00C640BF" w:rsidRPr="00B02067">
        <w:rPr>
          <w:color w:val="000000" w:themeColor="text1"/>
        </w:rPr>
        <w:t>, which equates to</w:t>
      </w:r>
      <w:r w:rsidR="00591BC7" w:rsidRPr="00B02067">
        <w:rPr>
          <w:color w:val="000000" w:themeColor="text1"/>
        </w:rPr>
        <w:t xml:space="preserve"> a total distance of</w:t>
      </w:r>
      <w:r w:rsidR="00C640BF" w:rsidRPr="00B02067">
        <w:rPr>
          <w:color w:val="000000" w:themeColor="text1"/>
        </w:rPr>
        <w:t xml:space="preserve"> 6227km (3869 miles),</w:t>
      </w:r>
      <w:r w:rsidR="00391179" w:rsidRPr="00B02067">
        <w:rPr>
          <w:color w:val="000000" w:themeColor="text1"/>
        </w:rPr>
        <w:t xml:space="preserve"> in </w:t>
      </w:r>
      <w:r w:rsidR="00C640BF" w:rsidRPr="00B02067">
        <w:rPr>
          <w:color w:val="000000" w:themeColor="text1"/>
        </w:rPr>
        <w:t xml:space="preserve">the month of </w:t>
      </w:r>
      <w:r w:rsidR="008B742E" w:rsidRPr="00B02067">
        <w:rPr>
          <w:color w:val="000000" w:themeColor="text1"/>
        </w:rPr>
        <w:t>June 2021.</w:t>
      </w:r>
    </w:p>
    <w:p w14:paraId="3E3B19CD" w14:textId="77777777" w:rsidR="0059758E" w:rsidRPr="00B02067" w:rsidRDefault="0059758E" w:rsidP="00391179">
      <w:pPr>
        <w:spacing w:after="0" w:line="240" w:lineRule="auto"/>
        <w:rPr>
          <w:color w:val="000000" w:themeColor="text1"/>
        </w:rPr>
      </w:pPr>
    </w:p>
    <w:p w14:paraId="6C5815C3" w14:textId="5D9C45F6" w:rsidR="00B02067" w:rsidRDefault="00A07939" w:rsidP="00391179">
      <w:pPr>
        <w:spacing w:after="0" w:line="240" w:lineRule="auto"/>
        <w:rPr>
          <w:color w:val="000000"/>
        </w:rPr>
      </w:pPr>
      <w:r w:rsidRPr="00B02067">
        <w:rPr>
          <w:color w:val="000000" w:themeColor="text1"/>
        </w:rPr>
        <w:t>The</w:t>
      </w:r>
      <w:r w:rsidR="00B02067">
        <w:rPr>
          <w:color w:val="000000" w:themeColor="text1"/>
        </w:rPr>
        <w:t xml:space="preserve"> PBSP Team took part in the challenge to raise money for their</w:t>
      </w:r>
      <w:r w:rsidR="00A4339E" w:rsidRPr="00B02067">
        <w:rPr>
          <w:color w:val="000000"/>
        </w:rPr>
        <w:t xml:space="preserve"> chosen charity</w:t>
      </w:r>
      <w:r w:rsidR="00B02067">
        <w:rPr>
          <w:color w:val="000000"/>
        </w:rPr>
        <w:t>,</w:t>
      </w:r>
      <w:r w:rsidR="00A4339E" w:rsidRPr="00B02067">
        <w:rPr>
          <w:color w:val="000000"/>
        </w:rPr>
        <w:t xml:space="preserve"> K9 Search </w:t>
      </w:r>
      <w:r w:rsidR="00B02067">
        <w:rPr>
          <w:color w:val="000000"/>
        </w:rPr>
        <w:t>and</w:t>
      </w:r>
      <w:r w:rsidR="00A4339E" w:rsidRPr="00B02067">
        <w:rPr>
          <w:color w:val="000000"/>
        </w:rPr>
        <w:t xml:space="preserve"> Rescue NI, which is a not-for-profit K9 Search </w:t>
      </w:r>
      <w:r w:rsidR="00B02067">
        <w:rPr>
          <w:color w:val="000000"/>
        </w:rPr>
        <w:t xml:space="preserve">and </w:t>
      </w:r>
      <w:r w:rsidR="00A4339E" w:rsidRPr="00B02067">
        <w:rPr>
          <w:color w:val="000000"/>
        </w:rPr>
        <w:t>Rescue</w:t>
      </w:r>
      <w:r w:rsidRPr="00B02067">
        <w:rPr>
          <w:color w:val="000000"/>
        </w:rPr>
        <w:t xml:space="preserve"> Team based in Northern Ireland. The</w:t>
      </w:r>
      <w:r w:rsidR="00B02067">
        <w:rPr>
          <w:color w:val="000000"/>
        </w:rPr>
        <w:t xml:space="preserve"> Team exceeded their target and</w:t>
      </w:r>
      <w:r w:rsidRPr="00B02067">
        <w:rPr>
          <w:color w:val="000000"/>
        </w:rPr>
        <w:t xml:space="preserve"> </w:t>
      </w:r>
      <w:r w:rsidR="00591BC7" w:rsidRPr="00B02067">
        <w:rPr>
          <w:color w:val="000000"/>
        </w:rPr>
        <w:t xml:space="preserve">raised </w:t>
      </w:r>
      <w:r w:rsidR="00B02067">
        <w:rPr>
          <w:color w:val="000000"/>
        </w:rPr>
        <w:t>a</w:t>
      </w:r>
      <w:r w:rsidR="00591BC7" w:rsidRPr="00B02067">
        <w:rPr>
          <w:color w:val="000000"/>
        </w:rPr>
        <w:t xml:space="preserve"> total of</w:t>
      </w:r>
      <w:r w:rsidRPr="00B02067">
        <w:rPr>
          <w:color w:val="000000"/>
        </w:rPr>
        <w:t xml:space="preserve"> £435 </w:t>
      </w:r>
      <w:r w:rsidR="00B02067">
        <w:rPr>
          <w:color w:val="000000"/>
        </w:rPr>
        <w:t>for the charity.</w:t>
      </w:r>
    </w:p>
    <w:p w14:paraId="7EA4CAD9" w14:textId="77777777" w:rsidR="00B02067" w:rsidRDefault="00B02067" w:rsidP="00391179">
      <w:pPr>
        <w:spacing w:after="0" w:line="240" w:lineRule="auto"/>
        <w:rPr>
          <w:color w:val="000000"/>
        </w:rPr>
      </w:pPr>
    </w:p>
    <w:p w14:paraId="59859782" w14:textId="3A866F0A" w:rsidR="0059758E" w:rsidRPr="00B02067" w:rsidRDefault="00B02067" w:rsidP="00391179">
      <w:pPr>
        <w:spacing w:after="0" w:line="240" w:lineRule="auto"/>
        <w:rPr>
          <w:color w:val="000000"/>
        </w:rPr>
      </w:pPr>
      <w:r>
        <w:rPr>
          <w:color w:val="000000"/>
        </w:rPr>
        <w:t>Well done to everyone that took part!</w:t>
      </w:r>
      <w:r w:rsidR="0059758E" w:rsidRPr="00B02067">
        <w:rPr>
          <w:color w:val="000000"/>
        </w:rPr>
        <w:t xml:space="preserve"> </w:t>
      </w:r>
    </w:p>
    <w:p w14:paraId="6D791AA9" w14:textId="5EC0AA9B" w:rsidR="001B12FC" w:rsidRDefault="001B12FC" w:rsidP="002D04FD">
      <w:pPr>
        <w:rPr>
          <w:b/>
          <w:sz w:val="40"/>
        </w:rPr>
      </w:pPr>
      <w:bookmarkStart w:id="1" w:name="_GoBack"/>
      <w:bookmarkEnd w:id="1"/>
    </w:p>
    <w:p w14:paraId="52E18402" w14:textId="239E8052" w:rsidR="002D04FD" w:rsidRPr="002D04FD" w:rsidRDefault="002D04FD" w:rsidP="002D04FD">
      <w:pPr>
        <w:rPr>
          <w:b/>
          <w:sz w:val="40"/>
        </w:rPr>
      </w:pPr>
      <w:r>
        <w:rPr>
          <w:b/>
          <w:sz w:val="40"/>
        </w:rPr>
        <w:t xml:space="preserve">We want to hear from you </w:t>
      </w:r>
    </w:p>
    <w:p w14:paraId="7459BD7A" w14:textId="41201CBB" w:rsidR="00E64136" w:rsidRPr="00D65DC7" w:rsidRDefault="002D04FD" w:rsidP="00D65DC7">
      <w:pPr>
        <w:spacing w:after="0" w:line="240" w:lineRule="auto"/>
        <w:rPr>
          <w:rFonts w:cstheme="minorHAnsi"/>
          <w:color w:val="0563C1"/>
          <w:u w:val="single"/>
        </w:rPr>
      </w:pPr>
      <w:r w:rsidRPr="00C73E49">
        <w:rPr>
          <w:rFonts w:cstheme="minorHAnsi"/>
        </w:rPr>
        <w:t xml:space="preserve">If you have any news or stories that you would like to be considered for inclusion in an upcoming edition of Staff Headlines, please email </w:t>
      </w:r>
      <w:r w:rsidRPr="00D65DC7">
        <w:rPr>
          <w:rFonts w:cstheme="minorHAnsi"/>
        </w:rPr>
        <w:t>comms@eani.org.uk</w:t>
      </w:r>
    </w:p>
    <w:sectPr w:rsidR="00E64136" w:rsidRPr="00D65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C2B"/>
    <w:multiLevelType w:val="hybridMultilevel"/>
    <w:tmpl w:val="C73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35401B"/>
    <w:multiLevelType w:val="hybridMultilevel"/>
    <w:tmpl w:val="4074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B02861"/>
    <w:multiLevelType w:val="hybridMultilevel"/>
    <w:tmpl w:val="B42EC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B"/>
    <w:rsid w:val="00014820"/>
    <w:rsid w:val="0002490F"/>
    <w:rsid w:val="0007396C"/>
    <w:rsid w:val="000B693F"/>
    <w:rsid w:val="000D352C"/>
    <w:rsid w:val="00146815"/>
    <w:rsid w:val="001B12FC"/>
    <w:rsid w:val="001E1008"/>
    <w:rsid w:val="002049CC"/>
    <w:rsid w:val="00215BE2"/>
    <w:rsid w:val="00280FFD"/>
    <w:rsid w:val="002940A8"/>
    <w:rsid w:val="00297842"/>
    <w:rsid w:val="002D04FD"/>
    <w:rsid w:val="00304B95"/>
    <w:rsid w:val="00343868"/>
    <w:rsid w:val="00356B12"/>
    <w:rsid w:val="00375A3B"/>
    <w:rsid w:val="00390AFC"/>
    <w:rsid w:val="00391179"/>
    <w:rsid w:val="003932C9"/>
    <w:rsid w:val="003945B5"/>
    <w:rsid w:val="003F7915"/>
    <w:rsid w:val="00403338"/>
    <w:rsid w:val="00445068"/>
    <w:rsid w:val="00481CB9"/>
    <w:rsid w:val="00492B8C"/>
    <w:rsid w:val="004A21DB"/>
    <w:rsid w:val="00591BC7"/>
    <w:rsid w:val="0059758E"/>
    <w:rsid w:val="005D7AB1"/>
    <w:rsid w:val="006B6DBB"/>
    <w:rsid w:val="006D7768"/>
    <w:rsid w:val="0077401D"/>
    <w:rsid w:val="00812224"/>
    <w:rsid w:val="0082701E"/>
    <w:rsid w:val="008611DE"/>
    <w:rsid w:val="008B742E"/>
    <w:rsid w:val="008D0DFF"/>
    <w:rsid w:val="00967268"/>
    <w:rsid w:val="009716E6"/>
    <w:rsid w:val="009861F4"/>
    <w:rsid w:val="009E43D6"/>
    <w:rsid w:val="00A07939"/>
    <w:rsid w:val="00A352DC"/>
    <w:rsid w:val="00A4339E"/>
    <w:rsid w:val="00A43C45"/>
    <w:rsid w:val="00A63179"/>
    <w:rsid w:val="00A77E4A"/>
    <w:rsid w:val="00B02067"/>
    <w:rsid w:val="00B2655E"/>
    <w:rsid w:val="00B5705F"/>
    <w:rsid w:val="00B57A22"/>
    <w:rsid w:val="00BB17B5"/>
    <w:rsid w:val="00BB6308"/>
    <w:rsid w:val="00C072D4"/>
    <w:rsid w:val="00C519CB"/>
    <w:rsid w:val="00C640BF"/>
    <w:rsid w:val="00C75B62"/>
    <w:rsid w:val="00C8236D"/>
    <w:rsid w:val="00CB3826"/>
    <w:rsid w:val="00D65DC7"/>
    <w:rsid w:val="00D7458B"/>
    <w:rsid w:val="00DB598F"/>
    <w:rsid w:val="00E221A4"/>
    <w:rsid w:val="00E64136"/>
    <w:rsid w:val="00E83EE7"/>
    <w:rsid w:val="00ED1A30"/>
    <w:rsid w:val="00F16CB6"/>
    <w:rsid w:val="00F269B8"/>
    <w:rsid w:val="00F347CA"/>
    <w:rsid w:val="00F8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CD7"/>
  <w15:chartTrackingRefBased/>
  <w15:docId w15:val="{9B39AC30-CAE7-49C0-A809-A0028C0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D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2D04FD"/>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1D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6815"/>
    <w:rPr>
      <w:color w:val="0563C1"/>
      <w:u w:val="single"/>
    </w:rPr>
  </w:style>
  <w:style w:type="paragraph" w:styleId="ListParagraph">
    <w:name w:val="List Paragraph"/>
    <w:basedOn w:val="Normal"/>
    <w:uiPriority w:val="34"/>
    <w:qFormat/>
    <w:rsid w:val="00280FFD"/>
    <w:pPr>
      <w:ind w:left="720"/>
      <w:contextualSpacing/>
    </w:pPr>
  </w:style>
  <w:style w:type="character" w:customStyle="1" w:styleId="Heading2Char">
    <w:name w:val="Heading 2 Char"/>
    <w:basedOn w:val="DefaultParagraphFont"/>
    <w:link w:val="Heading2"/>
    <w:uiPriority w:val="9"/>
    <w:rsid w:val="002D04FD"/>
    <w:rPr>
      <w:rFonts w:ascii="Open Sans" w:hAnsi="Open Sans" w:cs="Times New Roman"/>
      <w:b/>
      <w:bCs/>
      <w:color w:val="999999"/>
      <w:sz w:val="26"/>
      <w:szCs w:val="26"/>
      <w:lang w:eastAsia="en-GB"/>
    </w:rPr>
  </w:style>
  <w:style w:type="character" w:customStyle="1" w:styleId="Heading1Char">
    <w:name w:val="Heading 1 Char"/>
    <w:basedOn w:val="DefaultParagraphFont"/>
    <w:link w:val="Heading1"/>
    <w:uiPriority w:val="9"/>
    <w:rsid w:val="00D65DC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65D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5DC7"/>
    <w:rPr>
      <w:b/>
      <w:bCs/>
    </w:rPr>
  </w:style>
  <w:style w:type="character" w:styleId="FollowedHyperlink">
    <w:name w:val="FollowedHyperlink"/>
    <w:basedOn w:val="DefaultParagraphFont"/>
    <w:uiPriority w:val="99"/>
    <w:semiHidden/>
    <w:unhideWhenUsed/>
    <w:rsid w:val="00343868"/>
    <w:rPr>
      <w:color w:val="954F72" w:themeColor="followedHyperlink"/>
      <w:u w:val="single"/>
    </w:rPr>
  </w:style>
  <w:style w:type="character" w:customStyle="1" w:styleId="UnresolvedMention">
    <w:name w:val="Unresolved Mention"/>
    <w:basedOn w:val="DefaultParagraphFont"/>
    <w:uiPriority w:val="99"/>
    <w:semiHidden/>
    <w:unhideWhenUsed/>
    <w:rsid w:val="00B0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70254">
      <w:bodyDiv w:val="1"/>
      <w:marLeft w:val="0"/>
      <w:marRight w:val="0"/>
      <w:marTop w:val="0"/>
      <w:marBottom w:val="0"/>
      <w:divBdr>
        <w:top w:val="none" w:sz="0" w:space="0" w:color="auto"/>
        <w:left w:val="none" w:sz="0" w:space="0" w:color="auto"/>
        <w:bottom w:val="none" w:sz="0" w:space="0" w:color="auto"/>
        <w:right w:val="none" w:sz="0" w:space="0" w:color="auto"/>
      </w:divBdr>
    </w:div>
    <w:div w:id="759447400">
      <w:bodyDiv w:val="1"/>
      <w:marLeft w:val="0"/>
      <w:marRight w:val="0"/>
      <w:marTop w:val="0"/>
      <w:marBottom w:val="0"/>
      <w:divBdr>
        <w:top w:val="none" w:sz="0" w:space="0" w:color="auto"/>
        <w:left w:val="none" w:sz="0" w:space="0" w:color="auto"/>
        <w:bottom w:val="none" w:sz="0" w:space="0" w:color="auto"/>
        <w:right w:val="none" w:sz="0" w:space="0" w:color="auto"/>
      </w:divBdr>
      <w:divsChild>
        <w:div w:id="1815828664">
          <w:marLeft w:val="0"/>
          <w:marRight w:val="0"/>
          <w:marTop w:val="0"/>
          <w:marBottom w:val="0"/>
          <w:divBdr>
            <w:top w:val="none" w:sz="0" w:space="0" w:color="auto"/>
            <w:left w:val="none" w:sz="0" w:space="0" w:color="auto"/>
            <w:bottom w:val="none" w:sz="0" w:space="0" w:color="auto"/>
            <w:right w:val="none" w:sz="0" w:space="0" w:color="auto"/>
          </w:divBdr>
          <w:divsChild>
            <w:div w:id="814220998">
              <w:marLeft w:val="0"/>
              <w:marRight w:val="0"/>
              <w:marTop w:val="0"/>
              <w:marBottom w:val="0"/>
              <w:divBdr>
                <w:top w:val="none" w:sz="0" w:space="0" w:color="auto"/>
                <w:left w:val="none" w:sz="0" w:space="0" w:color="auto"/>
                <w:bottom w:val="none" w:sz="0" w:space="0" w:color="auto"/>
                <w:right w:val="none" w:sz="0" w:space="0" w:color="auto"/>
              </w:divBdr>
              <w:divsChild>
                <w:div w:id="1571964123">
                  <w:marLeft w:val="0"/>
                  <w:marRight w:val="0"/>
                  <w:marTop w:val="75"/>
                  <w:marBottom w:val="0"/>
                  <w:divBdr>
                    <w:top w:val="none" w:sz="0" w:space="0" w:color="auto"/>
                    <w:left w:val="none" w:sz="0" w:space="0" w:color="auto"/>
                    <w:bottom w:val="none" w:sz="0" w:space="0" w:color="auto"/>
                    <w:right w:val="none" w:sz="0" w:space="0" w:color="auto"/>
                  </w:divBdr>
                  <w:divsChild>
                    <w:div w:id="21039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96690">
      <w:bodyDiv w:val="1"/>
      <w:marLeft w:val="0"/>
      <w:marRight w:val="0"/>
      <w:marTop w:val="0"/>
      <w:marBottom w:val="0"/>
      <w:divBdr>
        <w:top w:val="none" w:sz="0" w:space="0" w:color="auto"/>
        <w:left w:val="none" w:sz="0" w:space="0" w:color="auto"/>
        <w:bottom w:val="none" w:sz="0" w:space="0" w:color="auto"/>
        <w:right w:val="none" w:sz="0" w:space="0" w:color="auto"/>
      </w:divBdr>
    </w:div>
    <w:div w:id="1323192127">
      <w:bodyDiv w:val="1"/>
      <w:marLeft w:val="0"/>
      <w:marRight w:val="0"/>
      <w:marTop w:val="0"/>
      <w:marBottom w:val="0"/>
      <w:divBdr>
        <w:top w:val="none" w:sz="0" w:space="0" w:color="auto"/>
        <w:left w:val="none" w:sz="0" w:space="0" w:color="auto"/>
        <w:bottom w:val="none" w:sz="0" w:space="0" w:color="auto"/>
        <w:right w:val="none" w:sz="0" w:space="0" w:color="auto"/>
      </w:divBdr>
    </w:div>
    <w:div w:id="1397245150">
      <w:bodyDiv w:val="1"/>
      <w:marLeft w:val="0"/>
      <w:marRight w:val="0"/>
      <w:marTop w:val="0"/>
      <w:marBottom w:val="0"/>
      <w:divBdr>
        <w:top w:val="none" w:sz="0" w:space="0" w:color="auto"/>
        <w:left w:val="none" w:sz="0" w:space="0" w:color="auto"/>
        <w:bottom w:val="none" w:sz="0" w:space="0" w:color="auto"/>
        <w:right w:val="none" w:sz="0" w:space="0" w:color="auto"/>
      </w:divBdr>
    </w:div>
    <w:div w:id="1533566925">
      <w:bodyDiv w:val="1"/>
      <w:marLeft w:val="0"/>
      <w:marRight w:val="0"/>
      <w:marTop w:val="0"/>
      <w:marBottom w:val="0"/>
      <w:divBdr>
        <w:top w:val="none" w:sz="0" w:space="0" w:color="auto"/>
        <w:left w:val="none" w:sz="0" w:space="0" w:color="auto"/>
        <w:bottom w:val="none" w:sz="0" w:space="0" w:color="auto"/>
        <w:right w:val="none" w:sz="0" w:space="0" w:color="auto"/>
      </w:divBdr>
    </w:div>
    <w:div w:id="1680112966">
      <w:bodyDiv w:val="1"/>
      <w:marLeft w:val="0"/>
      <w:marRight w:val="0"/>
      <w:marTop w:val="0"/>
      <w:marBottom w:val="0"/>
      <w:divBdr>
        <w:top w:val="none" w:sz="0" w:space="0" w:color="auto"/>
        <w:left w:val="none" w:sz="0" w:space="0" w:color="auto"/>
        <w:bottom w:val="none" w:sz="0" w:space="0" w:color="auto"/>
        <w:right w:val="none" w:sz="0" w:space="0" w:color="auto"/>
      </w:divBdr>
    </w:div>
    <w:div w:id="1682004748">
      <w:bodyDiv w:val="1"/>
      <w:marLeft w:val="0"/>
      <w:marRight w:val="0"/>
      <w:marTop w:val="0"/>
      <w:marBottom w:val="0"/>
      <w:divBdr>
        <w:top w:val="none" w:sz="0" w:space="0" w:color="auto"/>
        <w:left w:val="none" w:sz="0" w:space="0" w:color="auto"/>
        <w:bottom w:val="none" w:sz="0" w:space="0" w:color="auto"/>
        <w:right w:val="none" w:sz="0" w:space="0" w:color="auto"/>
      </w:divBdr>
    </w:div>
    <w:div w:id="194118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ds.org.uk/video/csc" TargetMode="External"/><Relationship Id="rId13" Type="http://schemas.openxmlformats.org/officeDocument/2006/relationships/hyperlink" Target="https://www.eventbrite.co.uk/o/education-authority-1853895962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repoint.eani.org.uk/about/service/Documents/EA%20Customer%20Service%20Charter.pdf" TargetMode="External"/><Relationship Id="rId12" Type="http://schemas.openxmlformats.org/officeDocument/2006/relationships/hyperlink" Target="https://sharepoint.eani.org.uk/forstaff/LunchLearn/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unchandLearn@eani.org.uk" TargetMode="External"/><Relationship Id="rId1" Type="http://schemas.openxmlformats.org/officeDocument/2006/relationships/numbering" Target="numbering.xml"/><Relationship Id="rId6" Type="http://schemas.openxmlformats.org/officeDocument/2006/relationships/hyperlink" Target="https://healthwell.eani.org.uk/news/workplace-health/eas-summer-family-food-appeal-2021-success" TargetMode="External"/><Relationship Id="rId11" Type="http://schemas.openxmlformats.org/officeDocument/2006/relationships/hyperlink" Target="mailto:ciarna.wilkinson@eani.org.uk" TargetMode="External"/><Relationship Id="rId5" Type="http://schemas.openxmlformats.org/officeDocument/2006/relationships/image" Target="media/image1.png"/><Relationship Id="rId15" Type="http://schemas.openxmlformats.org/officeDocument/2006/relationships/hyperlink" Target="https://teams.microsoft.com/l/team/19:7a0da5e311a649f59ba2ceec8a775d29%40thread.tacv2/conversations?groupId=c4642ecd-a849-456d-aef5-f5172dd1cbfa&amp;tenantId=4a695096-f56b-42aa-ab88-b69794bfa0c4" TargetMode="External"/><Relationship Id="rId10" Type="http://schemas.openxmlformats.org/officeDocument/2006/relationships/hyperlink" Target="mailto:ciarna.wilkinson@eani.org.uk" TargetMode="External"/><Relationship Id="rId4" Type="http://schemas.openxmlformats.org/officeDocument/2006/relationships/webSettings" Target="webSettings.xml"/><Relationship Id="rId9" Type="http://schemas.openxmlformats.org/officeDocument/2006/relationships/hyperlink" Target="https://www.texthelp.com/en-gb/resources/campaigns/supporting-students-in-northern-ireland/?utm_campaign=K-12%3A-Grouped-Schools%7CUK-EDU-RW-LIT-EANI-RES-2021&amp;utm_medium=Email&amp;utm_source=Partnership&amp;utm_content=EA%20webpage" TargetMode="External"/><Relationship Id="rId14" Type="http://schemas.openxmlformats.org/officeDocument/2006/relationships/hyperlink" Target="https://web.microsoftstream.com/channel/b306d44c-aefd-467b-b14a-0fb64d4c6c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Ward</dc:creator>
  <cp:keywords/>
  <dc:description/>
  <cp:lastModifiedBy>Edel Ward</cp:lastModifiedBy>
  <cp:revision>2</cp:revision>
  <dcterms:created xsi:type="dcterms:W3CDTF">2021-08-04T13:01:00Z</dcterms:created>
  <dcterms:modified xsi:type="dcterms:W3CDTF">2021-08-04T13:01:00Z</dcterms:modified>
</cp:coreProperties>
</file>