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038" w14:textId="77777777"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E743D7" w:rsidRPr="008D32FB" w:rsidRDefault="00E743D7" w:rsidP="00E743D7">
      <w:pPr>
        <w:rPr>
          <w:lang w:eastAsia="en-GB"/>
        </w:rPr>
      </w:pPr>
    </w:p>
    <w:p w14:paraId="28627D5E" w14:textId="7A456A81"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635D9B">
        <w:rPr>
          <w:rFonts w:asciiTheme="minorHAnsi" w:eastAsia="Times New Roman" w:hAnsiTheme="minorHAnsi" w:cstheme="minorHAnsi"/>
          <w:b/>
          <w:color w:val="auto"/>
          <w:sz w:val="40"/>
          <w:szCs w:val="40"/>
          <w:lang w:eastAsia="en-GB"/>
        </w:rPr>
        <w:t xml:space="preserve"> </w:t>
      </w:r>
      <w:r w:rsidR="00A34EE3">
        <w:rPr>
          <w:rFonts w:asciiTheme="minorHAnsi" w:eastAsia="Times New Roman" w:hAnsiTheme="minorHAnsi" w:cstheme="minorHAnsi"/>
          <w:b/>
          <w:color w:val="auto"/>
          <w:sz w:val="40"/>
          <w:szCs w:val="40"/>
          <w:lang w:eastAsia="en-GB"/>
        </w:rPr>
        <w:tab/>
      </w:r>
      <w:r w:rsidR="0002592E">
        <w:rPr>
          <w:rFonts w:asciiTheme="minorHAnsi" w:eastAsia="Times New Roman" w:hAnsiTheme="minorHAnsi" w:cstheme="minorHAnsi"/>
          <w:b/>
          <w:color w:val="auto"/>
          <w:sz w:val="40"/>
          <w:szCs w:val="40"/>
          <w:lang w:eastAsia="en-GB"/>
        </w:rPr>
        <w:t>3</w:t>
      </w:r>
      <w:r w:rsidR="0002592E" w:rsidRPr="0002592E">
        <w:rPr>
          <w:rFonts w:asciiTheme="minorHAnsi" w:eastAsia="Times New Roman" w:hAnsiTheme="minorHAnsi" w:cstheme="minorHAnsi"/>
          <w:b/>
          <w:color w:val="auto"/>
          <w:sz w:val="40"/>
          <w:szCs w:val="40"/>
          <w:vertAlign w:val="superscript"/>
          <w:lang w:eastAsia="en-GB"/>
        </w:rPr>
        <w:t>rd</w:t>
      </w:r>
      <w:r w:rsidR="0002592E">
        <w:rPr>
          <w:rFonts w:asciiTheme="minorHAnsi" w:eastAsia="Times New Roman" w:hAnsiTheme="minorHAnsi" w:cstheme="minorHAnsi"/>
          <w:b/>
          <w:color w:val="auto"/>
          <w:sz w:val="40"/>
          <w:szCs w:val="40"/>
          <w:lang w:eastAsia="en-GB"/>
        </w:rPr>
        <w:t xml:space="preserve"> June</w:t>
      </w:r>
      <w:r>
        <w:rPr>
          <w:rFonts w:asciiTheme="minorHAnsi" w:eastAsia="Times New Roman" w:hAnsiTheme="minorHAnsi" w:cstheme="minorHAnsi"/>
          <w:b/>
          <w:color w:val="auto"/>
          <w:sz w:val="40"/>
          <w:szCs w:val="40"/>
          <w:lang w:eastAsia="en-GB"/>
        </w:rPr>
        <w:t xml:space="preserve"> 2021</w:t>
      </w:r>
      <w:r w:rsidRPr="00E674E3">
        <w:rPr>
          <w:noProof/>
          <w:lang w:eastAsia="en-GB"/>
        </w:rPr>
        <w:t xml:space="preserve"> </w:t>
      </w:r>
    </w:p>
    <w:p w14:paraId="14D361EE" w14:textId="77777777" w:rsidR="001F48C7" w:rsidRDefault="001F48C7" w:rsidP="00832402">
      <w:pPr>
        <w:pStyle w:val="Heading2"/>
        <w:spacing w:after="0"/>
        <w:rPr>
          <w:rFonts w:asciiTheme="minorHAnsi" w:hAnsiTheme="minorHAnsi" w:cstheme="minorHAnsi"/>
          <w:color w:val="auto"/>
          <w:sz w:val="36"/>
          <w:szCs w:val="36"/>
        </w:rPr>
      </w:pPr>
    </w:p>
    <w:p w14:paraId="28C7ACA3" w14:textId="477D48D6" w:rsidR="002E6503" w:rsidRPr="002E6503" w:rsidRDefault="002E6503" w:rsidP="002E6503">
      <w:pPr>
        <w:pStyle w:val="Heading2"/>
        <w:spacing w:after="0"/>
        <w:rPr>
          <w:rFonts w:asciiTheme="minorHAnsi" w:hAnsiTheme="minorHAnsi" w:cstheme="minorHAnsi"/>
          <w:color w:val="auto"/>
          <w:sz w:val="32"/>
          <w:szCs w:val="32"/>
        </w:rPr>
      </w:pPr>
      <w:r w:rsidRPr="002E6503">
        <w:rPr>
          <w:rFonts w:asciiTheme="minorHAnsi" w:hAnsiTheme="minorHAnsi" w:cstheme="minorHAnsi"/>
          <w:color w:val="auto"/>
          <w:sz w:val="32"/>
          <w:szCs w:val="32"/>
        </w:rPr>
        <w:t xml:space="preserve">Re-connecting Staff and EA Beyond Covid </w:t>
      </w:r>
    </w:p>
    <w:p w14:paraId="0F36B4D2" w14:textId="77777777" w:rsidR="002E6503" w:rsidRPr="00A61578" w:rsidRDefault="002E6503" w:rsidP="002E6503">
      <w:pPr>
        <w:pStyle w:val="Heading2"/>
        <w:spacing w:after="0"/>
        <w:rPr>
          <w:rFonts w:asciiTheme="minorHAnsi" w:hAnsiTheme="minorHAnsi" w:cstheme="minorHAnsi"/>
          <w:color w:val="000000" w:themeColor="text1"/>
          <w:sz w:val="16"/>
          <w:szCs w:val="16"/>
        </w:rPr>
      </w:pPr>
    </w:p>
    <w:p w14:paraId="40C39A54" w14:textId="77777777" w:rsidR="002E6503" w:rsidRPr="00A61578" w:rsidRDefault="002E6503" w:rsidP="002E6503">
      <w:pPr>
        <w:pStyle w:val="Heading2"/>
        <w:spacing w:after="0"/>
        <w:rPr>
          <w:rFonts w:asciiTheme="minorHAnsi" w:hAnsiTheme="minorHAnsi" w:cstheme="minorHAnsi"/>
          <w:b w:val="0"/>
          <w:bCs w:val="0"/>
          <w:color w:val="000000" w:themeColor="text1"/>
          <w:sz w:val="22"/>
          <w:szCs w:val="22"/>
        </w:rPr>
      </w:pPr>
      <w:r w:rsidRPr="00A61578">
        <w:rPr>
          <w:rFonts w:asciiTheme="minorHAnsi" w:hAnsiTheme="minorHAnsi" w:cstheme="minorHAnsi"/>
          <w:b w:val="0"/>
          <w:bCs w:val="0"/>
          <w:color w:val="000000" w:themeColor="text1"/>
          <w:sz w:val="22"/>
          <w:szCs w:val="22"/>
        </w:rPr>
        <w:t xml:space="preserve">Corporate staff are reminded for now that they should continue to work from home where possible in line with Northern Ireland (NI) Executive Guidelines. </w:t>
      </w:r>
    </w:p>
    <w:p w14:paraId="2B0471A4" w14:textId="77777777" w:rsidR="002E6503" w:rsidRPr="00A61578" w:rsidRDefault="002E6503" w:rsidP="002E6503">
      <w:pPr>
        <w:pStyle w:val="Heading2"/>
        <w:spacing w:after="0"/>
        <w:rPr>
          <w:rFonts w:asciiTheme="minorHAnsi" w:hAnsiTheme="minorHAnsi" w:cstheme="minorHAnsi"/>
          <w:b w:val="0"/>
          <w:bCs w:val="0"/>
          <w:color w:val="000000" w:themeColor="text1"/>
          <w:sz w:val="22"/>
          <w:szCs w:val="22"/>
        </w:rPr>
      </w:pPr>
    </w:p>
    <w:p w14:paraId="64887459" w14:textId="77777777" w:rsidR="002E6503" w:rsidRPr="00A61578" w:rsidRDefault="002E6503" w:rsidP="002E6503">
      <w:pPr>
        <w:pStyle w:val="Heading2"/>
        <w:spacing w:after="0"/>
        <w:rPr>
          <w:rFonts w:asciiTheme="minorHAnsi" w:hAnsiTheme="minorHAnsi" w:cstheme="minorHAnsi"/>
          <w:b w:val="0"/>
          <w:bCs w:val="0"/>
          <w:color w:val="000000" w:themeColor="text1"/>
          <w:sz w:val="22"/>
          <w:szCs w:val="22"/>
        </w:rPr>
      </w:pPr>
      <w:r w:rsidRPr="00A61578">
        <w:rPr>
          <w:rFonts w:asciiTheme="minorHAnsi" w:hAnsiTheme="minorHAnsi" w:cstheme="minorHAnsi"/>
          <w:b w:val="0"/>
          <w:bCs w:val="0"/>
          <w:color w:val="000000" w:themeColor="text1"/>
          <w:sz w:val="22"/>
          <w:szCs w:val="22"/>
        </w:rPr>
        <w:t>NI Executive guidance still requires everyone to socially distance. This means that EA Offices need to continue to operate at a reduced capacity to facilitate business critical office work which applies to any staff member that can only carry out their business from the office and not from home. Staff should not be accessing EA Offices without authorisation.</w:t>
      </w:r>
    </w:p>
    <w:p w14:paraId="61E45704" w14:textId="77777777" w:rsidR="002E6503" w:rsidRPr="00A61578" w:rsidRDefault="002E6503" w:rsidP="002E6503">
      <w:pPr>
        <w:spacing w:after="0" w:line="240" w:lineRule="auto"/>
        <w:rPr>
          <w:rFonts w:cstheme="minorHAnsi"/>
          <w:color w:val="000000" w:themeColor="text1"/>
        </w:rPr>
      </w:pPr>
    </w:p>
    <w:p w14:paraId="79A51D2B" w14:textId="5D9B72CB" w:rsidR="002E6503" w:rsidRDefault="002E6503" w:rsidP="002E6503">
      <w:pPr>
        <w:spacing w:after="0" w:line="240" w:lineRule="auto"/>
        <w:rPr>
          <w:rFonts w:cstheme="minorHAnsi"/>
          <w:color w:val="000000" w:themeColor="text1"/>
        </w:rPr>
      </w:pPr>
      <w:r w:rsidRPr="00A61578">
        <w:rPr>
          <w:rFonts w:cstheme="minorHAnsi"/>
          <w:color w:val="000000" w:themeColor="text1"/>
        </w:rPr>
        <w:t>The last year has demonstrated that we can deliver services in different way</w:t>
      </w:r>
      <w:r w:rsidR="0054097E">
        <w:rPr>
          <w:rFonts w:cstheme="minorHAnsi"/>
          <w:color w:val="000000" w:themeColor="text1"/>
        </w:rPr>
        <w:t>s</w:t>
      </w:r>
      <w:r w:rsidRPr="00A61578">
        <w:rPr>
          <w:rFonts w:cstheme="minorHAnsi"/>
          <w:color w:val="000000" w:themeColor="text1"/>
        </w:rPr>
        <w:t xml:space="preserve"> and we have seen many examples of services demonstrating an agile and flexible approach. </w:t>
      </w:r>
    </w:p>
    <w:p w14:paraId="607C7D7C" w14:textId="77777777" w:rsidR="002E6503" w:rsidRDefault="002E6503" w:rsidP="002E6503">
      <w:pPr>
        <w:spacing w:after="0" w:line="240" w:lineRule="auto"/>
        <w:rPr>
          <w:rFonts w:cstheme="minorHAnsi"/>
          <w:color w:val="000000" w:themeColor="text1"/>
        </w:rPr>
      </w:pPr>
    </w:p>
    <w:p w14:paraId="4CA4202F" w14:textId="4CE048F2" w:rsidR="002E6503" w:rsidRPr="00A61578" w:rsidRDefault="002E6503" w:rsidP="002E6503">
      <w:pPr>
        <w:spacing w:after="0" w:line="240" w:lineRule="auto"/>
        <w:rPr>
          <w:rFonts w:cstheme="minorHAnsi"/>
          <w:color w:val="000000" w:themeColor="text1"/>
        </w:rPr>
      </w:pPr>
      <w:r w:rsidRPr="00A61578">
        <w:rPr>
          <w:rFonts w:cstheme="minorHAnsi"/>
          <w:color w:val="000000" w:themeColor="text1"/>
        </w:rPr>
        <w:t xml:space="preserve">We are currently undertaking work that will support us all to safely re-connect in the coming months and will explore how we can work with adaptions in line with NI Executive guidelines as we move forward. We are also looking to EA Beyond Covid and exploring our long-term approach to working in the future for different services. </w:t>
      </w:r>
    </w:p>
    <w:p w14:paraId="4F738669" w14:textId="77777777" w:rsidR="002E6503" w:rsidRPr="00A61578" w:rsidRDefault="002E6503" w:rsidP="002E6503">
      <w:pPr>
        <w:spacing w:after="0" w:line="240" w:lineRule="auto"/>
        <w:rPr>
          <w:rFonts w:cstheme="minorHAnsi"/>
          <w:color w:val="000000" w:themeColor="text1"/>
        </w:rPr>
      </w:pPr>
    </w:p>
    <w:p w14:paraId="1DF85418" w14:textId="77777777" w:rsidR="002E6503" w:rsidRPr="00A61578" w:rsidRDefault="002E6503" w:rsidP="002E6503">
      <w:pPr>
        <w:spacing w:after="0" w:line="240" w:lineRule="auto"/>
        <w:rPr>
          <w:rFonts w:cstheme="minorHAnsi"/>
          <w:color w:val="000000" w:themeColor="text1"/>
        </w:rPr>
      </w:pPr>
      <w:r w:rsidRPr="00A61578">
        <w:rPr>
          <w:rStyle w:val="A0"/>
          <w:rFonts w:cstheme="minorHAnsi"/>
          <w:b w:val="0"/>
          <w:bCs w:val="0"/>
          <w:color w:val="000000" w:themeColor="text1"/>
        </w:rPr>
        <w:t xml:space="preserve">In the coming months we will base our plans on what is best for the collective health, safety and wellbeing of all our staff and will work to find a balanced approach to working effectively as society adapts to Covid-19. </w:t>
      </w:r>
      <w:r w:rsidRPr="00A61578">
        <w:rPr>
          <w:rFonts w:cstheme="minorHAnsi"/>
          <w:color w:val="000000" w:themeColor="text1"/>
        </w:rPr>
        <w:t xml:space="preserve">We will continue to keep you updated on our work and plans. </w:t>
      </w:r>
    </w:p>
    <w:p w14:paraId="5ABEF06A" w14:textId="77777777" w:rsidR="002E6503" w:rsidRPr="00AE39BD" w:rsidRDefault="002E6503" w:rsidP="002E6503">
      <w:pPr>
        <w:rPr>
          <w:rFonts w:eastAsiaTheme="minorEastAsia"/>
          <w:b/>
          <w:bCs/>
          <w:noProof/>
          <w:color w:val="000000" w:themeColor="text1"/>
          <w:sz w:val="24"/>
          <w:szCs w:val="24"/>
          <w:lang w:eastAsia="en-GB"/>
        </w:rPr>
      </w:pPr>
    </w:p>
    <w:p w14:paraId="6A19E839" w14:textId="77777777" w:rsidR="002E6503" w:rsidRPr="002E6503" w:rsidRDefault="002E6503" w:rsidP="002E6503">
      <w:pPr>
        <w:pStyle w:val="ListParagraph"/>
        <w:numPr>
          <w:ilvl w:val="0"/>
          <w:numId w:val="40"/>
        </w:numPr>
        <w:rPr>
          <w:rFonts w:eastAsiaTheme="minorEastAsia"/>
          <w:b/>
          <w:bCs/>
          <w:noProof/>
          <w:color w:val="000000" w:themeColor="text1"/>
          <w:sz w:val="28"/>
          <w:szCs w:val="28"/>
          <w:lang w:eastAsia="en-GB"/>
        </w:rPr>
      </w:pPr>
      <w:r w:rsidRPr="002E6503">
        <w:rPr>
          <w:rFonts w:eastAsiaTheme="minorEastAsia"/>
          <w:b/>
          <w:bCs/>
          <w:noProof/>
          <w:color w:val="000000" w:themeColor="text1"/>
          <w:sz w:val="28"/>
          <w:szCs w:val="28"/>
          <w:lang w:eastAsia="en-GB"/>
        </w:rPr>
        <w:t>Public Health Advice for authorised staff working in EA Buildings</w:t>
      </w:r>
    </w:p>
    <w:p w14:paraId="7EEECB1D" w14:textId="77777777" w:rsidR="002E6503" w:rsidRPr="00AE39BD" w:rsidRDefault="002E6503" w:rsidP="002E6503">
      <w:pPr>
        <w:autoSpaceDE w:val="0"/>
        <w:autoSpaceDN w:val="0"/>
        <w:adjustRightInd w:val="0"/>
        <w:rPr>
          <w:rFonts w:ascii="Calibri" w:hAnsi="Calibri" w:cs="Calibri"/>
        </w:rPr>
      </w:pPr>
      <w:r w:rsidRPr="00AE39BD">
        <w:rPr>
          <w:rFonts w:ascii="Calibri" w:hAnsi="Calibri" w:cs="Calibri"/>
        </w:rPr>
        <w:t>We all have a personal responsibility to ensure we follow the public health advice to help stay safe and work safe. It is important that any staff currently authorised to work in EA Office buildings:</w:t>
      </w:r>
    </w:p>
    <w:p w14:paraId="29F313C5" w14:textId="77777777" w:rsidR="002E6503" w:rsidRPr="00AE39BD" w:rsidRDefault="002E6503" w:rsidP="002E6503">
      <w:pPr>
        <w:autoSpaceDE w:val="0"/>
        <w:autoSpaceDN w:val="0"/>
        <w:adjustRightInd w:val="0"/>
        <w:rPr>
          <w:rFonts w:ascii="Calibri" w:hAnsi="Calibri" w:cs="Calibri"/>
        </w:rPr>
      </w:pPr>
      <w:r w:rsidRPr="00AE39BD">
        <w:rPr>
          <w:rFonts w:ascii="Calibri" w:hAnsi="Calibri" w:cs="Calibri"/>
        </w:rPr>
        <w:t>• Follow the advice and guidance set out by the Northern Ireland Executive.</w:t>
      </w:r>
    </w:p>
    <w:p w14:paraId="6D4A2655" w14:textId="77777777" w:rsidR="002E6503" w:rsidRPr="00AE39BD" w:rsidRDefault="002E6503" w:rsidP="002E6503">
      <w:pPr>
        <w:autoSpaceDE w:val="0"/>
        <w:autoSpaceDN w:val="0"/>
        <w:adjustRightInd w:val="0"/>
        <w:rPr>
          <w:rFonts w:ascii="Calibri" w:hAnsi="Calibri" w:cs="Calibri"/>
        </w:rPr>
      </w:pPr>
      <w:r w:rsidRPr="00AE39BD">
        <w:rPr>
          <w:rFonts w:ascii="Calibri" w:hAnsi="Calibri" w:cs="Calibri"/>
        </w:rPr>
        <w:t>• Wash hands regularly and in line with the best practice guidance.</w:t>
      </w:r>
    </w:p>
    <w:p w14:paraId="50AD8CCE" w14:textId="77777777" w:rsidR="002E6503" w:rsidRPr="00AE39BD" w:rsidRDefault="002E6503" w:rsidP="002E6503">
      <w:pPr>
        <w:autoSpaceDE w:val="0"/>
        <w:autoSpaceDN w:val="0"/>
        <w:adjustRightInd w:val="0"/>
        <w:rPr>
          <w:rFonts w:ascii="Calibri" w:hAnsi="Calibri" w:cs="Calibri"/>
        </w:rPr>
      </w:pPr>
      <w:r w:rsidRPr="00AE39BD">
        <w:rPr>
          <w:rFonts w:ascii="Calibri" w:hAnsi="Calibri" w:cs="Calibri"/>
        </w:rPr>
        <w:t>• Have good respiratory hygiene in terms of coughing or sneezing into a tissue or the crook of elbow.</w:t>
      </w:r>
    </w:p>
    <w:p w14:paraId="2CFF937A" w14:textId="77777777" w:rsidR="002E6503" w:rsidRPr="00AE39BD" w:rsidRDefault="002E6503" w:rsidP="002E6503">
      <w:pPr>
        <w:autoSpaceDE w:val="0"/>
        <w:autoSpaceDN w:val="0"/>
        <w:adjustRightInd w:val="0"/>
        <w:rPr>
          <w:rFonts w:ascii="Calibri" w:hAnsi="Calibri" w:cs="Calibri"/>
        </w:rPr>
      </w:pPr>
      <w:r w:rsidRPr="00AE39BD">
        <w:rPr>
          <w:rFonts w:ascii="Calibri" w:hAnsi="Calibri" w:cs="Calibri"/>
        </w:rPr>
        <w:t>• Follow the social distancing guidelines and remain 2 metres apart where possible.</w:t>
      </w:r>
    </w:p>
    <w:p w14:paraId="7A9F7716" w14:textId="29C20988" w:rsidR="002E6503" w:rsidRDefault="002E6503" w:rsidP="002E6503">
      <w:pPr>
        <w:autoSpaceDE w:val="0"/>
        <w:autoSpaceDN w:val="0"/>
        <w:adjustRightInd w:val="0"/>
        <w:rPr>
          <w:rFonts w:ascii="Calibri" w:hAnsi="Calibri" w:cs="Calibri"/>
        </w:rPr>
      </w:pPr>
      <w:r w:rsidRPr="00AE39BD">
        <w:rPr>
          <w:rFonts w:ascii="Calibri" w:hAnsi="Calibri" w:cs="Calibri"/>
        </w:rPr>
        <w:t>• Abide by the need to self-isolate either because you have symptoms or because you have been in touch with someone who has symptoms or has tested positive for Coronavirus.</w:t>
      </w:r>
    </w:p>
    <w:p w14:paraId="13F46BCB" w14:textId="77777777" w:rsidR="002E6503" w:rsidRPr="00A61578" w:rsidRDefault="002E6503" w:rsidP="002E6503">
      <w:pPr>
        <w:autoSpaceDE w:val="0"/>
        <w:autoSpaceDN w:val="0"/>
        <w:adjustRightInd w:val="0"/>
        <w:rPr>
          <w:rFonts w:ascii="Calibri" w:hAnsi="Calibri"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975"/>
        <w:gridCol w:w="5805"/>
      </w:tblGrid>
      <w:tr w:rsidR="002E6503" w:rsidRPr="006C7E0E" w14:paraId="222A1AD2" w14:textId="77777777" w:rsidTr="0031674D">
        <w:tc>
          <w:tcPr>
            <w:tcW w:w="256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2447BC" w14:textId="41A33D28" w:rsidR="002E6503" w:rsidRPr="002E6503" w:rsidRDefault="002E6503" w:rsidP="0031674D">
            <w:pPr>
              <w:spacing w:after="0" w:line="240" w:lineRule="auto"/>
              <w:jc w:val="center"/>
              <w:textAlignment w:val="baseline"/>
              <w:rPr>
                <w:rFonts w:eastAsia="Times New Roman" w:cstheme="minorHAnsi"/>
                <w:sz w:val="24"/>
                <w:szCs w:val="24"/>
                <w:lang w:eastAsia="en-GB"/>
              </w:rPr>
            </w:pPr>
            <w:r w:rsidRPr="002E6503">
              <w:rPr>
                <w:rFonts w:eastAsia="Times New Roman" w:cstheme="minorHAnsi"/>
                <w:b/>
                <w:bCs/>
                <w:color w:val="0070C0"/>
                <w:sz w:val="24"/>
                <w:szCs w:val="24"/>
                <w:lang w:val="en-US" w:eastAsia="en-GB"/>
              </w:rPr>
              <w:t>COVID-19</w:t>
            </w:r>
            <w:r w:rsidRPr="002E6503">
              <w:rPr>
                <w:rFonts w:eastAsia="Times New Roman" w:cstheme="minorHAnsi"/>
                <w:color w:val="0070C0"/>
                <w:sz w:val="24"/>
                <w:szCs w:val="24"/>
                <w:lang w:eastAsia="en-GB"/>
              </w:rPr>
              <w:t> </w:t>
            </w:r>
          </w:p>
        </w:tc>
        <w:tc>
          <w:tcPr>
            <w:tcW w:w="975"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6BE0D508" w14:textId="77777777" w:rsidR="002E6503" w:rsidRPr="002E6503" w:rsidRDefault="002E6503" w:rsidP="0031674D">
            <w:pPr>
              <w:spacing w:after="0" w:line="240" w:lineRule="auto"/>
              <w:jc w:val="center"/>
              <w:textAlignment w:val="baseline"/>
              <w:rPr>
                <w:rFonts w:eastAsia="Times New Roman" w:cstheme="minorHAnsi"/>
                <w:sz w:val="24"/>
                <w:szCs w:val="24"/>
                <w:lang w:eastAsia="en-GB"/>
              </w:rPr>
            </w:pPr>
            <w:r w:rsidRPr="002E6503">
              <w:rPr>
                <w:rFonts w:eastAsia="Times New Roman" w:cstheme="minorHAnsi"/>
                <w:b/>
                <w:bCs/>
                <w:color w:val="FFFFFF"/>
                <w:sz w:val="24"/>
                <w:szCs w:val="24"/>
                <w:lang w:val="en-US" w:eastAsia="en-GB"/>
              </w:rPr>
              <w:t>S</w:t>
            </w:r>
            <w:r w:rsidRPr="002E6503">
              <w:rPr>
                <w:rFonts w:eastAsia="Times New Roman" w:cstheme="minorHAnsi"/>
                <w:color w:val="FFFFFF"/>
                <w:sz w:val="24"/>
                <w:szCs w:val="24"/>
                <w:lang w:eastAsia="en-GB"/>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5976AA" w14:textId="2E6DEF9D" w:rsidR="002E6503" w:rsidRPr="002E6503" w:rsidRDefault="002E6503" w:rsidP="0031674D">
            <w:pPr>
              <w:spacing w:after="0" w:line="240" w:lineRule="auto"/>
              <w:textAlignment w:val="baseline"/>
              <w:rPr>
                <w:rFonts w:eastAsia="Times New Roman" w:cstheme="minorHAnsi"/>
                <w:sz w:val="24"/>
                <w:szCs w:val="24"/>
                <w:lang w:eastAsia="en-GB"/>
              </w:rPr>
            </w:pPr>
            <w:r w:rsidRPr="002E6503">
              <w:rPr>
                <w:rFonts w:eastAsia="Times New Roman" w:cstheme="minorHAnsi"/>
                <w:b/>
                <w:bCs/>
                <w:color w:val="0070C0"/>
                <w:sz w:val="24"/>
                <w:szCs w:val="24"/>
                <w:lang w:val="en-US" w:eastAsia="en-GB"/>
              </w:rPr>
              <w:t xml:space="preserve"> S</w:t>
            </w:r>
            <w:r w:rsidRPr="002E6503">
              <w:rPr>
                <w:rFonts w:eastAsia="Times New Roman" w:cstheme="minorHAnsi"/>
                <w:color w:val="0070C0"/>
                <w:sz w:val="24"/>
                <w:szCs w:val="24"/>
                <w:lang w:val="en-US" w:eastAsia="en-GB"/>
              </w:rPr>
              <w:t>ocially Distanced</w:t>
            </w:r>
            <w:r w:rsidRPr="002E6503">
              <w:rPr>
                <w:rFonts w:eastAsia="Times New Roman" w:cstheme="minorHAnsi"/>
                <w:color w:val="0070C0"/>
                <w:sz w:val="24"/>
                <w:szCs w:val="24"/>
                <w:lang w:eastAsia="en-GB"/>
              </w:rPr>
              <w:t> </w:t>
            </w:r>
          </w:p>
        </w:tc>
      </w:tr>
      <w:tr w:rsidR="002E6503" w:rsidRPr="006C7E0E" w14:paraId="775B9B6E" w14:textId="77777777" w:rsidTr="003167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53B392" w14:textId="77777777" w:rsidR="002E6503" w:rsidRPr="002E6503" w:rsidRDefault="002E6503" w:rsidP="0031674D">
            <w:pPr>
              <w:spacing w:after="0" w:line="240" w:lineRule="auto"/>
              <w:rPr>
                <w:rFonts w:eastAsia="Times New Roman" w:cstheme="minorHAnsi"/>
                <w:sz w:val="24"/>
                <w:szCs w:val="24"/>
                <w:lang w:eastAsia="en-GB"/>
              </w:rPr>
            </w:pPr>
          </w:p>
        </w:tc>
        <w:tc>
          <w:tcPr>
            <w:tcW w:w="975"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5A1CB43D" w14:textId="77777777" w:rsidR="002E6503" w:rsidRPr="002E6503" w:rsidRDefault="002E6503" w:rsidP="0031674D">
            <w:pPr>
              <w:spacing w:after="0" w:line="240" w:lineRule="auto"/>
              <w:jc w:val="center"/>
              <w:textAlignment w:val="baseline"/>
              <w:rPr>
                <w:rFonts w:eastAsia="Times New Roman" w:cstheme="minorHAnsi"/>
                <w:sz w:val="24"/>
                <w:szCs w:val="24"/>
                <w:lang w:eastAsia="en-GB"/>
              </w:rPr>
            </w:pPr>
            <w:r w:rsidRPr="002E6503">
              <w:rPr>
                <w:rFonts w:eastAsia="Times New Roman" w:cstheme="minorHAnsi"/>
                <w:b/>
                <w:bCs/>
                <w:color w:val="FFFFFF"/>
                <w:sz w:val="24"/>
                <w:szCs w:val="24"/>
                <w:lang w:val="en-US" w:eastAsia="en-GB"/>
              </w:rPr>
              <w:t>A</w:t>
            </w:r>
            <w:r w:rsidRPr="002E6503">
              <w:rPr>
                <w:rFonts w:eastAsia="Times New Roman" w:cstheme="minorHAnsi"/>
                <w:color w:val="FFFFFF"/>
                <w:sz w:val="24"/>
                <w:szCs w:val="24"/>
                <w:lang w:eastAsia="en-GB"/>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B7DF3" w14:textId="7A243976" w:rsidR="002E6503" w:rsidRPr="002E6503" w:rsidRDefault="002E6503" w:rsidP="00743129">
            <w:pPr>
              <w:spacing w:after="0" w:line="240" w:lineRule="auto"/>
              <w:textAlignment w:val="baseline"/>
              <w:rPr>
                <w:rFonts w:eastAsia="Times New Roman" w:cstheme="minorHAnsi"/>
                <w:sz w:val="24"/>
                <w:szCs w:val="24"/>
                <w:lang w:eastAsia="en-GB"/>
              </w:rPr>
            </w:pPr>
            <w:r w:rsidRPr="002E6503">
              <w:rPr>
                <w:rFonts w:eastAsia="Times New Roman" w:cstheme="minorHAnsi"/>
                <w:b/>
                <w:bCs/>
                <w:color w:val="0070C0"/>
                <w:sz w:val="24"/>
                <w:szCs w:val="24"/>
                <w:lang w:val="en-US" w:eastAsia="en-GB"/>
              </w:rPr>
              <w:t xml:space="preserve"> A</w:t>
            </w:r>
            <w:r w:rsidR="00743129" w:rsidRPr="00743129">
              <w:rPr>
                <w:rFonts w:eastAsia="Times New Roman" w:cstheme="minorHAnsi"/>
                <w:bCs/>
                <w:color w:val="0070C0"/>
                <w:sz w:val="24"/>
                <w:szCs w:val="24"/>
                <w:lang w:val="en-US" w:eastAsia="en-GB"/>
              </w:rPr>
              <w:t>rea Ventilated</w:t>
            </w:r>
            <w:r w:rsidRPr="00743129">
              <w:rPr>
                <w:rFonts w:eastAsia="Times New Roman" w:cstheme="minorHAnsi"/>
                <w:color w:val="0070C0"/>
                <w:sz w:val="24"/>
                <w:szCs w:val="24"/>
                <w:lang w:eastAsia="en-GB"/>
              </w:rPr>
              <w:t> </w:t>
            </w:r>
          </w:p>
        </w:tc>
      </w:tr>
      <w:tr w:rsidR="002E6503" w:rsidRPr="006C7E0E" w14:paraId="37D9FEE4" w14:textId="77777777" w:rsidTr="003167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66C818" w14:textId="77777777" w:rsidR="002E6503" w:rsidRPr="002E6503" w:rsidRDefault="002E6503" w:rsidP="0031674D">
            <w:pPr>
              <w:spacing w:after="0" w:line="240" w:lineRule="auto"/>
              <w:rPr>
                <w:rFonts w:eastAsia="Times New Roman" w:cstheme="minorHAnsi"/>
                <w:sz w:val="24"/>
                <w:szCs w:val="24"/>
                <w:lang w:eastAsia="en-GB"/>
              </w:rPr>
            </w:pPr>
          </w:p>
        </w:tc>
        <w:tc>
          <w:tcPr>
            <w:tcW w:w="975"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52170162" w14:textId="77777777" w:rsidR="002E6503" w:rsidRPr="002E6503" w:rsidRDefault="002E6503" w:rsidP="0031674D">
            <w:pPr>
              <w:spacing w:after="0" w:line="240" w:lineRule="auto"/>
              <w:jc w:val="center"/>
              <w:textAlignment w:val="baseline"/>
              <w:rPr>
                <w:rFonts w:eastAsia="Times New Roman" w:cstheme="minorHAnsi"/>
                <w:sz w:val="24"/>
                <w:szCs w:val="24"/>
                <w:lang w:eastAsia="en-GB"/>
              </w:rPr>
            </w:pPr>
            <w:r w:rsidRPr="002E6503">
              <w:rPr>
                <w:rFonts w:eastAsia="Times New Roman" w:cstheme="minorHAnsi"/>
                <w:b/>
                <w:bCs/>
                <w:color w:val="FFFFFF"/>
                <w:sz w:val="24"/>
                <w:szCs w:val="24"/>
                <w:lang w:val="en-US" w:eastAsia="en-GB"/>
              </w:rPr>
              <w:t>F</w:t>
            </w:r>
            <w:r w:rsidRPr="002E6503">
              <w:rPr>
                <w:rFonts w:eastAsia="Times New Roman" w:cstheme="minorHAnsi"/>
                <w:color w:val="FFFFFF"/>
                <w:sz w:val="24"/>
                <w:szCs w:val="24"/>
                <w:lang w:eastAsia="en-GB"/>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9CDD13" w14:textId="0DD375FF" w:rsidR="002E6503" w:rsidRPr="002E6503" w:rsidRDefault="002E6503" w:rsidP="0031674D">
            <w:pPr>
              <w:spacing w:after="0" w:line="240" w:lineRule="auto"/>
              <w:textAlignment w:val="baseline"/>
              <w:rPr>
                <w:rFonts w:eastAsia="Times New Roman" w:cstheme="minorHAnsi"/>
                <w:sz w:val="24"/>
                <w:szCs w:val="24"/>
                <w:lang w:eastAsia="en-GB"/>
              </w:rPr>
            </w:pPr>
            <w:r w:rsidRPr="002E6503">
              <w:rPr>
                <w:rFonts w:eastAsia="Times New Roman" w:cstheme="minorHAnsi"/>
                <w:b/>
                <w:bCs/>
                <w:color w:val="0070C0"/>
                <w:sz w:val="24"/>
                <w:szCs w:val="24"/>
                <w:lang w:val="en-US" w:eastAsia="en-GB"/>
              </w:rPr>
              <w:t xml:space="preserve"> F</w:t>
            </w:r>
            <w:r w:rsidRPr="002E6503">
              <w:rPr>
                <w:rFonts w:eastAsia="Times New Roman" w:cstheme="minorHAnsi"/>
                <w:color w:val="0070C0"/>
                <w:sz w:val="24"/>
                <w:szCs w:val="24"/>
                <w:lang w:val="en-US" w:eastAsia="en-GB"/>
              </w:rPr>
              <w:t>ace Coverings to help protect others</w:t>
            </w:r>
            <w:r w:rsidRPr="002E6503">
              <w:rPr>
                <w:rFonts w:eastAsia="Times New Roman" w:cstheme="minorHAnsi"/>
                <w:color w:val="0070C0"/>
                <w:sz w:val="24"/>
                <w:szCs w:val="24"/>
                <w:lang w:eastAsia="en-GB"/>
              </w:rPr>
              <w:t> </w:t>
            </w:r>
          </w:p>
        </w:tc>
      </w:tr>
      <w:tr w:rsidR="002E6503" w:rsidRPr="006C7E0E" w14:paraId="2AB79C50" w14:textId="77777777" w:rsidTr="003167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143444" w14:textId="77777777" w:rsidR="002E6503" w:rsidRPr="002E6503" w:rsidRDefault="002E6503" w:rsidP="0031674D">
            <w:pPr>
              <w:spacing w:after="0" w:line="240" w:lineRule="auto"/>
              <w:rPr>
                <w:rFonts w:eastAsia="Times New Roman" w:cstheme="minorHAnsi"/>
                <w:sz w:val="24"/>
                <w:szCs w:val="24"/>
                <w:lang w:eastAsia="en-GB"/>
              </w:rPr>
            </w:pPr>
          </w:p>
        </w:tc>
        <w:tc>
          <w:tcPr>
            <w:tcW w:w="975"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3F25DA76" w14:textId="77777777" w:rsidR="002E6503" w:rsidRPr="002E6503" w:rsidRDefault="002E6503" w:rsidP="0031674D">
            <w:pPr>
              <w:spacing w:after="0" w:line="240" w:lineRule="auto"/>
              <w:jc w:val="center"/>
              <w:textAlignment w:val="baseline"/>
              <w:rPr>
                <w:rFonts w:eastAsia="Times New Roman" w:cstheme="minorHAnsi"/>
                <w:sz w:val="24"/>
                <w:szCs w:val="24"/>
                <w:lang w:eastAsia="en-GB"/>
              </w:rPr>
            </w:pPr>
            <w:r w:rsidRPr="002E6503">
              <w:rPr>
                <w:rFonts w:eastAsia="Times New Roman" w:cstheme="minorHAnsi"/>
                <w:b/>
                <w:bCs/>
                <w:color w:val="FFFFFF"/>
                <w:sz w:val="24"/>
                <w:szCs w:val="24"/>
                <w:lang w:val="en-US" w:eastAsia="en-GB"/>
              </w:rPr>
              <w:t>E</w:t>
            </w:r>
            <w:r w:rsidRPr="002E6503">
              <w:rPr>
                <w:rFonts w:eastAsia="Times New Roman" w:cstheme="minorHAnsi"/>
                <w:color w:val="FFFFFF"/>
                <w:sz w:val="24"/>
                <w:szCs w:val="24"/>
                <w:lang w:eastAsia="en-GB"/>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3ABED4" w14:textId="0462644C" w:rsidR="002E6503" w:rsidRPr="002E6503" w:rsidRDefault="002E6503" w:rsidP="0031674D">
            <w:pPr>
              <w:spacing w:after="0" w:line="240" w:lineRule="auto"/>
              <w:textAlignment w:val="baseline"/>
              <w:rPr>
                <w:rFonts w:eastAsia="Times New Roman" w:cstheme="minorHAnsi"/>
                <w:sz w:val="24"/>
                <w:szCs w:val="24"/>
                <w:lang w:eastAsia="en-GB"/>
              </w:rPr>
            </w:pPr>
            <w:r w:rsidRPr="002E6503">
              <w:rPr>
                <w:rFonts w:eastAsia="Times New Roman" w:cstheme="minorHAnsi"/>
                <w:b/>
                <w:bCs/>
                <w:color w:val="0070C0"/>
                <w:sz w:val="24"/>
                <w:szCs w:val="24"/>
                <w:lang w:val="en-US" w:eastAsia="en-GB"/>
              </w:rPr>
              <w:t xml:space="preserve"> E</w:t>
            </w:r>
            <w:r w:rsidRPr="002E6503">
              <w:rPr>
                <w:rFonts w:eastAsia="Times New Roman" w:cstheme="minorHAnsi"/>
                <w:color w:val="0070C0"/>
                <w:sz w:val="24"/>
                <w:szCs w:val="24"/>
                <w:lang w:val="en-US" w:eastAsia="en-GB"/>
              </w:rPr>
              <w:t>nsure Regular Handwashing</w:t>
            </w:r>
            <w:r w:rsidRPr="002E6503">
              <w:rPr>
                <w:rFonts w:eastAsia="Times New Roman" w:cstheme="minorHAnsi"/>
                <w:color w:val="0070C0"/>
                <w:sz w:val="24"/>
                <w:szCs w:val="24"/>
                <w:lang w:eastAsia="en-GB"/>
              </w:rPr>
              <w:t> </w:t>
            </w:r>
          </w:p>
        </w:tc>
      </w:tr>
    </w:tbl>
    <w:p w14:paraId="1FC4844A" w14:textId="77777777" w:rsidR="002E6503" w:rsidRPr="00A61578" w:rsidRDefault="002E6503" w:rsidP="002E6503">
      <w:pPr>
        <w:autoSpaceDE w:val="0"/>
        <w:autoSpaceDN w:val="0"/>
        <w:adjustRightInd w:val="0"/>
        <w:rPr>
          <w:rFonts w:ascii="Calibri" w:hAnsi="Calibri" w:cs="Calibri"/>
          <w:color w:val="000000" w:themeColor="text1"/>
          <w:sz w:val="18"/>
          <w:szCs w:val="18"/>
        </w:rPr>
      </w:pPr>
    </w:p>
    <w:p w14:paraId="5113D4C3" w14:textId="77777777" w:rsidR="002E6503" w:rsidRPr="002E6503" w:rsidRDefault="002E6503" w:rsidP="002E6503">
      <w:pPr>
        <w:pStyle w:val="ListParagraph"/>
        <w:numPr>
          <w:ilvl w:val="0"/>
          <w:numId w:val="40"/>
        </w:numPr>
        <w:rPr>
          <w:rFonts w:eastAsiaTheme="minorEastAsia"/>
          <w:b/>
          <w:bCs/>
          <w:noProof/>
          <w:color w:val="000000" w:themeColor="text1"/>
          <w:sz w:val="28"/>
          <w:szCs w:val="28"/>
          <w:lang w:eastAsia="en-GB"/>
        </w:rPr>
      </w:pPr>
      <w:r w:rsidRPr="002E6503">
        <w:rPr>
          <w:rFonts w:ascii="Calibri" w:hAnsi="Calibri" w:cs="Calibri"/>
          <w:b/>
          <w:bCs/>
          <w:color w:val="000000" w:themeColor="text1"/>
          <w:sz w:val="28"/>
          <w:szCs w:val="28"/>
        </w:rPr>
        <w:t>Authorised staff required to work in the office must wear face masks in communal areas</w:t>
      </w:r>
    </w:p>
    <w:p w14:paraId="00D61A6E" w14:textId="77777777" w:rsidR="002E6503" w:rsidRPr="00AE39BD" w:rsidRDefault="002E6503" w:rsidP="002E6503">
      <w:pPr>
        <w:rPr>
          <w:rFonts w:eastAsiaTheme="minorEastAsia"/>
          <w:noProof/>
          <w:color w:val="000000" w:themeColor="text1"/>
          <w:lang w:eastAsia="en-GB"/>
        </w:rPr>
      </w:pPr>
      <w:r w:rsidRPr="00AE39BD">
        <w:rPr>
          <w:rFonts w:eastAsiaTheme="minorEastAsia"/>
          <w:noProof/>
          <w:color w:val="000000" w:themeColor="text1"/>
          <w:lang w:eastAsia="en-GB"/>
        </w:rPr>
        <w:t>Corporate staff are reminded that they are now required to wear face coverings in communal areas (i.e. areas away from their desks including toilets, corridors, reception areas etc.) in EA buildings.</w:t>
      </w:r>
    </w:p>
    <w:p w14:paraId="30C09C6B" w14:textId="77777777" w:rsidR="002E6503" w:rsidRPr="00AE39BD" w:rsidRDefault="002E6503" w:rsidP="002E6503">
      <w:pPr>
        <w:rPr>
          <w:rFonts w:eastAsiaTheme="minorEastAsia"/>
          <w:noProof/>
          <w:color w:val="000000" w:themeColor="text1"/>
          <w:lang w:eastAsia="en-GB"/>
        </w:rPr>
      </w:pPr>
      <w:r w:rsidRPr="00AE39BD">
        <w:rPr>
          <w:rFonts w:eastAsiaTheme="minorEastAsia"/>
          <w:noProof/>
          <w:color w:val="000000" w:themeColor="text1"/>
          <w:lang w:eastAsia="en-GB"/>
        </w:rPr>
        <w:t>Staff are also expected to continue to wear face coverings where they are in enclosed spaces for periods exceeding 15 minutes, even where social distancing can be maintained.</w:t>
      </w:r>
    </w:p>
    <w:p w14:paraId="52B0AF6A" w14:textId="38CA6B98" w:rsidR="00005722" w:rsidRDefault="002E6503" w:rsidP="00005722">
      <w:pPr>
        <w:rPr>
          <w:rFonts w:eastAsiaTheme="minorEastAsia"/>
          <w:noProof/>
          <w:color w:val="000000" w:themeColor="text1"/>
          <w:lang w:eastAsia="en-GB"/>
        </w:rPr>
      </w:pPr>
      <w:r w:rsidRPr="00AE39BD">
        <w:rPr>
          <w:rFonts w:eastAsiaTheme="minorEastAsia"/>
          <w:noProof/>
          <w:color w:val="000000" w:themeColor="text1"/>
          <w:lang w:eastAsia="en-GB"/>
        </w:rPr>
        <w:t>Where staff are unable to wear face coverings due to medical conditions, they should liaise with their line manager. Face coverings will be available to staff in the reception area of all our offices.</w:t>
      </w:r>
    </w:p>
    <w:p w14:paraId="488E78B7" w14:textId="77777777" w:rsidR="002E6503" w:rsidRPr="002E6503" w:rsidRDefault="002E6503" w:rsidP="00005722">
      <w:pPr>
        <w:rPr>
          <w:rFonts w:eastAsiaTheme="minorEastAsia"/>
          <w:noProof/>
          <w:color w:val="000000" w:themeColor="text1"/>
          <w:lang w:eastAsia="en-GB"/>
        </w:rPr>
      </w:pPr>
    </w:p>
    <w:p w14:paraId="71ECF370" w14:textId="22D805DE" w:rsidR="00DA16A7" w:rsidRDefault="00DA16A7" w:rsidP="00832402">
      <w:pPr>
        <w:pStyle w:val="Heading2"/>
        <w:spacing w:after="0"/>
        <w:rPr>
          <w:rFonts w:asciiTheme="minorHAnsi" w:hAnsiTheme="minorHAnsi" w:cstheme="minorHAnsi"/>
          <w:color w:val="auto"/>
          <w:sz w:val="24"/>
          <w:szCs w:val="24"/>
        </w:rPr>
      </w:pPr>
    </w:p>
    <w:p w14:paraId="5465D530" w14:textId="77777777" w:rsidR="002E6503" w:rsidRPr="006F3444" w:rsidRDefault="002E6503" w:rsidP="00832402">
      <w:pPr>
        <w:pStyle w:val="Heading2"/>
        <w:spacing w:after="0"/>
        <w:rPr>
          <w:rFonts w:asciiTheme="minorHAnsi" w:hAnsiTheme="minorHAnsi" w:cstheme="minorHAnsi"/>
          <w:color w:val="auto"/>
          <w:sz w:val="24"/>
          <w:szCs w:val="24"/>
        </w:rPr>
      </w:pPr>
    </w:p>
    <w:p w14:paraId="0F355C26" w14:textId="0EC1A6FE" w:rsidR="00F523F4" w:rsidRPr="0083737E" w:rsidRDefault="00F523F4" w:rsidP="00F523F4">
      <w:pPr>
        <w:spacing w:after="0" w:line="240" w:lineRule="auto"/>
        <w:rPr>
          <w:rFonts w:ascii="Calibri" w:hAnsi="Calibri" w:cs="Calibri"/>
          <w:b/>
          <w:bCs/>
          <w:color w:val="000000"/>
          <w:sz w:val="36"/>
          <w:szCs w:val="36"/>
        </w:rPr>
      </w:pPr>
      <w:r>
        <w:rPr>
          <w:rFonts w:ascii="Calibri" w:hAnsi="Calibri" w:cs="Calibri"/>
          <w:b/>
          <w:bCs/>
          <w:color w:val="000000"/>
          <w:sz w:val="36"/>
          <w:szCs w:val="36"/>
        </w:rPr>
        <w:t xml:space="preserve">Jump into June - Summer </w:t>
      </w:r>
      <w:r w:rsidRPr="0083737E">
        <w:rPr>
          <w:rFonts w:ascii="Calibri" w:hAnsi="Calibri" w:cs="Calibri"/>
          <w:b/>
          <w:bCs/>
          <w:color w:val="000000"/>
          <w:sz w:val="36"/>
          <w:szCs w:val="36"/>
        </w:rPr>
        <w:t xml:space="preserve">Step </w:t>
      </w:r>
      <w:r w:rsidR="001C2367">
        <w:rPr>
          <w:rFonts w:ascii="Calibri" w:hAnsi="Calibri" w:cs="Calibri"/>
          <w:b/>
          <w:bCs/>
          <w:color w:val="000000"/>
          <w:sz w:val="36"/>
          <w:szCs w:val="36"/>
        </w:rPr>
        <w:t>C</w:t>
      </w:r>
      <w:r w:rsidRPr="0083737E">
        <w:rPr>
          <w:rFonts w:ascii="Calibri" w:hAnsi="Calibri" w:cs="Calibri"/>
          <w:b/>
          <w:bCs/>
          <w:color w:val="000000"/>
          <w:sz w:val="36"/>
          <w:szCs w:val="36"/>
        </w:rPr>
        <w:t xml:space="preserve">hallenge </w:t>
      </w:r>
    </w:p>
    <w:p w14:paraId="0D1CD481" w14:textId="77777777" w:rsidR="00F523F4" w:rsidRPr="0095086C" w:rsidRDefault="00F523F4" w:rsidP="00135323">
      <w:pPr>
        <w:pStyle w:val="Heading2"/>
        <w:spacing w:after="0"/>
        <w:rPr>
          <w:rFonts w:asciiTheme="minorHAnsi" w:hAnsiTheme="minorHAnsi" w:cstheme="minorHAnsi"/>
          <w:color w:val="auto"/>
          <w:sz w:val="24"/>
          <w:szCs w:val="24"/>
        </w:rPr>
      </w:pPr>
    </w:p>
    <w:p w14:paraId="26112345" w14:textId="3CD43BA1" w:rsidR="00F523F4" w:rsidRPr="0095086C" w:rsidRDefault="00F523F4" w:rsidP="00135323">
      <w:pPr>
        <w:shd w:val="clear" w:color="auto" w:fill="FFFFFF"/>
        <w:spacing w:after="0" w:line="240" w:lineRule="auto"/>
        <w:rPr>
          <w:rFonts w:eastAsia="Times New Roman" w:cstheme="minorHAnsi"/>
          <w:color w:val="000000" w:themeColor="text1"/>
          <w:sz w:val="24"/>
          <w:szCs w:val="24"/>
          <w:lang w:eastAsia="en-GB"/>
        </w:rPr>
      </w:pPr>
      <w:r w:rsidRPr="0095086C">
        <w:rPr>
          <w:rFonts w:eastAsia="Times New Roman" w:cstheme="minorHAnsi"/>
          <w:color w:val="000000" w:themeColor="text1"/>
          <w:sz w:val="24"/>
          <w:szCs w:val="24"/>
          <w:lang w:eastAsia="en-GB"/>
        </w:rPr>
        <w:t>To end the 2020/2021 academic year on a physical and mental high</w:t>
      </w:r>
      <w:r w:rsidR="00317D63" w:rsidRPr="0095086C">
        <w:rPr>
          <w:rFonts w:eastAsia="Times New Roman" w:cstheme="minorHAnsi"/>
          <w:color w:val="000000" w:themeColor="text1"/>
          <w:sz w:val="24"/>
          <w:szCs w:val="24"/>
          <w:lang w:eastAsia="en-GB"/>
        </w:rPr>
        <w:t xml:space="preserve">, </w:t>
      </w:r>
      <w:r w:rsidRPr="0095086C">
        <w:rPr>
          <w:rFonts w:eastAsia="Times New Roman" w:cstheme="minorHAnsi"/>
          <w:color w:val="000000" w:themeColor="text1"/>
          <w:sz w:val="24"/>
          <w:szCs w:val="24"/>
          <w:lang w:eastAsia="en-GB"/>
        </w:rPr>
        <w:t xml:space="preserve">EA's Health &amp; Wellbeing </w:t>
      </w:r>
      <w:r w:rsidR="00317D63" w:rsidRPr="0095086C">
        <w:rPr>
          <w:rFonts w:eastAsia="Times New Roman" w:cstheme="minorHAnsi"/>
          <w:color w:val="000000" w:themeColor="text1"/>
          <w:sz w:val="24"/>
          <w:szCs w:val="24"/>
          <w:lang w:eastAsia="en-GB"/>
        </w:rPr>
        <w:t>T</w:t>
      </w:r>
      <w:r w:rsidRPr="0095086C">
        <w:rPr>
          <w:rFonts w:eastAsia="Times New Roman" w:cstheme="minorHAnsi"/>
          <w:color w:val="000000" w:themeColor="text1"/>
          <w:sz w:val="24"/>
          <w:szCs w:val="24"/>
          <w:lang w:eastAsia="en-GB"/>
        </w:rPr>
        <w:t>eam invite you to take part in </w:t>
      </w:r>
      <w:r w:rsidR="001C2367" w:rsidRPr="0095086C">
        <w:rPr>
          <w:rFonts w:eastAsia="Times New Roman" w:cstheme="minorHAnsi"/>
          <w:b/>
          <w:bCs/>
          <w:color w:val="000000" w:themeColor="text1"/>
          <w:sz w:val="24"/>
          <w:szCs w:val="24"/>
          <w:lang w:eastAsia="en-GB"/>
        </w:rPr>
        <w:t>‘Jump into June – Summer Step Challenge’.</w:t>
      </w:r>
      <w:r w:rsidR="001C2367" w:rsidRPr="0095086C">
        <w:rPr>
          <w:rFonts w:eastAsia="Times New Roman" w:cstheme="minorHAnsi"/>
          <w:color w:val="000000" w:themeColor="text1"/>
          <w:sz w:val="24"/>
          <w:szCs w:val="24"/>
          <w:lang w:eastAsia="en-GB"/>
        </w:rPr>
        <w:t xml:space="preserve"> </w:t>
      </w:r>
    </w:p>
    <w:p w14:paraId="6A87434F" w14:textId="77777777" w:rsidR="00135323" w:rsidRPr="0095086C" w:rsidRDefault="00135323" w:rsidP="00135323">
      <w:pPr>
        <w:shd w:val="clear" w:color="auto" w:fill="FFFFFF"/>
        <w:spacing w:after="0" w:line="240" w:lineRule="auto"/>
        <w:rPr>
          <w:rFonts w:eastAsia="Times New Roman" w:cstheme="minorHAnsi"/>
          <w:color w:val="000000" w:themeColor="text1"/>
          <w:sz w:val="24"/>
          <w:szCs w:val="24"/>
          <w:lang w:eastAsia="en-GB"/>
        </w:rPr>
      </w:pPr>
    </w:p>
    <w:p w14:paraId="7A82CFB3" w14:textId="06EE5366" w:rsidR="00F523F4" w:rsidRPr="0095086C" w:rsidRDefault="00F523F4" w:rsidP="00135323">
      <w:pPr>
        <w:shd w:val="clear" w:color="auto" w:fill="FFFFFF"/>
        <w:spacing w:after="0" w:line="240" w:lineRule="auto"/>
        <w:rPr>
          <w:rFonts w:eastAsia="Times New Roman" w:cstheme="minorHAnsi"/>
          <w:color w:val="000000" w:themeColor="text1"/>
          <w:sz w:val="24"/>
          <w:szCs w:val="24"/>
          <w:lang w:eastAsia="en-GB"/>
        </w:rPr>
      </w:pPr>
      <w:r w:rsidRPr="0095086C">
        <w:rPr>
          <w:rFonts w:eastAsia="Times New Roman" w:cstheme="minorHAnsi"/>
          <w:color w:val="000000" w:themeColor="text1"/>
          <w:sz w:val="24"/>
          <w:szCs w:val="24"/>
          <w:lang w:eastAsia="en-GB"/>
        </w:rPr>
        <w:t xml:space="preserve">Jump into June </w:t>
      </w:r>
      <w:r w:rsidR="00694209" w:rsidRPr="0095086C">
        <w:rPr>
          <w:rFonts w:eastAsia="Times New Roman" w:cstheme="minorHAnsi"/>
          <w:color w:val="000000" w:themeColor="text1"/>
          <w:sz w:val="24"/>
          <w:szCs w:val="24"/>
          <w:lang w:eastAsia="en-GB"/>
        </w:rPr>
        <w:t>began on</w:t>
      </w:r>
      <w:r w:rsidRPr="0095086C">
        <w:rPr>
          <w:rFonts w:eastAsia="Times New Roman" w:cstheme="minorHAnsi"/>
          <w:color w:val="000000" w:themeColor="text1"/>
          <w:sz w:val="24"/>
          <w:szCs w:val="24"/>
          <w:lang w:eastAsia="en-GB"/>
        </w:rPr>
        <w:t> </w:t>
      </w:r>
      <w:r w:rsidR="00694209" w:rsidRPr="0095086C">
        <w:rPr>
          <w:rFonts w:eastAsia="Times New Roman" w:cstheme="minorHAnsi"/>
          <w:b/>
          <w:bCs/>
          <w:color w:val="000000" w:themeColor="text1"/>
          <w:sz w:val="24"/>
          <w:szCs w:val="24"/>
          <w:lang w:eastAsia="en-GB"/>
        </w:rPr>
        <w:t>Tuesday 1</w:t>
      </w:r>
      <w:r w:rsidR="00694209" w:rsidRPr="0095086C">
        <w:rPr>
          <w:rFonts w:eastAsia="Times New Roman" w:cstheme="minorHAnsi"/>
          <w:b/>
          <w:bCs/>
          <w:color w:val="000000" w:themeColor="text1"/>
          <w:sz w:val="24"/>
          <w:szCs w:val="24"/>
          <w:vertAlign w:val="superscript"/>
          <w:lang w:eastAsia="en-GB"/>
        </w:rPr>
        <w:t>st</w:t>
      </w:r>
      <w:r w:rsidR="00694209" w:rsidRPr="0095086C">
        <w:rPr>
          <w:rFonts w:eastAsia="Times New Roman" w:cstheme="minorHAnsi"/>
          <w:b/>
          <w:bCs/>
          <w:color w:val="000000" w:themeColor="text1"/>
          <w:sz w:val="24"/>
          <w:szCs w:val="24"/>
          <w:lang w:eastAsia="en-GB"/>
        </w:rPr>
        <w:t xml:space="preserve"> June 2021</w:t>
      </w:r>
      <w:r w:rsidRPr="0095086C">
        <w:rPr>
          <w:rFonts w:eastAsia="Times New Roman" w:cstheme="minorHAnsi"/>
          <w:b/>
          <w:bCs/>
          <w:color w:val="000000" w:themeColor="text1"/>
          <w:sz w:val="24"/>
          <w:szCs w:val="24"/>
          <w:lang w:eastAsia="en-GB"/>
        </w:rPr>
        <w:t> and will last for 30 days</w:t>
      </w:r>
      <w:r w:rsidRPr="0095086C">
        <w:rPr>
          <w:rFonts w:eastAsia="Times New Roman" w:cstheme="minorHAnsi"/>
          <w:color w:val="000000" w:themeColor="text1"/>
          <w:sz w:val="24"/>
          <w:szCs w:val="24"/>
          <w:lang w:eastAsia="en-GB"/>
        </w:rPr>
        <w:t>. </w:t>
      </w:r>
      <w:r w:rsidR="00694209" w:rsidRPr="0095086C">
        <w:rPr>
          <w:rFonts w:eastAsia="Times New Roman" w:cstheme="minorHAnsi"/>
          <w:color w:val="000000" w:themeColor="text1"/>
          <w:sz w:val="24"/>
          <w:szCs w:val="24"/>
          <w:lang w:eastAsia="en-GB"/>
        </w:rPr>
        <w:t>E</w:t>
      </w:r>
      <w:r w:rsidRPr="0095086C">
        <w:rPr>
          <w:rFonts w:eastAsia="Times New Roman" w:cstheme="minorHAnsi"/>
          <w:color w:val="000000" w:themeColor="text1"/>
          <w:sz w:val="24"/>
          <w:szCs w:val="24"/>
          <w:lang w:eastAsia="en-GB"/>
        </w:rPr>
        <w:t>ach team will be made up of </w:t>
      </w:r>
      <w:r w:rsidRPr="0095086C">
        <w:rPr>
          <w:rFonts w:eastAsia="Times New Roman" w:cstheme="minorHAnsi"/>
          <w:b/>
          <w:bCs/>
          <w:color w:val="000000" w:themeColor="text1"/>
          <w:sz w:val="24"/>
          <w:szCs w:val="24"/>
          <w:lang w:eastAsia="en-GB"/>
        </w:rPr>
        <w:t>3 members from any department or school</w:t>
      </w:r>
      <w:r w:rsidRPr="0095086C">
        <w:rPr>
          <w:rFonts w:eastAsia="Times New Roman" w:cstheme="minorHAnsi"/>
          <w:color w:val="000000" w:themeColor="text1"/>
          <w:sz w:val="24"/>
          <w:szCs w:val="24"/>
          <w:lang w:eastAsia="en-GB"/>
        </w:rPr>
        <w:t> across EA</w:t>
      </w:r>
      <w:r w:rsidR="001C2367" w:rsidRPr="0095086C">
        <w:rPr>
          <w:rFonts w:eastAsia="Times New Roman" w:cstheme="minorHAnsi"/>
          <w:color w:val="000000" w:themeColor="text1"/>
          <w:sz w:val="24"/>
          <w:szCs w:val="24"/>
          <w:lang w:eastAsia="en-GB"/>
        </w:rPr>
        <w:t>. There is still time to register to take part!</w:t>
      </w:r>
    </w:p>
    <w:p w14:paraId="7EF76787" w14:textId="77777777" w:rsidR="00135323" w:rsidRPr="0095086C" w:rsidRDefault="00135323" w:rsidP="00135323">
      <w:pPr>
        <w:shd w:val="clear" w:color="auto" w:fill="FFFFFF"/>
        <w:spacing w:after="0" w:line="240" w:lineRule="auto"/>
        <w:rPr>
          <w:rFonts w:eastAsia="Times New Roman" w:cstheme="minorHAnsi"/>
          <w:b/>
          <w:bCs/>
          <w:color w:val="000000" w:themeColor="text1"/>
          <w:sz w:val="24"/>
          <w:szCs w:val="24"/>
          <w:lang w:eastAsia="en-GB"/>
        </w:rPr>
      </w:pPr>
    </w:p>
    <w:p w14:paraId="07670ABB" w14:textId="2D865242" w:rsidR="00F523F4" w:rsidRPr="0095086C" w:rsidRDefault="00F523F4" w:rsidP="00135323">
      <w:pPr>
        <w:shd w:val="clear" w:color="auto" w:fill="FFFFFF"/>
        <w:spacing w:after="0" w:line="240" w:lineRule="auto"/>
        <w:rPr>
          <w:rFonts w:eastAsia="Times New Roman" w:cstheme="minorHAnsi"/>
          <w:color w:val="000000" w:themeColor="text1"/>
          <w:sz w:val="24"/>
          <w:szCs w:val="24"/>
          <w:lang w:eastAsia="en-GB"/>
        </w:rPr>
      </w:pPr>
      <w:r w:rsidRPr="0095086C">
        <w:rPr>
          <w:rFonts w:eastAsia="Times New Roman" w:cstheme="minorHAnsi"/>
          <w:color w:val="000000" w:themeColor="text1"/>
          <w:sz w:val="24"/>
          <w:szCs w:val="24"/>
          <w:lang w:eastAsia="en-GB"/>
        </w:rPr>
        <w:t xml:space="preserve">It doesn't matter if you're a casual stroller, a power </w:t>
      </w:r>
      <w:r w:rsidR="00694209" w:rsidRPr="0095086C">
        <w:rPr>
          <w:rFonts w:eastAsia="Times New Roman" w:cstheme="minorHAnsi"/>
          <w:color w:val="000000" w:themeColor="text1"/>
          <w:sz w:val="24"/>
          <w:szCs w:val="24"/>
          <w:lang w:eastAsia="en-GB"/>
        </w:rPr>
        <w:t>walker,</w:t>
      </w:r>
      <w:r w:rsidRPr="0095086C">
        <w:rPr>
          <w:rFonts w:eastAsia="Times New Roman" w:cstheme="minorHAnsi"/>
          <w:color w:val="000000" w:themeColor="text1"/>
          <w:sz w:val="24"/>
          <w:szCs w:val="24"/>
          <w:lang w:eastAsia="en-GB"/>
        </w:rPr>
        <w:t xml:space="preserve"> or a marathon runner this challenge aims to inspire you to be more active and connect with friends and colleagues. </w:t>
      </w:r>
    </w:p>
    <w:p w14:paraId="169720CE" w14:textId="77777777" w:rsidR="00135323" w:rsidRPr="0095086C" w:rsidRDefault="00135323" w:rsidP="00135323">
      <w:pPr>
        <w:shd w:val="clear" w:color="auto" w:fill="FFFFFF"/>
        <w:spacing w:after="0" w:line="240" w:lineRule="auto"/>
        <w:rPr>
          <w:rFonts w:eastAsia="Times New Roman" w:cstheme="minorHAnsi"/>
          <w:color w:val="000000" w:themeColor="text1"/>
          <w:sz w:val="24"/>
          <w:szCs w:val="24"/>
          <w:lang w:eastAsia="en-GB"/>
        </w:rPr>
      </w:pPr>
    </w:p>
    <w:p w14:paraId="17134F6C" w14:textId="52FEC2A1" w:rsidR="00F523F4" w:rsidRPr="0095086C" w:rsidRDefault="00694209" w:rsidP="00135323">
      <w:pPr>
        <w:shd w:val="clear" w:color="auto" w:fill="FFFFFF"/>
        <w:spacing w:after="0" w:line="240" w:lineRule="auto"/>
        <w:rPr>
          <w:rFonts w:eastAsia="Times New Roman" w:cstheme="minorHAnsi"/>
          <w:b/>
          <w:bCs/>
          <w:color w:val="000000" w:themeColor="text1"/>
          <w:sz w:val="24"/>
          <w:szCs w:val="24"/>
          <w:lang w:eastAsia="en-GB"/>
        </w:rPr>
      </w:pPr>
      <w:r w:rsidRPr="0095086C">
        <w:rPr>
          <w:rFonts w:eastAsia="Times New Roman" w:cstheme="minorHAnsi"/>
          <w:b/>
          <w:bCs/>
          <w:color w:val="000000" w:themeColor="text1"/>
          <w:sz w:val="24"/>
          <w:szCs w:val="24"/>
          <w:lang w:eastAsia="en-GB"/>
        </w:rPr>
        <w:t>C</w:t>
      </w:r>
      <w:r w:rsidR="00F523F4" w:rsidRPr="0095086C">
        <w:rPr>
          <w:rFonts w:eastAsia="Times New Roman" w:cstheme="minorHAnsi"/>
          <w:b/>
          <w:bCs/>
          <w:color w:val="000000" w:themeColor="text1"/>
          <w:sz w:val="24"/>
          <w:szCs w:val="24"/>
          <w:lang w:eastAsia="en-GB"/>
        </w:rPr>
        <w:t xml:space="preserve">hallenge </w:t>
      </w:r>
      <w:r w:rsidR="001C2367" w:rsidRPr="0095086C">
        <w:rPr>
          <w:rFonts w:eastAsia="Times New Roman" w:cstheme="minorHAnsi"/>
          <w:b/>
          <w:bCs/>
          <w:color w:val="000000" w:themeColor="text1"/>
          <w:sz w:val="24"/>
          <w:szCs w:val="24"/>
          <w:lang w:eastAsia="en-GB"/>
        </w:rPr>
        <w:t>y</w:t>
      </w:r>
      <w:r w:rsidR="00F523F4" w:rsidRPr="0095086C">
        <w:rPr>
          <w:rFonts w:eastAsia="Times New Roman" w:cstheme="minorHAnsi"/>
          <w:b/>
          <w:bCs/>
          <w:color w:val="000000" w:themeColor="text1"/>
          <w:sz w:val="24"/>
          <w:szCs w:val="24"/>
          <w:lang w:eastAsia="en-GB"/>
        </w:rPr>
        <w:t xml:space="preserve">ourself </w:t>
      </w:r>
      <w:r w:rsidR="001C2367" w:rsidRPr="0095086C">
        <w:rPr>
          <w:rFonts w:eastAsia="Times New Roman" w:cstheme="minorHAnsi"/>
          <w:b/>
          <w:bCs/>
          <w:color w:val="000000" w:themeColor="text1"/>
          <w:sz w:val="24"/>
          <w:szCs w:val="24"/>
          <w:lang w:eastAsia="en-GB"/>
        </w:rPr>
        <w:t>e</w:t>
      </w:r>
      <w:r w:rsidR="00F523F4" w:rsidRPr="0095086C">
        <w:rPr>
          <w:rFonts w:eastAsia="Times New Roman" w:cstheme="minorHAnsi"/>
          <w:b/>
          <w:bCs/>
          <w:color w:val="000000" w:themeColor="text1"/>
          <w:sz w:val="24"/>
          <w:szCs w:val="24"/>
          <w:lang w:eastAsia="en-GB"/>
        </w:rPr>
        <w:t xml:space="preserve">very </w:t>
      </w:r>
      <w:r w:rsidR="001C2367" w:rsidRPr="0095086C">
        <w:rPr>
          <w:rFonts w:eastAsia="Times New Roman" w:cstheme="minorHAnsi"/>
          <w:b/>
          <w:bCs/>
          <w:color w:val="000000" w:themeColor="text1"/>
          <w:sz w:val="24"/>
          <w:szCs w:val="24"/>
          <w:lang w:eastAsia="en-GB"/>
        </w:rPr>
        <w:t>d</w:t>
      </w:r>
      <w:r w:rsidR="00F523F4" w:rsidRPr="0095086C">
        <w:rPr>
          <w:rFonts w:eastAsia="Times New Roman" w:cstheme="minorHAnsi"/>
          <w:b/>
          <w:bCs/>
          <w:color w:val="000000" w:themeColor="text1"/>
          <w:sz w:val="24"/>
          <w:szCs w:val="24"/>
          <w:lang w:eastAsia="en-GB"/>
        </w:rPr>
        <w:t>ay to '</w:t>
      </w:r>
      <w:r w:rsidR="001C2367" w:rsidRPr="0095086C">
        <w:rPr>
          <w:rFonts w:eastAsia="Times New Roman" w:cstheme="minorHAnsi"/>
          <w:b/>
          <w:bCs/>
          <w:color w:val="000000" w:themeColor="text1"/>
          <w:sz w:val="24"/>
          <w:szCs w:val="24"/>
          <w:lang w:eastAsia="en-GB"/>
        </w:rPr>
        <w:t>b</w:t>
      </w:r>
      <w:r w:rsidR="00F523F4" w:rsidRPr="0095086C">
        <w:rPr>
          <w:rFonts w:eastAsia="Times New Roman" w:cstheme="minorHAnsi"/>
          <w:b/>
          <w:bCs/>
          <w:color w:val="000000" w:themeColor="text1"/>
          <w:sz w:val="24"/>
          <w:szCs w:val="24"/>
          <w:lang w:eastAsia="en-GB"/>
        </w:rPr>
        <w:t xml:space="preserve">e the </w:t>
      </w:r>
      <w:r w:rsidR="001C2367" w:rsidRPr="0095086C">
        <w:rPr>
          <w:rFonts w:eastAsia="Times New Roman" w:cstheme="minorHAnsi"/>
          <w:b/>
          <w:bCs/>
          <w:color w:val="000000" w:themeColor="text1"/>
          <w:sz w:val="24"/>
          <w:szCs w:val="24"/>
          <w:lang w:eastAsia="en-GB"/>
        </w:rPr>
        <w:t>b</w:t>
      </w:r>
      <w:r w:rsidR="00F523F4" w:rsidRPr="0095086C">
        <w:rPr>
          <w:rFonts w:eastAsia="Times New Roman" w:cstheme="minorHAnsi"/>
          <w:b/>
          <w:bCs/>
          <w:color w:val="000000" w:themeColor="text1"/>
          <w:sz w:val="24"/>
          <w:szCs w:val="24"/>
          <w:lang w:eastAsia="en-GB"/>
        </w:rPr>
        <w:t xml:space="preserve">est </w:t>
      </w:r>
      <w:r w:rsidR="001C2367" w:rsidRPr="0095086C">
        <w:rPr>
          <w:rFonts w:eastAsia="Times New Roman" w:cstheme="minorHAnsi"/>
          <w:b/>
          <w:bCs/>
          <w:color w:val="000000" w:themeColor="text1"/>
          <w:sz w:val="24"/>
          <w:szCs w:val="24"/>
          <w:lang w:eastAsia="en-GB"/>
        </w:rPr>
        <w:t>y</w:t>
      </w:r>
      <w:r w:rsidR="00F523F4" w:rsidRPr="0095086C">
        <w:rPr>
          <w:rFonts w:eastAsia="Times New Roman" w:cstheme="minorHAnsi"/>
          <w:b/>
          <w:bCs/>
          <w:color w:val="000000" w:themeColor="text1"/>
          <w:sz w:val="24"/>
          <w:szCs w:val="24"/>
          <w:lang w:eastAsia="en-GB"/>
        </w:rPr>
        <w:t xml:space="preserve">ou </w:t>
      </w:r>
      <w:r w:rsidR="001C2367" w:rsidRPr="0095086C">
        <w:rPr>
          <w:rFonts w:eastAsia="Times New Roman" w:cstheme="minorHAnsi"/>
          <w:b/>
          <w:bCs/>
          <w:color w:val="000000" w:themeColor="text1"/>
          <w:sz w:val="24"/>
          <w:szCs w:val="24"/>
          <w:lang w:eastAsia="en-GB"/>
        </w:rPr>
        <w:t>c</w:t>
      </w:r>
      <w:r w:rsidR="00F523F4" w:rsidRPr="0095086C">
        <w:rPr>
          <w:rFonts w:eastAsia="Times New Roman" w:cstheme="minorHAnsi"/>
          <w:b/>
          <w:bCs/>
          <w:color w:val="000000" w:themeColor="text1"/>
          <w:sz w:val="24"/>
          <w:szCs w:val="24"/>
          <w:lang w:eastAsia="en-GB"/>
        </w:rPr>
        <w:t xml:space="preserve">an </w:t>
      </w:r>
      <w:r w:rsidR="001C2367" w:rsidRPr="0095086C">
        <w:rPr>
          <w:rFonts w:eastAsia="Times New Roman" w:cstheme="minorHAnsi"/>
          <w:b/>
          <w:bCs/>
          <w:color w:val="000000" w:themeColor="text1"/>
          <w:sz w:val="24"/>
          <w:szCs w:val="24"/>
          <w:lang w:eastAsia="en-GB"/>
        </w:rPr>
        <w:t>b</w:t>
      </w:r>
      <w:r w:rsidR="00F523F4" w:rsidRPr="0095086C">
        <w:rPr>
          <w:rFonts w:eastAsia="Times New Roman" w:cstheme="minorHAnsi"/>
          <w:b/>
          <w:bCs/>
          <w:color w:val="000000" w:themeColor="text1"/>
          <w:sz w:val="24"/>
          <w:szCs w:val="24"/>
          <w:lang w:eastAsia="en-GB"/>
        </w:rPr>
        <w:t>e'</w:t>
      </w:r>
      <w:r w:rsidR="001C2367" w:rsidRPr="0095086C">
        <w:rPr>
          <w:rFonts w:eastAsia="Times New Roman" w:cstheme="minorHAnsi"/>
          <w:b/>
          <w:bCs/>
          <w:color w:val="000000" w:themeColor="text1"/>
          <w:sz w:val="24"/>
          <w:szCs w:val="24"/>
          <w:lang w:eastAsia="en-GB"/>
        </w:rPr>
        <w:t xml:space="preserve">. </w:t>
      </w:r>
      <w:r w:rsidR="00F523F4" w:rsidRPr="0095086C">
        <w:rPr>
          <w:rFonts w:eastAsia="Times New Roman" w:cstheme="minorHAnsi"/>
          <w:b/>
          <w:bCs/>
          <w:color w:val="000000" w:themeColor="text1"/>
          <w:sz w:val="24"/>
          <w:szCs w:val="24"/>
          <w:lang w:eastAsia="en-GB"/>
        </w:rPr>
        <w:t>Registration is easy:</w:t>
      </w:r>
    </w:p>
    <w:p w14:paraId="127D693E" w14:textId="77777777" w:rsidR="001C2367" w:rsidRPr="0095086C" w:rsidRDefault="001C2367" w:rsidP="00135323">
      <w:pPr>
        <w:shd w:val="clear" w:color="auto" w:fill="FFFFFF"/>
        <w:spacing w:after="0" w:line="240" w:lineRule="auto"/>
        <w:rPr>
          <w:rFonts w:eastAsia="Times New Roman" w:cstheme="minorHAnsi"/>
          <w:color w:val="000000" w:themeColor="text1"/>
          <w:sz w:val="24"/>
          <w:szCs w:val="24"/>
          <w:lang w:eastAsia="en-GB"/>
        </w:rPr>
      </w:pPr>
    </w:p>
    <w:p w14:paraId="5ADAB182" w14:textId="3ED237B5" w:rsidR="00F523F4" w:rsidRPr="0095086C" w:rsidRDefault="00D1192F" w:rsidP="00135323">
      <w:pPr>
        <w:numPr>
          <w:ilvl w:val="0"/>
          <w:numId w:val="38"/>
        </w:numPr>
        <w:shd w:val="clear" w:color="auto" w:fill="FFFFFF"/>
        <w:spacing w:after="0" w:line="240" w:lineRule="auto"/>
        <w:rPr>
          <w:rStyle w:val="Hyperlink"/>
          <w:rFonts w:eastAsia="Times New Roman" w:cstheme="minorHAnsi"/>
          <w:color w:val="444444"/>
          <w:sz w:val="24"/>
          <w:szCs w:val="24"/>
          <w:u w:val="none"/>
          <w:lang w:eastAsia="en-GB"/>
        </w:rPr>
      </w:pPr>
      <w:r w:rsidRPr="0095086C">
        <w:rPr>
          <w:rFonts w:eastAsia="Times New Roman" w:cstheme="minorHAnsi"/>
          <w:b/>
          <w:bCs/>
          <w:color w:val="0072C6"/>
          <w:sz w:val="24"/>
          <w:szCs w:val="24"/>
          <w:lang w:eastAsia="en-GB"/>
        </w:rPr>
        <w:t xml:space="preserve">Register your team </w:t>
      </w:r>
      <w:r w:rsidR="00B329F4" w:rsidRPr="0095086C">
        <w:rPr>
          <w:rFonts w:eastAsia="Times New Roman" w:cstheme="minorHAnsi"/>
          <w:b/>
          <w:bCs/>
          <w:color w:val="0072C6"/>
          <w:sz w:val="24"/>
          <w:szCs w:val="24"/>
          <w:lang w:eastAsia="en-GB"/>
        </w:rPr>
        <w:t xml:space="preserve">via the </w:t>
      </w:r>
      <w:hyperlink r:id="rId6" w:history="1">
        <w:r w:rsidR="00B329F4" w:rsidRPr="0095086C">
          <w:rPr>
            <w:rStyle w:val="Hyperlink"/>
            <w:rFonts w:eastAsia="Times New Roman" w:cstheme="minorHAnsi"/>
            <w:b/>
            <w:bCs/>
            <w:sz w:val="24"/>
            <w:szCs w:val="24"/>
            <w:lang w:eastAsia="en-GB"/>
          </w:rPr>
          <w:t>EA HealthWell Hub.</w:t>
        </w:r>
      </w:hyperlink>
    </w:p>
    <w:p w14:paraId="21AFEF6D" w14:textId="77777777" w:rsidR="00135323" w:rsidRPr="0095086C" w:rsidRDefault="00135323" w:rsidP="00135323">
      <w:pPr>
        <w:shd w:val="clear" w:color="auto" w:fill="FFFFFF"/>
        <w:spacing w:after="0" w:line="240" w:lineRule="auto"/>
        <w:ind w:left="720"/>
        <w:rPr>
          <w:rFonts w:eastAsia="Times New Roman" w:cstheme="minorHAnsi"/>
          <w:color w:val="444444"/>
          <w:sz w:val="24"/>
          <w:szCs w:val="24"/>
          <w:lang w:eastAsia="en-GB"/>
        </w:rPr>
      </w:pPr>
    </w:p>
    <w:p w14:paraId="12D8A8D0" w14:textId="18A3DD0D" w:rsidR="00F523F4" w:rsidRPr="0095086C" w:rsidRDefault="00F523F4" w:rsidP="00135323">
      <w:pPr>
        <w:shd w:val="clear" w:color="auto" w:fill="FFFFFF"/>
        <w:spacing w:after="0" w:line="240" w:lineRule="auto"/>
        <w:rPr>
          <w:rFonts w:eastAsia="Times New Roman" w:cstheme="minorHAnsi"/>
          <w:color w:val="000000" w:themeColor="text1"/>
          <w:sz w:val="24"/>
          <w:szCs w:val="24"/>
          <w:lang w:eastAsia="en-GB"/>
        </w:rPr>
      </w:pPr>
      <w:r w:rsidRPr="0095086C">
        <w:rPr>
          <w:rFonts w:eastAsia="Times New Roman" w:cstheme="minorHAnsi"/>
          <w:color w:val="000000" w:themeColor="text1"/>
          <w:sz w:val="24"/>
          <w:szCs w:val="24"/>
          <w:lang w:eastAsia="en-GB"/>
        </w:rPr>
        <w:t>During the 30 days of June we will bring you a new theme each week and offer words of encouragement, motivational tips, education and challenges to help you and your team achieve your goals and have some </w:t>
      </w:r>
      <w:r w:rsidRPr="0095086C">
        <w:rPr>
          <w:rFonts w:eastAsia="Times New Roman" w:cstheme="minorHAnsi"/>
          <w:b/>
          <w:bCs/>
          <w:color w:val="000000" w:themeColor="text1"/>
          <w:sz w:val="24"/>
          <w:szCs w:val="24"/>
          <w:lang w:eastAsia="en-GB"/>
        </w:rPr>
        <w:t>FUN</w:t>
      </w:r>
      <w:r w:rsidRPr="0095086C">
        <w:rPr>
          <w:rFonts w:eastAsia="Times New Roman" w:cstheme="minorHAnsi"/>
          <w:color w:val="000000" w:themeColor="text1"/>
          <w:sz w:val="24"/>
          <w:szCs w:val="24"/>
          <w:lang w:eastAsia="en-GB"/>
        </w:rPr>
        <w:t> along the way.</w:t>
      </w:r>
    </w:p>
    <w:p w14:paraId="61640A52" w14:textId="77777777" w:rsidR="00694209" w:rsidRPr="0095086C" w:rsidRDefault="00694209" w:rsidP="00135323">
      <w:pPr>
        <w:shd w:val="clear" w:color="auto" w:fill="FFFFFF"/>
        <w:spacing w:after="0" w:line="240" w:lineRule="auto"/>
        <w:rPr>
          <w:rFonts w:eastAsia="Times New Roman" w:cstheme="minorHAnsi"/>
          <w:color w:val="000000" w:themeColor="text1"/>
          <w:sz w:val="24"/>
          <w:szCs w:val="24"/>
          <w:lang w:eastAsia="en-GB"/>
        </w:rPr>
      </w:pPr>
    </w:p>
    <w:p w14:paraId="1CD0EC36" w14:textId="04355534" w:rsidR="00F523F4" w:rsidRPr="0095086C" w:rsidRDefault="001C2367" w:rsidP="00135323">
      <w:pPr>
        <w:shd w:val="clear" w:color="auto" w:fill="FFFFFF"/>
        <w:spacing w:after="0" w:line="240" w:lineRule="auto"/>
        <w:rPr>
          <w:rFonts w:eastAsia="Times New Roman" w:cstheme="minorHAnsi"/>
          <w:color w:val="0072C6"/>
          <w:sz w:val="24"/>
          <w:szCs w:val="24"/>
          <w:u w:val="single"/>
          <w:lang w:eastAsia="en-GB"/>
        </w:rPr>
      </w:pPr>
      <w:r w:rsidRPr="0095086C">
        <w:rPr>
          <w:rFonts w:eastAsia="Times New Roman" w:cstheme="minorHAnsi"/>
          <w:b/>
          <w:bCs/>
          <w:color w:val="000000" w:themeColor="text1"/>
          <w:sz w:val="24"/>
          <w:szCs w:val="24"/>
          <w:lang w:eastAsia="en-GB"/>
        </w:rPr>
        <w:t>If you have any questions</w:t>
      </w:r>
      <w:r w:rsidR="00F523F4" w:rsidRPr="0095086C">
        <w:rPr>
          <w:rFonts w:eastAsia="Times New Roman" w:cstheme="minorHAnsi"/>
          <w:b/>
          <w:bCs/>
          <w:color w:val="000000" w:themeColor="text1"/>
          <w:sz w:val="24"/>
          <w:szCs w:val="24"/>
          <w:lang w:eastAsia="en-GB"/>
        </w:rPr>
        <w:t xml:space="preserve"> regarding the event</w:t>
      </w:r>
      <w:r w:rsidRPr="0095086C">
        <w:rPr>
          <w:rFonts w:eastAsia="Times New Roman" w:cstheme="minorHAnsi"/>
          <w:b/>
          <w:bCs/>
          <w:color w:val="000000" w:themeColor="text1"/>
          <w:sz w:val="24"/>
          <w:szCs w:val="24"/>
          <w:lang w:eastAsia="en-GB"/>
        </w:rPr>
        <w:t xml:space="preserve"> contact:</w:t>
      </w:r>
      <w:r w:rsidR="00F523F4" w:rsidRPr="0095086C">
        <w:rPr>
          <w:rFonts w:eastAsia="Times New Roman" w:cstheme="minorHAnsi"/>
          <w:color w:val="000000" w:themeColor="text1"/>
          <w:sz w:val="24"/>
          <w:szCs w:val="24"/>
          <w:lang w:eastAsia="en-GB"/>
        </w:rPr>
        <w:t> </w:t>
      </w:r>
      <w:hyperlink r:id="rId7" w:history="1">
        <w:r w:rsidR="00D1192F" w:rsidRPr="0095086C">
          <w:rPr>
            <w:rStyle w:val="Hyperlink"/>
            <w:rFonts w:eastAsia="Times New Roman" w:cstheme="minorHAnsi"/>
            <w:sz w:val="24"/>
            <w:szCs w:val="24"/>
            <w:lang w:eastAsia="en-GB"/>
          </w:rPr>
          <w:t>healthandwellbeing@eani.org.uk</w:t>
        </w:r>
      </w:hyperlink>
    </w:p>
    <w:p w14:paraId="04480BBE" w14:textId="77777777" w:rsidR="00B329F4" w:rsidRPr="0095086C" w:rsidRDefault="00B329F4" w:rsidP="00F523F4">
      <w:pPr>
        <w:shd w:val="clear" w:color="auto" w:fill="FFFFFF"/>
        <w:spacing w:after="150" w:line="240" w:lineRule="auto"/>
        <w:rPr>
          <w:rFonts w:eastAsia="Times New Roman" w:cstheme="minorHAnsi"/>
          <w:color w:val="0072C6"/>
          <w:sz w:val="24"/>
          <w:szCs w:val="24"/>
          <w:u w:val="single"/>
          <w:lang w:eastAsia="en-GB"/>
        </w:rPr>
      </w:pPr>
    </w:p>
    <w:p w14:paraId="024DC702" w14:textId="77777777" w:rsidR="002E6503" w:rsidRDefault="002E6503" w:rsidP="001622C8">
      <w:pPr>
        <w:pStyle w:val="Heading2"/>
        <w:rPr>
          <w:rStyle w:val="Hyperlink"/>
          <w:rFonts w:asciiTheme="minorHAnsi" w:hAnsiTheme="minorHAnsi" w:cstheme="minorHAnsi"/>
          <w:bCs w:val="0"/>
          <w:color w:val="auto"/>
          <w:sz w:val="36"/>
          <w:szCs w:val="36"/>
          <w:u w:val="none"/>
        </w:rPr>
      </w:pPr>
    </w:p>
    <w:p w14:paraId="4F344119" w14:textId="2F8FAF70" w:rsidR="00F523F4" w:rsidRDefault="00F523F4" w:rsidP="001622C8">
      <w:pPr>
        <w:pStyle w:val="Heading2"/>
        <w:rPr>
          <w:rStyle w:val="Hyperlink"/>
          <w:rFonts w:asciiTheme="minorHAnsi" w:hAnsiTheme="minorHAnsi" w:cstheme="minorHAnsi"/>
          <w:bCs w:val="0"/>
          <w:color w:val="auto"/>
          <w:sz w:val="36"/>
          <w:szCs w:val="36"/>
          <w:u w:val="none"/>
        </w:rPr>
      </w:pPr>
      <w:r w:rsidRPr="00DA16A7">
        <w:rPr>
          <w:rStyle w:val="Hyperlink"/>
          <w:rFonts w:asciiTheme="minorHAnsi" w:hAnsiTheme="minorHAnsi" w:cstheme="minorHAnsi"/>
          <w:bCs w:val="0"/>
          <w:color w:val="auto"/>
          <w:sz w:val="36"/>
          <w:szCs w:val="36"/>
          <w:u w:val="none"/>
        </w:rPr>
        <w:t xml:space="preserve">EA One School &amp; Corporate Staff Engagement Sessions – </w:t>
      </w:r>
      <w:r w:rsidR="00333B73">
        <w:rPr>
          <w:rStyle w:val="Hyperlink"/>
          <w:rFonts w:asciiTheme="minorHAnsi" w:hAnsiTheme="minorHAnsi" w:cstheme="minorHAnsi"/>
          <w:bCs w:val="0"/>
          <w:color w:val="auto"/>
          <w:sz w:val="36"/>
          <w:szCs w:val="36"/>
          <w:u w:val="none"/>
        </w:rPr>
        <w:t xml:space="preserve">Please </w:t>
      </w:r>
      <w:r w:rsidR="001622C8">
        <w:rPr>
          <w:rStyle w:val="Hyperlink"/>
          <w:rFonts w:asciiTheme="minorHAnsi" w:hAnsiTheme="minorHAnsi" w:cstheme="minorHAnsi"/>
          <w:bCs w:val="0"/>
          <w:color w:val="auto"/>
          <w:sz w:val="36"/>
          <w:szCs w:val="36"/>
          <w:u w:val="none"/>
        </w:rPr>
        <w:t>Register</w:t>
      </w:r>
    </w:p>
    <w:p w14:paraId="54D18E6B" w14:textId="77777777" w:rsidR="001622C8" w:rsidRPr="001C2367" w:rsidRDefault="001622C8" w:rsidP="001622C8">
      <w:pPr>
        <w:pStyle w:val="Heading2"/>
        <w:spacing w:after="0"/>
        <w:rPr>
          <w:rFonts w:asciiTheme="minorHAnsi" w:hAnsiTheme="minorHAnsi" w:cstheme="minorHAnsi"/>
          <w:color w:val="auto"/>
          <w:sz w:val="24"/>
          <w:szCs w:val="24"/>
        </w:rPr>
      </w:pPr>
    </w:p>
    <w:p w14:paraId="7DEFB707" w14:textId="43FAB7AB" w:rsidR="001622C8" w:rsidRDefault="00F523F4" w:rsidP="0095086C">
      <w:pPr>
        <w:spacing w:after="0" w:line="240" w:lineRule="auto"/>
        <w:rPr>
          <w:color w:val="000000"/>
          <w:sz w:val="24"/>
          <w:szCs w:val="24"/>
        </w:rPr>
      </w:pPr>
      <w:r w:rsidRPr="00DA16A7">
        <w:rPr>
          <w:color w:val="000000"/>
          <w:sz w:val="24"/>
          <w:szCs w:val="24"/>
        </w:rPr>
        <w:t xml:space="preserve">The </w:t>
      </w:r>
      <w:r w:rsidRPr="00DA16A7">
        <w:rPr>
          <w:b/>
          <w:bCs/>
          <w:color w:val="000000"/>
          <w:sz w:val="24"/>
          <w:szCs w:val="24"/>
        </w:rPr>
        <w:t>next phase of EA One will be the implementation of the H</w:t>
      </w:r>
      <w:r w:rsidR="00317D63">
        <w:rPr>
          <w:b/>
          <w:bCs/>
          <w:color w:val="000000"/>
          <w:sz w:val="24"/>
          <w:szCs w:val="24"/>
        </w:rPr>
        <w:t>uman Resources (HR)</w:t>
      </w:r>
      <w:r w:rsidRPr="00DA16A7">
        <w:rPr>
          <w:b/>
          <w:bCs/>
          <w:color w:val="000000"/>
          <w:sz w:val="24"/>
          <w:szCs w:val="24"/>
        </w:rPr>
        <w:t xml:space="preserve"> and Payroll system</w:t>
      </w:r>
      <w:r w:rsidRPr="00DA16A7">
        <w:rPr>
          <w:color w:val="000000"/>
          <w:sz w:val="24"/>
          <w:szCs w:val="24"/>
        </w:rPr>
        <w:t xml:space="preserve">, with </w:t>
      </w:r>
      <w:r w:rsidRPr="00DA16A7">
        <w:rPr>
          <w:b/>
          <w:bCs/>
          <w:color w:val="000000"/>
          <w:sz w:val="24"/>
          <w:szCs w:val="24"/>
        </w:rPr>
        <w:t>BELFAST</w:t>
      </w:r>
      <w:r w:rsidRPr="00DA16A7">
        <w:rPr>
          <w:color w:val="000000"/>
          <w:sz w:val="24"/>
          <w:szCs w:val="24"/>
        </w:rPr>
        <w:t xml:space="preserve"> and </w:t>
      </w:r>
      <w:r w:rsidRPr="00DA16A7">
        <w:rPr>
          <w:b/>
          <w:bCs/>
          <w:color w:val="000000"/>
          <w:sz w:val="24"/>
          <w:szCs w:val="24"/>
        </w:rPr>
        <w:t>OMAGH</w:t>
      </w:r>
      <w:r w:rsidRPr="00DA16A7">
        <w:rPr>
          <w:color w:val="000000"/>
          <w:sz w:val="24"/>
          <w:szCs w:val="24"/>
        </w:rPr>
        <w:t xml:space="preserve"> schools and </w:t>
      </w:r>
      <w:r w:rsidR="001C2367">
        <w:rPr>
          <w:color w:val="000000"/>
          <w:sz w:val="24"/>
          <w:szCs w:val="24"/>
        </w:rPr>
        <w:t>c</w:t>
      </w:r>
      <w:r w:rsidRPr="00DA16A7">
        <w:rPr>
          <w:color w:val="000000"/>
          <w:sz w:val="24"/>
          <w:szCs w:val="24"/>
        </w:rPr>
        <w:t xml:space="preserve">orporate </w:t>
      </w:r>
      <w:r w:rsidR="001C2367">
        <w:rPr>
          <w:color w:val="000000"/>
          <w:sz w:val="24"/>
          <w:szCs w:val="24"/>
        </w:rPr>
        <w:t>s</w:t>
      </w:r>
      <w:r w:rsidRPr="00DA16A7">
        <w:rPr>
          <w:color w:val="000000"/>
          <w:sz w:val="24"/>
          <w:szCs w:val="24"/>
        </w:rPr>
        <w:t xml:space="preserve">taff getting access to the new system first. </w:t>
      </w:r>
    </w:p>
    <w:p w14:paraId="225E9237" w14:textId="77777777" w:rsidR="001622C8" w:rsidRDefault="001622C8" w:rsidP="0095086C">
      <w:pPr>
        <w:spacing w:after="0" w:line="240" w:lineRule="auto"/>
        <w:rPr>
          <w:color w:val="000000"/>
          <w:sz w:val="24"/>
          <w:szCs w:val="24"/>
        </w:rPr>
      </w:pPr>
    </w:p>
    <w:p w14:paraId="22B24582" w14:textId="06517485" w:rsidR="00F523F4" w:rsidRDefault="00F523F4" w:rsidP="0095086C">
      <w:pPr>
        <w:spacing w:after="0" w:line="240" w:lineRule="auto"/>
        <w:rPr>
          <w:b/>
          <w:bCs/>
          <w:color w:val="000000"/>
          <w:sz w:val="24"/>
          <w:szCs w:val="24"/>
        </w:rPr>
      </w:pPr>
      <w:r w:rsidRPr="00DA16A7">
        <w:rPr>
          <w:color w:val="000000"/>
          <w:sz w:val="24"/>
          <w:szCs w:val="24"/>
        </w:rPr>
        <w:t xml:space="preserve">We invite timecard inputters and submitters in </w:t>
      </w:r>
      <w:r w:rsidRPr="00DA16A7">
        <w:rPr>
          <w:b/>
          <w:bCs/>
          <w:color w:val="000000"/>
          <w:sz w:val="24"/>
          <w:szCs w:val="24"/>
        </w:rPr>
        <w:t>Belfast</w:t>
      </w:r>
      <w:r w:rsidRPr="00DA16A7">
        <w:rPr>
          <w:color w:val="000000"/>
          <w:sz w:val="24"/>
          <w:szCs w:val="24"/>
        </w:rPr>
        <w:t xml:space="preserve"> and </w:t>
      </w:r>
      <w:r w:rsidRPr="00DA16A7">
        <w:rPr>
          <w:b/>
          <w:bCs/>
          <w:color w:val="000000"/>
          <w:sz w:val="24"/>
          <w:szCs w:val="24"/>
        </w:rPr>
        <w:t>Omagh</w:t>
      </w:r>
      <w:r w:rsidRPr="00DA16A7">
        <w:rPr>
          <w:color w:val="000000"/>
          <w:sz w:val="24"/>
          <w:szCs w:val="24"/>
        </w:rPr>
        <w:t xml:space="preserve"> to attend a briefing event to be hosted by the EA One Project Team to understand how this project will impact you. This event will take place </w:t>
      </w:r>
      <w:r w:rsidRPr="00DA16A7">
        <w:rPr>
          <w:b/>
          <w:bCs/>
          <w:color w:val="000000"/>
          <w:sz w:val="24"/>
          <w:szCs w:val="24"/>
        </w:rPr>
        <w:t xml:space="preserve">virtually </w:t>
      </w:r>
      <w:r w:rsidRPr="00DA16A7">
        <w:rPr>
          <w:color w:val="000000"/>
          <w:sz w:val="24"/>
          <w:szCs w:val="24"/>
        </w:rPr>
        <w:t xml:space="preserve">and will </w:t>
      </w:r>
      <w:r w:rsidRPr="00DA16A7">
        <w:rPr>
          <w:b/>
          <w:bCs/>
          <w:color w:val="000000"/>
          <w:sz w:val="24"/>
          <w:szCs w:val="24"/>
        </w:rPr>
        <w:t xml:space="preserve">last approximately one hour. </w:t>
      </w:r>
    </w:p>
    <w:p w14:paraId="2C215582" w14:textId="77777777" w:rsidR="00F523F4" w:rsidRPr="00DA16A7" w:rsidRDefault="00F523F4" w:rsidP="0095086C">
      <w:pPr>
        <w:spacing w:after="0" w:line="240" w:lineRule="auto"/>
        <w:rPr>
          <w:color w:val="000000"/>
          <w:sz w:val="24"/>
          <w:szCs w:val="24"/>
        </w:rPr>
      </w:pPr>
    </w:p>
    <w:p w14:paraId="54A453DD" w14:textId="77777777" w:rsidR="0054097E" w:rsidRDefault="00F523F4" w:rsidP="0095086C">
      <w:pPr>
        <w:pStyle w:val="BodyText"/>
        <w:rPr>
          <w:color w:val="000000"/>
          <w:sz w:val="24"/>
          <w:szCs w:val="24"/>
          <w:lang w:val="en-US"/>
        </w:rPr>
      </w:pPr>
      <w:r w:rsidRPr="00DA16A7">
        <w:rPr>
          <w:color w:val="000000"/>
          <w:sz w:val="24"/>
          <w:szCs w:val="24"/>
          <w:lang w:val="en-US"/>
        </w:rPr>
        <w:t xml:space="preserve">We will run separate events for </w:t>
      </w:r>
      <w:r w:rsidR="001C2367">
        <w:rPr>
          <w:color w:val="000000"/>
          <w:sz w:val="24"/>
          <w:szCs w:val="24"/>
          <w:lang w:val="en-US"/>
        </w:rPr>
        <w:t>s</w:t>
      </w:r>
      <w:r w:rsidRPr="00DA16A7">
        <w:rPr>
          <w:color w:val="000000"/>
          <w:sz w:val="24"/>
          <w:szCs w:val="24"/>
          <w:lang w:val="en-US"/>
        </w:rPr>
        <w:t xml:space="preserve">chools and </w:t>
      </w:r>
      <w:r w:rsidR="001C2367">
        <w:rPr>
          <w:color w:val="000000"/>
          <w:sz w:val="24"/>
          <w:szCs w:val="24"/>
          <w:lang w:val="en-US"/>
        </w:rPr>
        <w:t>c</w:t>
      </w:r>
      <w:r w:rsidRPr="00DA16A7">
        <w:rPr>
          <w:color w:val="000000"/>
          <w:sz w:val="24"/>
          <w:szCs w:val="24"/>
          <w:lang w:val="en-US"/>
        </w:rPr>
        <w:t xml:space="preserve">orporate </w:t>
      </w:r>
      <w:r w:rsidR="001C2367">
        <w:rPr>
          <w:color w:val="000000"/>
          <w:sz w:val="24"/>
          <w:szCs w:val="24"/>
          <w:lang w:val="en-US"/>
        </w:rPr>
        <w:t>s</w:t>
      </w:r>
      <w:r w:rsidRPr="00DA16A7">
        <w:rPr>
          <w:color w:val="000000"/>
          <w:sz w:val="24"/>
          <w:szCs w:val="24"/>
          <w:lang w:val="en-US"/>
        </w:rPr>
        <w:t xml:space="preserve">taff. Please choose the date which is most convenient to you, by clicking the link below and register via Eventbrite. </w:t>
      </w:r>
    </w:p>
    <w:p w14:paraId="04C6536D" w14:textId="77777777" w:rsidR="0054097E" w:rsidRDefault="0054097E" w:rsidP="0095086C">
      <w:pPr>
        <w:pStyle w:val="BodyText"/>
        <w:rPr>
          <w:color w:val="000000"/>
          <w:sz w:val="24"/>
          <w:szCs w:val="24"/>
          <w:lang w:val="en-US"/>
        </w:rPr>
      </w:pPr>
    </w:p>
    <w:p w14:paraId="15DA286E" w14:textId="3F323920" w:rsidR="00F523F4" w:rsidRDefault="00F523F4" w:rsidP="0095086C">
      <w:pPr>
        <w:pStyle w:val="BodyText"/>
        <w:rPr>
          <w:color w:val="000000"/>
          <w:sz w:val="24"/>
          <w:szCs w:val="24"/>
          <w:lang w:val="en-US"/>
        </w:rPr>
      </w:pPr>
      <w:r w:rsidRPr="0054097E">
        <w:rPr>
          <w:b/>
          <w:color w:val="000000"/>
          <w:sz w:val="24"/>
          <w:szCs w:val="24"/>
          <w:lang w:val="en-US"/>
        </w:rPr>
        <w:t>Registration will close on</w:t>
      </w:r>
      <w:r w:rsidRPr="00DA16A7">
        <w:rPr>
          <w:color w:val="000000"/>
          <w:sz w:val="24"/>
          <w:szCs w:val="24"/>
          <w:lang w:val="en-US"/>
        </w:rPr>
        <w:t xml:space="preserve"> </w:t>
      </w:r>
      <w:proofErr w:type="gramStart"/>
      <w:r w:rsidRPr="00DA16A7">
        <w:rPr>
          <w:b/>
          <w:bCs/>
          <w:color w:val="000000"/>
          <w:sz w:val="24"/>
          <w:szCs w:val="24"/>
          <w:lang w:val="en-US"/>
        </w:rPr>
        <w:t>11</w:t>
      </w:r>
      <w:r w:rsidR="001C2367" w:rsidRPr="001C2367">
        <w:rPr>
          <w:b/>
          <w:bCs/>
          <w:color w:val="000000"/>
          <w:sz w:val="24"/>
          <w:szCs w:val="24"/>
          <w:vertAlign w:val="superscript"/>
          <w:lang w:val="en-US"/>
        </w:rPr>
        <w:t>th</w:t>
      </w:r>
      <w:r w:rsidR="001C2367">
        <w:rPr>
          <w:b/>
          <w:bCs/>
          <w:color w:val="000000"/>
          <w:sz w:val="24"/>
          <w:szCs w:val="24"/>
          <w:lang w:val="en-US"/>
        </w:rPr>
        <w:t xml:space="preserve"> </w:t>
      </w:r>
      <w:r w:rsidRPr="00DA16A7">
        <w:rPr>
          <w:b/>
          <w:bCs/>
          <w:color w:val="000000"/>
          <w:sz w:val="24"/>
          <w:szCs w:val="24"/>
          <w:lang w:val="en-US"/>
        </w:rPr>
        <w:t xml:space="preserve"> June</w:t>
      </w:r>
      <w:proofErr w:type="gramEnd"/>
      <w:r w:rsidRPr="00DA16A7">
        <w:rPr>
          <w:color w:val="000000"/>
          <w:sz w:val="24"/>
          <w:szCs w:val="24"/>
          <w:lang w:val="en-US"/>
        </w:rPr>
        <w:t xml:space="preserve"> </w:t>
      </w:r>
      <w:r w:rsidRPr="00DA16A7">
        <w:rPr>
          <w:b/>
          <w:bCs/>
          <w:color w:val="000000"/>
          <w:sz w:val="24"/>
          <w:szCs w:val="24"/>
          <w:lang w:val="en-US"/>
        </w:rPr>
        <w:t>2021</w:t>
      </w:r>
      <w:r w:rsidRPr="00DA16A7">
        <w:rPr>
          <w:color w:val="000000"/>
          <w:sz w:val="24"/>
          <w:szCs w:val="24"/>
          <w:lang w:val="en-US"/>
        </w:rPr>
        <w:t>.</w:t>
      </w:r>
    </w:p>
    <w:p w14:paraId="6D4DD362" w14:textId="77777777" w:rsidR="00F523F4" w:rsidRPr="00DA16A7" w:rsidRDefault="00F523F4" w:rsidP="001622C8">
      <w:pPr>
        <w:pStyle w:val="BodyText"/>
        <w:jc w:val="both"/>
        <w:rPr>
          <w:color w:val="000000"/>
          <w:sz w:val="24"/>
          <w:szCs w:val="24"/>
          <w:lang w:val="en-US"/>
        </w:rPr>
      </w:pPr>
    </w:p>
    <w:tbl>
      <w:tblPr>
        <w:tblW w:w="9581" w:type="dxa"/>
        <w:tblCellMar>
          <w:left w:w="0" w:type="dxa"/>
          <w:right w:w="0" w:type="dxa"/>
        </w:tblCellMar>
        <w:tblLook w:val="04A0" w:firstRow="1" w:lastRow="0" w:firstColumn="1" w:lastColumn="0" w:noHBand="0" w:noVBand="1"/>
      </w:tblPr>
      <w:tblGrid>
        <w:gridCol w:w="4932"/>
        <w:gridCol w:w="2721"/>
        <w:gridCol w:w="1928"/>
      </w:tblGrid>
      <w:tr w:rsidR="00F523F4" w:rsidRPr="00DA16A7" w14:paraId="5E3557A9" w14:textId="77777777" w:rsidTr="009F068E">
        <w:trPr>
          <w:trHeight w:val="205"/>
        </w:trPr>
        <w:tc>
          <w:tcPr>
            <w:tcW w:w="4932" w:type="dxa"/>
            <w:tcBorders>
              <w:top w:val="single" w:sz="8" w:space="0" w:color="A5A5A5"/>
              <w:left w:val="single" w:sz="8" w:space="0" w:color="A5A5A5"/>
              <w:bottom w:val="single" w:sz="8" w:space="0" w:color="A5A5A5"/>
              <w:right w:val="single" w:sz="8" w:space="0" w:color="A5A5A5"/>
            </w:tcBorders>
            <w:shd w:val="clear" w:color="auto" w:fill="70AD47"/>
            <w:noWrap/>
            <w:tcMar>
              <w:top w:w="0" w:type="dxa"/>
              <w:left w:w="108" w:type="dxa"/>
              <w:bottom w:w="0" w:type="dxa"/>
              <w:right w:w="108" w:type="dxa"/>
            </w:tcMar>
            <w:vAlign w:val="bottom"/>
            <w:hideMark/>
          </w:tcPr>
          <w:p w14:paraId="5DB3451F" w14:textId="77777777" w:rsidR="00F523F4" w:rsidRPr="00DA16A7" w:rsidRDefault="00F523F4" w:rsidP="009F068E">
            <w:pPr>
              <w:spacing w:line="252" w:lineRule="auto"/>
              <w:jc w:val="center"/>
              <w:rPr>
                <w:b/>
                <w:bCs/>
                <w:sz w:val="24"/>
                <w:szCs w:val="24"/>
                <w:lang w:eastAsia="en-GB"/>
              </w:rPr>
            </w:pPr>
            <w:r w:rsidRPr="00DA16A7">
              <w:rPr>
                <w:b/>
                <w:bCs/>
                <w:sz w:val="24"/>
                <w:szCs w:val="24"/>
                <w:lang w:eastAsia="en-GB"/>
              </w:rPr>
              <w:t>SCHOOL Audience</w:t>
            </w:r>
          </w:p>
        </w:tc>
        <w:tc>
          <w:tcPr>
            <w:tcW w:w="2721" w:type="dxa"/>
            <w:tcBorders>
              <w:top w:val="single" w:sz="8" w:space="0" w:color="A5A5A5"/>
              <w:left w:val="nil"/>
              <w:bottom w:val="single" w:sz="8" w:space="0" w:color="A5A5A5"/>
              <w:right w:val="single" w:sz="8" w:space="0" w:color="A5A5A5"/>
            </w:tcBorders>
            <w:shd w:val="clear" w:color="auto" w:fill="70AD47"/>
            <w:noWrap/>
            <w:tcMar>
              <w:top w:w="0" w:type="dxa"/>
              <w:left w:w="108" w:type="dxa"/>
              <w:bottom w:w="0" w:type="dxa"/>
              <w:right w:w="108" w:type="dxa"/>
            </w:tcMar>
            <w:vAlign w:val="bottom"/>
            <w:hideMark/>
          </w:tcPr>
          <w:p w14:paraId="416F8D1B" w14:textId="77777777" w:rsidR="00F523F4" w:rsidRPr="00DA16A7" w:rsidRDefault="00F523F4" w:rsidP="009F068E">
            <w:pPr>
              <w:spacing w:line="252" w:lineRule="auto"/>
              <w:jc w:val="center"/>
              <w:rPr>
                <w:b/>
                <w:bCs/>
                <w:sz w:val="24"/>
                <w:szCs w:val="24"/>
                <w:lang w:eastAsia="en-GB"/>
              </w:rPr>
            </w:pPr>
            <w:r w:rsidRPr="00DA16A7">
              <w:rPr>
                <w:b/>
                <w:bCs/>
                <w:color w:val="000000"/>
                <w:sz w:val="24"/>
                <w:szCs w:val="24"/>
                <w:lang w:eastAsia="en-GB"/>
              </w:rPr>
              <w:t>Dates</w:t>
            </w:r>
          </w:p>
        </w:tc>
        <w:tc>
          <w:tcPr>
            <w:tcW w:w="1928" w:type="dxa"/>
            <w:tcBorders>
              <w:top w:val="single" w:sz="8" w:space="0" w:color="A5A5A5"/>
              <w:left w:val="nil"/>
              <w:bottom w:val="single" w:sz="8" w:space="0" w:color="A5A5A5"/>
              <w:right w:val="single" w:sz="8" w:space="0" w:color="A5A5A5"/>
            </w:tcBorders>
            <w:shd w:val="clear" w:color="auto" w:fill="70AD47"/>
            <w:noWrap/>
            <w:tcMar>
              <w:top w:w="0" w:type="dxa"/>
              <w:left w:w="108" w:type="dxa"/>
              <w:bottom w:w="0" w:type="dxa"/>
              <w:right w:w="108" w:type="dxa"/>
            </w:tcMar>
            <w:vAlign w:val="bottom"/>
            <w:hideMark/>
          </w:tcPr>
          <w:p w14:paraId="6F850C4A" w14:textId="77777777" w:rsidR="00F523F4" w:rsidRPr="00DA16A7" w:rsidRDefault="00F523F4" w:rsidP="009F068E">
            <w:pPr>
              <w:spacing w:line="252" w:lineRule="auto"/>
              <w:jc w:val="center"/>
              <w:rPr>
                <w:b/>
                <w:bCs/>
                <w:sz w:val="24"/>
                <w:szCs w:val="24"/>
                <w:lang w:eastAsia="en-GB"/>
              </w:rPr>
            </w:pPr>
            <w:r w:rsidRPr="00DA16A7">
              <w:rPr>
                <w:b/>
                <w:bCs/>
                <w:color w:val="000000"/>
                <w:sz w:val="24"/>
                <w:szCs w:val="24"/>
                <w:lang w:eastAsia="en-GB"/>
              </w:rPr>
              <w:t>Timings</w:t>
            </w:r>
          </w:p>
        </w:tc>
      </w:tr>
      <w:tr w:rsidR="00F523F4" w:rsidRPr="00DA16A7" w14:paraId="28BCD7FC" w14:textId="77777777" w:rsidTr="009F068E">
        <w:trPr>
          <w:trHeight w:val="205"/>
        </w:trPr>
        <w:tc>
          <w:tcPr>
            <w:tcW w:w="4932" w:type="dxa"/>
            <w:vMerge w:val="restart"/>
            <w:tcBorders>
              <w:top w:val="nil"/>
              <w:left w:val="single" w:sz="8" w:space="0" w:color="A5A5A5"/>
              <w:bottom w:val="single" w:sz="8" w:space="0" w:color="A5A5A5"/>
              <w:right w:val="single" w:sz="8" w:space="0" w:color="A5A5A5"/>
            </w:tcBorders>
            <w:shd w:val="clear" w:color="auto" w:fill="EFF6E8"/>
            <w:tcMar>
              <w:top w:w="0" w:type="dxa"/>
              <w:left w:w="108" w:type="dxa"/>
              <w:bottom w:w="0" w:type="dxa"/>
              <w:right w:w="108" w:type="dxa"/>
            </w:tcMar>
            <w:vAlign w:val="center"/>
            <w:hideMark/>
          </w:tcPr>
          <w:p w14:paraId="3F70D413" w14:textId="77777777" w:rsidR="00F523F4" w:rsidRPr="00DA16A7" w:rsidRDefault="00F523F4" w:rsidP="009F068E">
            <w:pPr>
              <w:spacing w:line="252" w:lineRule="auto"/>
              <w:jc w:val="center"/>
              <w:rPr>
                <w:color w:val="000000"/>
                <w:sz w:val="24"/>
                <w:szCs w:val="24"/>
                <w:lang w:eastAsia="en-GB"/>
              </w:rPr>
            </w:pPr>
            <w:r w:rsidRPr="00DA16A7">
              <w:rPr>
                <w:color w:val="000000"/>
                <w:sz w:val="24"/>
                <w:szCs w:val="24"/>
                <w:lang w:eastAsia="en-GB"/>
              </w:rPr>
              <w:t xml:space="preserve">Belfast &amp; Omagh School Timecard </w:t>
            </w:r>
          </w:p>
          <w:p w14:paraId="6684A308" w14:textId="77777777" w:rsidR="00F523F4" w:rsidRPr="00DA16A7" w:rsidRDefault="00F523F4" w:rsidP="009F068E">
            <w:pPr>
              <w:spacing w:line="252" w:lineRule="auto"/>
              <w:jc w:val="center"/>
              <w:rPr>
                <w:color w:val="000000"/>
                <w:sz w:val="24"/>
                <w:szCs w:val="24"/>
                <w:lang w:eastAsia="en-GB"/>
              </w:rPr>
            </w:pPr>
            <w:r w:rsidRPr="00DA16A7">
              <w:rPr>
                <w:color w:val="000000"/>
                <w:sz w:val="24"/>
                <w:szCs w:val="24"/>
                <w:lang w:eastAsia="en-GB"/>
              </w:rPr>
              <w:t>Inputters and Submitters</w:t>
            </w:r>
          </w:p>
        </w:tc>
        <w:tc>
          <w:tcPr>
            <w:tcW w:w="2721" w:type="dxa"/>
            <w:tcBorders>
              <w:top w:val="nil"/>
              <w:left w:val="nil"/>
              <w:bottom w:val="single" w:sz="8" w:space="0" w:color="98CA3D"/>
              <w:right w:val="single" w:sz="8" w:space="0" w:color="98CA3D"/>
            </w:tcBorders>
            <w:shd w:val="clear" w:color="auto" w:fill="EFF6E8"/>
            <w:tcMar>
              <w:top w:w="0" w:type="dxa"/>
              <w:left w:w="108" w:type="dxa"/>
              <w:bottom w:w="0" w:type="dxa"/>
              <w:right w:w="108" w:type="dxa"/>
            </w:tcMar>
            <w:vAlign w:val="center"/>
            <w:hideMark/>
          </w:tcPr>
          <w:p w14:paraId="096F6AB6" w14:textId="77777777" w:rsidR="00F523F4" w:rsidRPr="00DA16A7" w:rsidRDefault="0054097E" w:rsidP="009F068E">
            <w:pPr>
              <w:spacing w:line="252" w:lineRule="auto"/>
              <w:jc w:val="center"/>
              <w:rPr>
                <w:color w:val="000000"/>
                <w:sz w:val="24"/>
                <w:szCs w:val="24"/>
                <w:lang w:eastAsia="en-GB"/>
              </w:rPr>
            </w:pPr>
            <w:hyperlink r:id="rId8" w:history="1">
              <w:r w:rsidR="00F523F4" w:rsidRPr="00DA16A7">
                <w:rPr>
                  <w:rStyle w:val="Hyperlink"/>
                  <w:sz w:val="24"/>
                  <w:szCs w:val="24"/>
                  <w:lang w:eastAsia="en-GB"/>
                </w:rPr>
                <w:t>Thursday 17</w:t>
              </w:r>
              <w:r w:rsidR="00F523F4" w:rsidRPr="00DA16A7">
                <w:rPr>
                  <w:rStyle w:val="Hyperlink"/>
                  <w:sz w:val="24"/>
                  <w:szCs w:val="24"/>
                  <w:vertAlign w:val="superscript"/>
                  <w:lang w:eastAsia="en-GB"/>
                </w:rPr>
                <w:t>th</w:t>
              </w:r>
              <w:r w:rsidR="00F523F4" w:rsidRPr="00DA16A7">
                <w:rPr>
                  <w:rStyle w:val="Hyperlink"/>
                  <w:sz w:val="24"/>
                  <w:szCs w:val="24"/>
                  <w:lang w:eastAsia="en-GB"/>
                </w:rPr>
                <w:t xml:space="preserve"> June 2021</w:t>
              </w:r>
            </w:hyperlink>
            <w:r w:rsidR="00F523F4" w:rsidRPr="00DA16A7">
              <w:rPr>
                <w:color w:val="000000"/>
                <w:sz w:val="24"/>
                <w:szCs w:val="24"/>
                <w:lang w:eastAsia="en-GB"/>
              </w:rPr>
              <w:t xml:space="preserve"> </w:t>
            </w:r>
          </w:p>
        </w:tc>
        <w:tc>
          <w:tcPr>
            <w:tcW w:w="1928" w:type="dxa"/>
            <w:tcBorders>
              <w:top w:val="nil"/>
              <w:left w:val="nil"/>
              <w:bottom w:val="single" w:sz="8" w:space="0" w:color="A5A5A5"/>
              <w:right w:val="single" w:sz="8" w:space="0" w:color="98CA3D"/>
            </w:tcBorders>
            <w:shd w:val="clear" w:color="auto" w:fill="EFF6E8"/>
            <w:tcMar>
              <w:top w:w="0" w:type="dxa"/>
              <w:left w:w="108" w:type="dxa"/>
              <w:bottom w:w="0" w:type="dxa"/>
              <w:right w:w="108" w:type="dxa"/>
            </w:tcMar>
            <w:vAlign w:val="center"/>
            <w:hideMark/>
          </w:tcPr>
          <w:p w14:paraId="125D84D0" w14:textId="77777777" w:rsidR="00F523F4" w:rsidRPr="00DA16A7" w:rsidRDefault="00F523F4" w:rsidP="009F068E">
            <w:pPr>
              <w:spacing w:line="252" w:lineRule="auto"/>
              <w:jc w:val="center"/>
              <w:rPr>
                <w:color w:val="000000"/>
                <w:sz w:val="24"/>
                <w:szCs w:val="24"/>
                <w:lang w:eastAsia="en-GB"/>
              </w:rPr>
            </w:pPr>
            <w:r w:rsidRPr="00DA16A7">
              <w:rPr>
                <w:color w:val="000000"/>
                <w:sz w:val="24"/>
                <w:szCs w:val="24"/>
                <w:lang w:eastAsia="en-GB"/>
              </w:rPr>
              <w:t>10:00-11:00</w:t>
            </w:r>
          </w:p>
        </w:tc>
      </w:tr>
      <w:tr w:rsidR="00F523F4" w:rsidRPr="00DA16A7" w14:paraId="67200616" w14:textId="77777777" w:rsidTr="009F068E">
        <w:trPr>
          <w:trHeight w:val="205"/>
        </w:trPr>
        <w:tc>
          <w:tcPr>
            <w:tcW w:w="0" w:type="auto"/>
            <w:vMerge/>
            <w:tcBorders>
              <w:top w:val="nil"/>
              <w:left w:val="single" w:sz="8" w:space="0" w:color="A5A5A5"/>
              <w:bottom w:val="single" w:sz="8" w:space="0" w:color="A5A5A5"/>
              <w:right w:val="single" w:sz="8" w:space="0" w:color="A5A5A5"/>
            </w:tcBorders>
            <w:vAlign w:val="center"/>
            <w:hideMark/>
          </w:tcPr>
          <w:p w14:paraId="6FB6AFC4" w14:textId="77777777" w:rsidR="00F523F4" w:rsidRPr="00DA16A7" w:rsidRDefault="00F523F4" w:rsidP="009F068E">
            <w:pPr>
              <w:rPr>
                <w:rFonts w:ascii="Calibri" w:hAnsi="Calibri" w:cs="Calibri"/>
                <w:color w:val="000000"/>
                <w:sz w:val="24"/>
                <w:szCs w:val="24"/>
                <w:lang w:eastAsia="en-GB"/>
              </w:rPr>
            </w:pPr>
          </w:p>
        </w:tc>
        <w:tc>
          <w:tcPr>
            <w:tcW w:w="2721" w:type="dxa"/>
            <w:tcBorders>
              <w:top w:val="nil"/>
              <w:left w:val="nil"/>
              <w:bottom w:val="single" w:sz="8" w:space="0" w:color="98CA3D"/>
              <w:right w:val="single" w:sz="8" w:space="0" w:color="A5A5A5"/>
            </w:tcBorders>
            <w:shd w:val="clear" w:color="auto" w:fill="EFF6E8"/>
            <w:tcMar>
              <w:top w:w="0" w:type="dxa"/>
              <w:left w:w="108" w:type="dxa"/>
              <w:bottom w:w="0" w:type="dxa"/>
              <w:right w:w="108" w:type="dxa"/>
            </w:tcMar>
            <w:vAlign w:val="center"/>
            <w:hideMark/>
          </w:tcPr>
          <w:p w14:paraId="4E81EE82" w14:textId="77777777" w:rsidR="00F523F4" w:rsidRPr="00DA16A7" w:rsidRDefault="0054097E" w:rsidP="009F068E">
            <w:pPr>
              <w:spacing w:line="252" w:lineRule="auto"/>
              <w:jc w:val="center"/>
              <w:rPr>
                <w:color w:val="000000"/>
                <w:sz w:val="24"/>
                <w:szCs w:val="24"/>
                <w:lang w:eastAsia="en-GB"/>
              </w:rPr>
            </w:pPr>
            <w:hyperlink r:id="rId9" w:history="1">
              <w:r w:rsidR="00F523F4" w:rsidRPr="00DA16A7">
                <w:rPr>
                  <w:rStyle w:val="Hyperlink"/>
                  <w:sz w:val="24"/>
                  <w:szCs w:val="24"/>
                  <w:lang w:eastAsia="en-GB"/>
                </w:rPr>
                <w:t>Monday 21</w:t>
              </w:r>
              <w:r w:rsidR="00F523F4" w:rsidRPr="00DA16A7">
                <w:rPr>
                  <w:rStyle w:val="Hyperlink"/>
                  <w:sz w:val="24"/>
                  <w:szCs w:val="24"/>
                  <w:vertAlign w:val="superscript"/>
                  <w:lang w:eastAsia="en-GB"/>
                </w:rPr>
                <w:t>st</w:t>
              </w:r>
              <w:r w:rsidR="00F523F4" w:rsidRPr="00DA16A7">
                <w:rPr>
                  <w:rStyle w:val="Hyperlink"/>
                  <w:sz w:val="24"/>
                  <w:szCs w:val="24"/>
                  <w:lang w:eastAsia="en-GB"/>
                </w:rPr>
                <w:t xml:space="preserve"> June 2021</w:t>
              </w:r>
            </w:hyperlink>
          </w:p>
        </w:tc>
        <w:tc>
          <w:tcPr>
            <w:tcW w:w="1928" w:type="dxa"/>
            <w:tcBorders>
              <w:top w:val="nil"/>
              <w:left w:val="nil"/>
              <w:bottom w:val="single" w:sz="8" w:space="0" w:color="A5A5A5"/>
              <w:right w:val="single" w:sz="8" w:space="0" w:color="A5A5A5"/>
            </w:tcBorders>
            <w:shd w:val="clear" w:color="auto" w:fill="EFF6E8"/>
            <w:tcMar>
              <w:top w:w="0" w:type="dxa"/>
              <w:left w:w="108" w:type="dxa"/>
              <w:bottom w:w="0" w:type="dxa"/>
              <w:right w:w="108" w:type="dxa"/>
            </w:tcMar>
            <w:vAlign w:val="center"/>
            <w:hideMark/>
          </w:tcPr>
          <w:p w14:paraId="69A7D840" w14:textId="77777777" w:rsidR="00F523F4" w:rsidRPr="00DA16A7" w:rsidRDefault="00F523F4" w:rsidP="009F068E">
            <w:pPr>
              <w:spacing w:line="252" w:lineRule="auto"/>
              <w:jc w:val="center"/>
              <w:rPr>
                <w:color w:val="000000"/>
                <w:sz w:val="24"/>
                <w:szCs w:val="24"/>
                <w:lang w:eastAsia="en-GB"/>
              </w:rPr>
            </w:pPr>
            <w:r w:rsidRPr="00DA16A7">
              <w:rPr>
                <w:color w:val="000000"/>
                <w:sz w:val="24"/>
                <w:szCs w:val="24"/>
                <w:lang w:eastAsia="en-GB"/>
              </w:rPr>
              <w:t>15:00-16:00</w:t>
            </w:r>
          </w:p>
        </w:tc>
      </w:tr>
    </w:tbl>
    <w:p w14:paraId="529656FA" w14:textId="77777777" w:rsidR="00F523F4" w:rsidRPr="00DA16A7" w:rsidRDefault="00F523F4" w:rsidP="00F523F4">
      <w:pPr>
        <w:rPr>
          <w:rFonts w:ascii="Calibri" w:hAnsi="Calibri" w:cs="Calibri"/>
          <w:sz w:val="24"/>
          <w:szCs w:val="24"/>
        </w:rPr>
      </w:pPr>
    </w:p>
    <w:tbl>
      <w:tblPr>
        <w:tblW w:w="9581" w:type="dxa"/>
        <w:tblCellMar>
          <w:left w:w="0" w:type="dxa"/>
          <w:right w:w="0" w:type="dxa"/>
        </w:tblCellMar>
        <w:tblLook w:val="04A0" w:firstRow="1" w:lastRow="0" w:firstColumn="1" w:lastColumn="0" w:noHBand="0" w:noVBand="1"/>
      </w:tblPr>
      <w:tblGrid>
        <w:gridCol w:w="4932"/>
        <w:gridCol w:w="2721"/>
        <w:gridCol w:w="1928"/>
      </w:tblGrid>
      <w:tr w:rsidR="00F523F4" w:rsidRPr="00DA16A7" w14:paraId="7C4FA808" w14:textId="77777777" w:rsidTr="009F068E">
        <w:trPr>
          <w:trHeight w:val="205"/>
        </w:trPr>
        <w:tc>
          <w:tcPr>
            <w:tcW w:w="4932" w:type="dxa"/>
            <w:tcBorders>
              <w:top w:val="single" w:sz="8" w:space="0" w:color="A5A5A5"/>
              <w:left w:val="single" w:sz="8" w:space="0" w:color="A5A5A5"/>
              <w:bottom w:val="single" w:sz="8" w:space="0" w:color="A5A5A5"/>
              <w:right w:val="single" w:sz="8" w:space="0" w:color="A5A5A5"/>
            </w:tcBorders>
            <w:shd w:val="clear" w:color="auto" w:fill="70AD47"/>
            <w:noWrap/>
            <w:tcMar>
              <w:top w:w="0" w:type="dxa"/>
              <w:left w:w="108" w:type="dxa"/>
              <w:bottom w:w="0" w:type="dxa"/>
              <w:right w:w="108" w:type="dxa"/>
            </w:tcMar>
            <w:vAlign w:val="bottom"/>
            <w:hideMark/>
          </w:tcPr>
          <w:p w14:paraId="6C939E9E" w14:textId="77777777" w:rsidR="00F523F4" w:rsidRPr="00DA16A7" w:rsidRDefault="00F523F4" w:rsidP="009F068E">
            <w:pPr>
              <w:jc w:val="center"/>
              <w:rPr>
                <w:b/>
                <w:bCs/>
                <w:sz w:val="24"/>
                <w:szCs w:val="24"/>
              </w:rPr>
            </w:pPr>
            <w:r w:rsidRPr="00DA16A7">
              <w:rPr>
                <w:b/>
                <w:bCs/>
                <w:sz w:val="24"/>
                <w:szCs w:val="24"/>
              </w:rPr>
              <w:t>CORPORATE Audience</w:t>
            </w:r>
          </w:p>
        </w:tc>
        <w:tc>
          <w:tcPr>
            <w:tcW w:w="2721" w:type="dxa"/>
            <w:tcBorders>
              <w:top w:val="single" w:sz="8" w:space="0" w:color="A5A5A5"/>
              <w:left w:val="nil"/>
              <w:bottom w:val="single" w:sz="8" w:space="0" w:color="A5A5A5"/>
              <w:right w:val="single" w:sz="8" w:space="0" w:color="A5A5A5"/>
            </w:tcBorders>
            <w:shd w:val="clear" w:color="auto" w:fill="70AD47"/>
            <w:noWrap/>
            <w:tcMar>
              <w:top w:w="0" w:type="dxa"/>
              <w:left w:w="108" w:type="dxa"/>
              <w:bottom w:w="0" w:type="dxa"/>
              <w:right w:w="108" w:type="dxa"/>
            </w:tcMar>
            <w:vAlign w:val="bottom"/>
            <w:hideMark/>
          </w:tcPr>
          <w:p w14:paraId="7638FF84" w14:textId="77777777" w:rsidR="00F523F4" w:rsidRPr="00DA16A7" w:rsidRDefault="00F523F4" w:rsidP="009F068E">
            <w:pPr>
              <w:jc w:val="center"/>
              <w:rPr>
                <w:b/>
                <w:bCs/>
                <w:sz w:val="24"/>
                <w:szCs w:val="24"/>
              </w:rPr>
            </w:pPr>
            <w:r w:rsidRPr="00DA16A7">
              <w:rPr>
                <w:b/>
                <w:bCs/>
                <w:color w:val="000000"/>
                <w:sz w:val="24"/>
                <w:szCs w:val="24"/>
              </w:rPr>
              <w:t>Dates</w:t>
            </w:r>
          </w:p>
        </w:tc>
        <w:tc>
          <w:tcPr>
            <w:tcW w:w="1928" w:type="dxa"/>
            <w:tcBorders>
              <w:top w:val="single" w:sz="8" w:space="0" w:color="A5A5A5"/>
              <w:left w:val="nil"/>
              <w:bottom w:val="single" w:sz="8" w:space="0" w:color="A5A5A5"/>
              <w:right w:val="single" w:sz="8" w:space="0" w:color="A5A5A5"/>
            </w:tcBorders>
            <w:shd w:val="clear" w:color="auto" w:fill="70AD47"/>
            <w:noWrap/>
            <w:tcMar>
              <w:top w:w="0" w:type="dxa"/>
              <w:left w:w="108" w:type="dxa"/>
              <w:bottom w:w="0" w:type="dxa"/>
              <w:right w:w="108" w:type="dxa"/>
            </w:tcMar>
            <w:vAlign w:val="bottom"/>
            <w:hideMark/>
          </w:tcPr>
          <w:p w14:paraId="03AF6F5B" w14:textId="77777777" w:rsidR="00F523F4" w:rsidRPr="00DA16A7" w:rsidRDefault="00F523F4" w:rsidP="009F068E">
            <w:pPr>
              <w:jc w:val="center"/>
              <w:rPr>
                <w:b/>
                <w:bCs/>
                <w:sz w:val="24"/>
                <w:szCs w:val="24"/>
              </w:rPr>
            </w:pPr>
            <w:r w:rsidRPr="00DA16A7">
              <w:rPr>
                <w:b/>
                <w:bCs/>
                <w:color w:val="000000"/>
                <w:sz w:val="24"/>
                <w:szCs w:val="24"/>
              </w:rPr>
              <w:t>Timings</w:t>
            </w:r>
          </w:p>
        </w:tc>
      </w:tr>
      <w:tr w:rsidR="00F523F4" w:rsidRPr="00DA16A7" w14:paraId="5655EB1D" w14:textId="77777777" w:rsidTr="009F068E">
        <w:trPr>
          <w:trHeight w:val="205"/>
        </w:trPr>
        <w:tc>
          <w:tcPr>
            <w:tcW w:w="4932" w:type="dxa"/>
            <w:vMerge w:val="restart"/>
            <w:tcBorders>
              <w:top w:val="nil"/>
              <w:left w:val="single" w:sz="8" w:space="0" w:color="A5A5A5"/>
              <w:bottom w:val="single" w:sz="8" w:space="0" w:color="A5A5A5"/>
              <w:right w:val="single" w:sz="8" w:space="0" w:color="A5A5A5"/>
            </w:tcBorders>
            <w:shd w:val="clear" w:color="auto" w:fill="EFF6E8"/>
            <w:tcMar>
              <w:top w:w="0" w:type="dxa"/>
              <w:left w:w="108" w:type="dxa"/>
              <w:bottom w:w="0" w:type="dxa"/>
              <w:right w:w="108" w:type="dxa"/>
            </w:tcMar>
            <w:vAlign w:val="center"/>
            <w:hideMark/>
          </w:tcPr>
          <w:p w14:paraId="16EE4108" w14:textId="77777777" w:rsidR="00F523F4" w:rsidRPr="00DA16A7" w:rsidRDefault="00F523F4" w:rsidP="009F068E">
            <w:pPr>
              <w:jc w:val="center"/>
              <w:rPr>
                <w:sz w:val="24"/>
                <w:szCs w:val="24"/>
              </w:rPr>
            </w:pPr>
            <w:r w:rsidRPr="00DA16A7">
              <w:rPr>
                <w:color w:val="000000"/>
                <w:sz w:val="24"/>
                <w:szCs w:val="24"/>
              </w:rPr>
              <w:t>Belfast &amp; Omagh Corporate Staff Timecard</w:t>
            </w:r>
          </w:p>
          <w:p w14:paraId="4D4188C7" w14:textId="77777777" w:rsidR="00F523F4" w:rsidRPr="00DA16A7" w:rsidRDefault="00F523F4" w:rsidP="009F068E">
            <w:pPr>
              <w:jc w:val="center"/>
              <w:rPr>
                <w:sz w:val="24"/>
                <w:szCs w:val="24"/>
              </w:rPr>
            </w:pPr>
            <w:r w:rsidRPr="00DA16A7">
              <w:rPr>
                <w:color w:val="000000"/>
                <w:sz w:val="24"/>
                <w:szCs w:val="24"/>
              </w:rPr>
              <w:t>Inputters and Submitters</w:t>
            </w:r>
          </w:p>
        </w:tc>
        <w:tc>
          <w:tcPr>
            <w:tcW w:w="2721" w:type="dxa"/>
            <w:tcBorders>
              <w:top w:val="nil"/>
              <w:left w:val="nil"/>
              <w:bottom w:val="single" w:sz="8" w:space="0" w:color="98CA3D"/>
              <w:right w:val="single" w:sz="8" w:space="0" w:color="98CA3D"/>
            </w:tcBorders>
            <w:shd w:val="clear" w:color="auto" w:fill="EFF6E8"/>
            <w:tcMar>
              <w:top w:w="0" w:type="dxa"/>
              <w:left w:w="108" w:type="dxa"/>
              <w:bottom w:w="0" w:type="dxa"/>
              <w:right w:w="108" w:type="dxa"/>
            </w:tcMar>
            <w:vAlign w:val="center"/>
            <w:hideMark/>
          </w:tcPr>
          <w:p w14:paraId="66290EF6" w14:textId="77777777" w:rsidR="00F523F4" w:rsidRPr="00DA16A7" w:rsidRDefault="0054097E" w:rsidP="009F068E">
            <w:pPr>
              <w:rPr>
                <w:sz w:val="24"/>
                <w:szCs w:val="24"/>
              </w:rPr>
            </w:pPr>
            <w:hyperlink r:id="rId10" w:history="1">
              <w:r w:rsidR="00F523F4" w:rsidRPr="00DA16A7">
                <w:rPr>
                  <w:rStyle w:val="Hyperlink"/>
                  <w:sz w:val="24"/>
                  <w:szCs w:val="24"/>
                </w:rPr>
                <w:t>Thursday 17</w:t>
              </w:r>
              <w:r w:rsidR="00F523F4" w:rsidRPr="00DA16A7">
                <w:rPr>
                  <w:rStyle w:val="Hyperlink"/>
                  <w:sz w:val="24"/>
                  <w:szCs w:val="24"/>
                  <w:vertAlign w:val="superscript"/>
                </w:rPr>
                <w:t>th</w:t>
              </w:r>
              <w:r w:rsidR="00F523F4" w:rsidRPr="00DA16A7">
                <w:rPr>
                  <w:rStyle w:val="Hyperlink"/>
                  <w:sz w:val="24"/>
                  <w:szCs w:val="24"/>
                </w:rPr>
                <w:t xml:space="preserve"> June 2021</w:t>
              </w:r>
            </w:hyperlink>
            <w:r w:rsidR="00F523F4" w:rsidRPr="00DA16A7">
              <w:rPr>
                <w:color w:val="000000"/>
                <w:sz w:val="24"/>
                <w:szCs w:val="24"/>
              </w:rPr>
              <w:t xml:space="preserve"> </w:t>
            </w:r>
          </w:p>
        </w:tc>
        <w:tc>
          <w:tcPr>
            <w:tcW w:w="1928" w:type="dxa"/>
            <w:tcBorders>
              <w:top w:val="nil"/>
              <w:left w:val="nil"/>
              <w:bottom w:val="single" w:sz="8" w:space="0" w:color="A5A5A5"/>
              <w:right w:val="single" w:sz="8" w:space="0" w:color="98CA3D"/>
            </w:tcBorders>
            <w:shd w:val="clear" w:color="auto" w:fill="EFF6E8"/>
            <w:tcMar>
              <w:top w:w="0" w:type="dxa"/>
              <w:left w:w="108" w:type="dxa"/>
              <w:bottom w:w="0" w:type="dxa"/>
              <w:right w:w="108" w:type="dxa"/>
            </w:tcMar>
            <w:vAlign w:val="center"/>
            <w:hideMark/>
          </w:tcPr>
          <w:p w14:paraId="502FD6F2" w14:textId="77777777" w:rsidR="00F523F4" w:rsidRPr="00DA16A7" w:rsidRDefault="00F523F4" w:rsidP="009F068E">
            <w:pPr>
              <w:jc w:val="center"/>
              <w:rPr>
                <w:sz w:val="24"/>
                <w:szCs w:val="24"/>
              </w:rPr>
            </w:pPr>
            <w:r w:rsidRPr="00DA16A7">
              <w:rPr>
                <w:color w:val="000000"/>
                <w:sz w:val="24"/>
                <w:szCs w:val="24"/>
              </w:rPr>
              <w:t>15:00-16:00</w:t>
            </w:r>
          </w:p>
        </w:tc>
      </w:tr>
      <w:tr w:rsidR="00F523F4" w:rsidRPr="00DA16A7" w14:paraId="6743D4E8" w14:textId="77777777" w:rsidTr="009F068E">
        <w:trPr>
          <w:trHeight w:val="205"/>
        </w:trPr>
        <w:tc>
          <w:tcPr>
            <w:tcW w:w="0" w:type="auto"/>
            <w:vMerge/>
            <w:tcBorders>
              <w:top w:val="nil"/>
              <w:left w:val="single" w:sz="8" w:space="0" w:color="A5A5A5"/>
              <w:bottom w:val="single" w:sz="8" w:space="0" w:color="A5A5A5"/>
              <w:right w:val="single" w:sz="8" w:space="0" w:color="A5A5A5"/>
            </w:tcBorders>
            <w:vAlign w:val="center"/>
            <w:hideMark/>
          </w:tcPr>
          <w:p w14:paraId="39299246" w14:textId="77777777" w:rsidR="00F523F4" w:rsidRPr="00DA16A7" w:rsidRDefault="00F523F4" w:rsidP="009F068E">
            <w:pPr>
              <w:rPr>
                <w:rFonts w:ascii="Calibri" w:hAnsi="Calibri" w:cs="Calibri"/>
                <w:sz w:val="24"/>
                <w:szCs w:val="24"/>
              </w:rPr>
            </w:pPr>
          </w:p>
        </w:tc>
        <w:tc>
          <w:tcPr>
            <w:tcW w:w="2721" w:type="dxa"/>
            <w:tcBorders>
              <w:top w:val="nil"/>
              <w:left w:val="nil"/>
              <w:bottom w:val="single" w:sz="8" w:space="0" w:color="98CA3D"/>
              <w:right w:val="single" w:sz="8" w:space="0" w:color="A5A5A5"/>
            </w:tcBorders>
            <w:shd w:val="clear" w:color="auto" w:fill="EFF6E8"/>
            <w:tcMar>
              <w:top w:w="0" w:type="dxa"/>
              <w:left w:w="108" w:type="dxa"/>
              <w:bottom w:w="0" w:type="dxa"/>
              <w:right w:w="108" w:type="dxa"/>
            </w:tcMar>
            <w:vAlign w:val="center"/>
            <w:hideMark/>
          </w:tcPr>
          <w:p w14:paraId="0ADD6000" w14:textId="77777777" w:rsidR="00F523F4" w:rsidRPr="00DA16A7" w:rsidRDefault="0054097E" w:rsidP="009F068E">
            <w:pPr>
              <w:rPr>
                <w:sz w:val="24"/>
                <w:szCs w:val="24"/>
              </w:rPr>
            </w:pPr>
            <w:hyperlink r:id="rId11" w:history="1">
              <w:r w:rsidR="00F523F4" w:rsidRPr="00DA16A7">
                <w:rPr>
                  <w:rStyle w:val="Hyperlink"/>
                  <w:sz w:val="24"/>
                  <w:szCs w:val="24"/>
                </w:rPr>
                <w:t>Monday 21</w:t>
              </w:r>
              <w:r w:rsidR="00F523F4" w:rsidRPr="00DA16A7">
                <w:rPr>
                  <w:rStyle w:val="Hyperlink"/>
                  <w:sz w:val="24"/>
                  <w:szCs w:val="24"/>
                  <w:vertAlign w:val="superscript"/>
                </w:rPr>
                <w:t>st</w:t>
              </w:r>
              <w:r w:rsidR="00F523F4" w:rsidRPr="00DA16A7">
                <w:rPr>
                  <w:rStyle w:val="Hyperlink"/>
                  <w:sz w:val="24"/>
                  <w:szCs w:val="24"/>
                </w:rPr>
                <w:t xml:space="preserve"> June 2021</w:t>
              </w:r>
            </w:hyperlink>
          </w:p>
        </w:tc>
        <w:tc>
          <w:tcPr>
            <w:tcW w:w="1928" w:type="dxa"/>
            <w:tcBorders>
              <w:top w:val="nil"/>
              <w:left w:val="nil"/>
              <w:bottom w:val="single" w:sz="8" w:space="0" w:color="A5A5A5"/>
              <w:right w:val="single" w:sz="8" w:space="0" w:color="A5A5A5"/>
            </w:tcBorders>
            <w:shd w:val="clear" w:color="auto" w:fill="EFF6E8"/>
            <w:tcMar>
              <w:top w:w="0" w:type="dxa"/>
              <w:left w:w="108" w:type="dxa"/>
              <w:bottom w:w="0" w:type="dxa"/>
              <w:right w:w="108" w:type="dxa"/>
            </w:tcMar>
            <w:vAlign w:val="center"/>
            <w:hideMark/>
          </w:tcPr>
          <w:p w14:paraId="69B887EF" w14:textId="77777777" w:rsidR="00F523F4" w:rsidRPr="00DA16A7" w:rsidRDefault="00F523F4" w:rsidP="009F068E">
            <w:pPr>
              <w:jc w:val="center"/>
              <w:rPr>
                <w:sz w:val="24"/>
                <w:szCs w:val="24"/>
              </w:rPr>
            </w:pPr>
            <w:r w:rsidRPr="00DA16A7">
              <w:rPr>
                <w:color w:val="000000"/>
                <w:sz w:val="24"/>
                <w:szCs w:val="24"/>
              </w:rPr>
              <w:t>10:00-11:00</w:t>
            </w:r>
          </w:p>
        </w:tc>
      </w:tr>
    </w:tbl>
    <w:p w14:paraId="0AA529E3" w14:textId="77777777" w:rsidR="00F523F4" w:rsidRDefault="00F523F4" w:rsidP="00832402">
      <w:pPr>
        <w:pStyle w:val="Heading2"/>
        <w:spacing w:after="0"/>
        <w:rPr>
          <w:rFonts w:asciiTheme="minorHAnsi" w:hAnsiTheme="minorHAnsi" w:cstheme="minorHAnsi"/>
          <w:color w:val="auto"/>
          <w:sz w:val="36"/>
          <w:szCs w:val="36"/>
        </w:rPr>
      </w:pPr>
    </w:p>
    <w:p w14:paraId="00E48E14" w14:textId="77777777" w:rsidR="001C2367" w:rsidRDefault="001C2367" w:rsidP="00832402">
      <w:pPr>
        <w:pStyle w:val="Heading2"/>
        <w:spacing w:after="0"/>
        <w:rPr>
          <w:rFonts w:asciiTheme="minorHAnsi" w:hAnsiTheme="minorHAnsi" w:cstheme="minorHAnsi"/>
          <w:color w:val="auto"/>
          <w:sz w:val="36"/>
          <w:szCs w:val="36"/>
        </w:rPr>
      </w:pPr>
      <w:bookmarkStart w:id="0" w:name="_GoBack"/>
      <w:bookmarkEnd w:id="0"/>
    </w:p>
    <w:p w14:paraId="024FF5CC" w14:textId="75DBDC9E" w:rsidR="0002592E" w:rsidRPr="00CE5F0E" w:rsidRDefault="0006789C" w:rsidP="00832402">
      <w:pPr>
        <w:pStyle w:val="Heading2"/>
        <w:spacing w:after="0"/>
        <w:rPr>
          <w:rFonts w:asciiTheme="minorHAnsi" w:hAnsiTheme="minorHAnsi" w:cstheme="minorHAnsi"/>
          <w:i/>
          <w:color w:val="FF0000"/>
          <w:sz w:val="36"/>
          <w:szCs w:val="36"/>
        </w:rPr>
      </w:pPr>
      <w:r>
        <w:rPr>
          <w:rFonts w:asciiTheme="minorHAnsi" w:hAnsiTheme="minorHAnsi" w:cstheme="minorHAnsi"/>
          <w:color w:val="auto"/>
          <w:sz w:val="36"/>
          <w:szCs w:val="36"/>
        </w:rPr>
        <w:t xml:space="preserve">EU Settlement Information – Reminder </w:t>
      </w:r>
    </w:p>
    <w:p w14:paraId="36E46A9F" w14:textId="73DB15F9" w:rsidR="0006789C" w:rsidRPr="00317D63" w:rsidRDefault="0006789C" w:rsidP="00832402">
      <w:pPr>
        <w:pStyle w:val="Heading2"/>
        <w:spacing w:after="0"/>
        <w:rPr>
          <w:rFonts w:asciiTheme="minorHAnsi" w:hAnsiTheme="minorHAnsi" w:cstheme="minorHAnsi"/>
          <w:color w:val="auto"/>
          <w:sz w:val="40"/>
          <w:szCs w:val="40"/>
        </w:rPr>
      </w:pPr>
    </w:p>
    <w:p w14:paraId="0772A0F1" w14:textId="046500A7" w:rsidR="00DA16A7" w:rsidRPr="00317D63" w:rsidRDefault="00DA16A7" w:rsidP="00317D63">
      <w:pPr>
        <w:spacing w:after="0" w:line="240" w:lineRule="auto"/>
        <w:jc w:val="center"/>
        <w:rPr>
          <w:rFonts w:cstheme="minorHAnsi"/>
          <w:b/>
          <w:bCs/>
          <w:sz w:val="24"/>
          <w:szCs w:val="24"/>
        </w:rPr>
      </w:pPr>
      <w:r w:rsidRPr="00317D63">
        <w:rPr>
          <w:rFonts w:cstheme="minorHAnsi"/>
          <w:b/>
          <w:bCs/>
          <w:sz w:val="24"/>
          <w:szCs w:val="24"/>
        </w:rPr>
        <w:t xml:space="preserve">Click here to see if you need to apply: </w:t>
      </w:r>
      <w:hyperlink r:id="rId12" w:history="1">
        <w:r w:rsidRPr="00317D63">
          <w:rPr>
            <w:rStyle w:val="Hyperlink"/>
            <w:rFonts w:cstheme="minorHAnsi"/>
            <w:b/>
            <w:bCs/>
            <w:color w:val="0070C0"/>
            <w:sz w:val="24"/>
            <w:szCs w:val="24"/>
          </w:rPr>
          <w:t>Gov.uk/eusettledstatus</w:t>
        </w:r>
      </w:hyperlink>
    </w:p>
    <w:p w14:paraId="5394E70F" w14:textId="77777777" w:rsidR="00DA16A7" w:rsidRPr="001C2367" w:rsidRDefault="00DA16A7" w:rsidP="001622C8">
      <w:pPr>
        <w:spacing w:after="0" w:line="240" w:lineRule="auto"/>
        <w:rPr>
          <w:rFonts w:cstheme="minorHAnsi"/>
          <w:color w:val="1F497D"/>
          <w:lang w:eastAsia="en-GB"/>
        </w:rPr>
      </w:pPr>
    </w:p>
    <w:p w14:paraId="12711C6B" w14:textId="31D6BEDE" w:rsidR="00DA16A7" w:rsidRPr="001C2367" w:rsidRDefault="00DA16A7" w:rsidP="001622C8">
      <w:pPr>
        <w:spacing w:after="0" w:line="240" w:lineRule="auto"/>
        <w:rPr>
          <w:rFonts w:cstheme="minorHAnsi"/>
        </w:rPr>
      </w:pPr>
      <w:r w:rsidRPr="001C2367">
        <w:rPr>
          <w:rFonts w:cstheme="minorHAnsi"/>
        </w:rPr>
        <w:t xml:space="preserve">As you will be aware, the UK left the EU on </w:t>
      </w:r>
      <w:r w:rsidRPr="001C2367">
        <w:rPr>
          <w:rFonts w:cstheme="minorHAnsi"/>
          <w:b/>
          <w:bCs/>
        </w:rPr>
        <w:t>31</w:t>
      </w:r>
      <w:r w:rsidR="001C2367" w:rsidRPr="001C2367">
        <w:rPr>
          <w:rFonts w:cstheme="minorHAnsi"/>
          <w:b/>
          <w:bCs/>
          <w:vertAlign w:val="superscript"/>
        </w:rPr>
        <w:t>st</w:t>
      </w:r>
      <w:r w:rsidR="001C2367" w:rsidRPr="001C2367">
        <w:rPr>
          <w:rFonts w:cstheme="minorHAnsi"/>
          <w:b/>
          <w:bCs/>
        </w:rPr>
        <w:t xml:space="preserve"> </w:t>
      </w:r>
      <w:r w:rsidRPr="001C2367">
        <w:rPr>
          <w:rFonts w:cstheme="minorHAnsi"/>
          <w:b/>
          <w:bCs/>
        </w:rPr>
        <w:t>December 2020</w:t>
      </w:r>
      <w:r w:rsidRPr="001C2367">
        <w:rPr>
          <w:rFonts w:cstheme="minorHAnsi"/>
        </w:rPr>
        <w:t xml:space="preserve">. We are now in what is known as the grace period and this is due to end on </w:t>
      </w:r>
      <w:r w:rsidRPr="001C2367">
        <w:rPr>
          <w:rFonts w:cstheme="minorHAnsi"/>
          <w:b/>
          <w:bCs/>
        </w:rPr>
        <w:t>30</w:t>
      </w:r>
      <w:r w:rsidR="001622C8" w:rsidRPr="001C2367">
        <w:rPr>
          <w:rFonts w:cstheme="minorHAnsi"/>
          <w:b/>
          <w:bCs/>
          <w:vertAlign w:val="superscript"/>
        </w:rPr>
        <w:t>th</w:t>
      </w:r>
      <w:r w:rsidR="001622C8" w:rsidRPr="001C2367">
        <w:rPr>
          <w:rFonts w:cstheme="minorHAnsi"/>
          <w:b/>
          <w:bCs/>
        </w:rPr>
        <w:t xml:space="preserve"> </w:t>
      </w:r>
      <w:r w:rsidRPr="001C2367">
        <w:rPr>
          <w:rFonts w:cstheme="minorHAnsi"/>
          <w:b/>
          <w:bCs/>
        </w:rPr>
        <w:t>J</w:t>
      </w:r>
      <w:r w:rsidR="001C2367" w:rsidRPr="001C2367">
        <w:rPr>
          <w:rFonts w:cstheme="minorHAnsi"/>
          <w:b/>
          <w:bCs/>
        </w:rPr>
        <w:t>une</w:t>
      </w:r>
      <w:r w:rsidRPr="001C2367">
        <w:rPr>
          <w:rFonts w:cstheme="minorHAnsi"/>
          <w:b/>
          <w:bCs/>
        </w:rPr>
        <w:t xml:space="preserve"> 2021</w:t>
      </w:r>
      <w:r w:rsidRPr="001C2367">
        <w:rPr>
          <w:rFonts w:cstheme="minorHAnsi"/>
        </w:rPr>
        <w:t xml:space="preserve">. Please read the following information carefully. </w:t>
      </w:r>
    </w:p>
    <w:p w14:paraId="2C5A6B99" w14:textId="77777777" w:rsidR="00317D63" w:rsidRPr="001C2367" w:rsidRDefault="00317D63" w:rsidP="001622C8">
      <w:pPr>
        <w:spacing w:after="0" w:line="240" w:lineRule="auto"/>
        <w:rPr>
          <w:rFonts w:cstheme="minorHAnsi"/>
        </w:rPr>
      </w:pPr>
    </w:p>
    <w:p w14:paraId="1A82BDC6" w14:textId="09B02AB3" w:rsidR="00DA16A7" w:rsidRPr="001C2367" w:rsidRDefault="00DA16A7" w:rsidP="001622C8">
      <w:pPr>
        <w:pStyle w:val="ListParagraph"/>
        <w:numPr>
          <w:ilvl w:val="0"/>
          <w:numId w:val="39"/>
        </w:numPr>
        <w:spacing w:after="0" w:line="240" w:lineRule="auto"/>
        <w:ind w:left="567" w:hanging="567"/>
        <w:rPr>
          <w:rFonts w:cstheme="minorHAnsi"/>
          <w:b/>
          <w:bCs/>
          <w:color w:val="0070C0"/>
        </w:rPr>
      </w:pPr>
      <w:r w:rsidRPr="001C2367">
        <w:rPr>
          <w:rFonts w:cstheme="minorHAnsi"/>
          <w:b/>
          <w:bCs/>
          <w:color w:val="0070C0"/>
        </w:rPr>
        <w:t>Those who are not Irish or British and live in Northern Ireland</w:t>
      </w:r>
    </w:p>
    <w:p w14:paraId="4662BF36" w14:textId="77777777" w:rsidR="001622C8" w:rsidRPr="001C2367" w:rsidRDefault="001622C8" w:rsidP="001622C8">
      <w:pPr>
        <w:pStyle w:val="ListParagraph"/>
        <w:spacing w:after="0" w:line="240" w:lineRule="auto"/>
        <w:ind w:left="567"/>
        <w:rPr>
          <w:rFonts w:cstheme="minorHAnsi"/>
          <w:b/>
          <w:bCs/>
          <w:color w:val="0070C0"/>
        </w:rPr>
      </w:pPr>
    </w:p>
    <w:p w14:paraId="24B70257" w14:textId="55506E19" w:rsidR="00DA16A7" w:rsidRPr="001C2367" w:rsidRDefault="00DA16A7" w:rsidP="001622C8">
      <w:pPr>
        <w:autoSpaceDE w:val="0"/>
        <w:autoSpaceDN w:val="0"/>
        <w:spacing w:after="0" w:line="240" w:lineRule="auto"/>
        <w:rPr>
          <w:rFonts w:cstheme="minorHAnsi"/>
          <w:color w:val="333333"/>
          <w:u w:val="single"/>
          <w:lang w:eastAsia="en-GB"/>
        </w:rPr>
      </w:pPr>
      <w:r w:rsidRPr="001C2367">
        <w:rPr>
          <w:rFonts w:cstheme="minorHAnsi"/>
          <w:color w:val="0B0C0C"/>
        </w:rPr>
        <w:t>EU, EEA or Swiss citizens can apply to the </w:t>
      </w:r>
      <w:r w:rsidRPr="001C2367">
        <w:rPr>
          <w:rFonts w:cstheme="minorHAnsi"/>
          <w:b/>
          <w:bCs/>
          <w:color w:val="0B0C0C"/>
        </w:rPr>
        <w:t>EU Settlement Scheme</w:t>
      </w:r>
      <w:r w:rsidRPr="001C2367">
        <w:rPr>
          <w:rFonts w:cstheme="minorHAnsi"/>
          <w:color w:val="0B0C0C"/>
        </w:rPr>
        <w:t xml:space="preserve">, which will enable them to continue living and working in the UK after </w:t>
      </w:r>
      <w:r w:rsidRPr="001C2367">
        <w:rPr>
          <w:rFonts w:cstheme="minorHAnsi"/>
          <w:b/>
          <w:bCs/>
          <w:color w:val="0B0C0C"/>
        </w:rPr>
        <w:t>30</w:t>
      </w:r>
      <w:r w:rsidR="001C2367" w:rsidRPr="001C2367">
        <w:rPr>
          <w:rFonts w:cstheme="minorHAnsi"/>
          <w:b/>
          <w:bCs/>
          <w:color w:val="0B0C0C"/>
          <w:vertAlign w:val="superscript"/>
        </w:rPr>
        <w:t>th</w:t>
      </w:r>
      <w:r w:rsidR="001C2367" w:rsidRPr="001C2367">
        <w:rPr>
          <w:rFonts w:cstheme="minorHAnsi"/>
          <w:b/>
          <w:bCs/>
          <w:color w:val="0B0C0C"/>
        </w:rPr>
        <w:t xml:space="preserve"> </w:t>
      </w:r>
      <w:r w:rsidRPr="001C2367">
        <w:rPr>
          <w:rFonts w:cstheme="minorHAnsi"/>
          <w:b/>
          <w:bCs/>
          <w:color w:val="0B0C0C"/>
        </w:rPr>
        <w:t>June 2021</w:t>
      </w:r>
      <w:r w:rsidRPr="001C2367">
        <w:rPr>
          <w:rFonts w:cstheme="minorHAnsi"/>
          <w:color w:val="0B0C0C"/>
        </w:rPr>
        <w:t xml:space="preserve">. Each child must also have their own application. </w:t>
      </w:r>
      <w:r w:rsidRPr="001C2367">
        <w:rPr>
          <w:rFonts w:cstheme="minorHAnsi"/>
          <w:b/>
          <w:bCs/>
          <w:color w:val="333333"/>
          <w:lang w:eastAsia="en-GB"/>
        </w:rPr>
        <w:t xml:space="preserve">If you have a permanent residence </w:t>
      </w:r>
      <w:r w:rsidR="001622C8" w:rsidRPr="001C2367">
        <w:rPr>
          <w:rFonts w:cstheme="minorHAnsi"/>
          <w:b/>
          <w:bCs/>
          <w:color w:val="333333"/>
          <w:lang w:eastAsia="en-GB"/>
        </w:rPr>
        <w:t>document,</w:t>
      </w:r>
      <w:r w:rsidRPr="001C2367">
        <w:rPr>
          <w:rFonts w:cstheme="minorHAnsi"/>
          <w:b/>
          <w:bCs/>
          <w:color w:val="333333"/>
          <w:lang w:eastAsia="en-GB"/>
        </w:rPr>
        <w:t xml:space="preserve"> you still need to apply</w:t>
      </w:r>
      <w:r w:rsidRPr="001C2367">
        <w:rPr>
          <w:rFonts w:cstheme="minorHAnsi"/>
          <w:color w:val="333333"/>
          <w:lang w:eastAsia="en-GB"/>
        </w:rPr>
        <w:t>.</w:t>
      </w:r>
      <w:r w:rsidRPr="001C2367">
        <w:rPr>
          <w:rFonts w:cstheme="minorHAnsi"/>
          <w:color w:val="333333"/>
          <w:u w:val="single"/>
          <w:lang w:eastAsia="en-GB"/>
        </w:rPr>
        <w:t xml:space="preserve"> </w:t>
      </w:r>
    </w:p>
    <w:p w14:paraId="4F880ED1" w14:textId="77777777" w:rsidR="001622C8" w:rsidRPr="001C2367" w:rsidRDefault="001622C8" w:rsidP="001622C8">
      <w:pPr>
        <w:autoSpaceDE w:val="0"/>
        <w:autoSpaceDN w:val="0"/>
        <w:spacing w:after="0" w:line="240" w:lineRule="auto"/>
        <w:rPr>
          <w:rFonts w:cstheme="minorHAnsi"/>
          <w:color w:val="333333"/>
          <w:u w:val="single"/>
          <w:lang w:eastAsia="en-GB"/>
        </w:rPr>
      </w:pPr>
    </w:p>
    <w:p w14:paraId="1BE179EE" w14:textId="661DB259" w:rsidR="00DA16A7" w:rsidRPr="001C2367" w:rsidRDefault="00DA16A7" w:rsidP="001622C8">
      <w:pPr>
        <w:shd w:val="clear" w:color="auto" w:fill="FFFFFF"/>
        <w:spacing w:after="0" w:line="240" w:lineRule="auto"/>
        <w:rPr>
          <w:rFonts w:cstheme="minorHAnsi"/>
          <w:b/>
          <w:bCs/>
          <w:color w:val="0B0C0C"/>
        </w:rPr>
      </w:pPr>
      <w:r w:rsidRPr="001C2367">
        <w:rPr>
          <w:rFonts w:cstheme="minorHAnsi"/>
          <w:color w:val="0B0C0C"/>
        </w:rPr>
        <w:t xml:space="preserve">The EU Settlement Scheme is currently open. We urge you to apply as soon as possible as there are only </w:t>
      </w:r>
      <w:r w:rsidR="00B329F4" w:rsidRPr="001C2367">
        <w:rPr>
          <w:rFonts w:cstheme="minorHAnsi"/>
          <w:b/>
          <w:bCs/>
          <w:color w:val="0B0C0C"/>
        </w:rPr>
        <w:t>4</w:t>
      </w:r>
      <w:r w:rsidRPr="001C2367">
        <w:rPr>
          <w:rFonts w:cstheme="minorHAnsi"/>
          <w:b/>
          <w:bCs/>
          <w:color w:val="0B0C0C"/>
        </w:rPr>
        <w:t xml:space="preserve"> weeks left</w:t>
      </w:r>
      <w:r w:rsidRPr="001C2367">
        <w:rPr>
          <w:rFonts w:cstheme="minorHAnsi"/>
          <w:color w:val="0B0C0C"/>
        </w:rPr>
        <w:t>; you can check to see if you need to apply</w:t>
      </w:r>
      <w:r w:rsidR="00B329F4" w:rsidRPr="001C2367">
        <w:rPr>
          <w:rFonts w:cstheme="minorHAnsi"/>
          <w:color w:val="0B0C0C"/>
        </w:rPr>
        <w:t xml:space="preserve"> on the </w:t>
      </w:r>
      <w:hyperlink r:id="rId13" w:anchor="content" w:history="1">
        <w:r w:rsidR="00B329F4" w:rsidRPr="001C2367">
          <w:rPr>
            <w:rStyle w:val="Hyperlink"/>
            <w:rFonts w:cstheme="minorHAnsi"/>
          </w:rPr>
          <w:t>EU Settlement Scheme webpage</w:t>
        </w:r>
      </w:hyperlink>
      <w:r w:rsidR="00B329F4" w:rsidRPr="001C2367">
        <w:rPr>
          <w:rFonts w:cstheme="minorHAnsi"/>
          <w:color w:val="0B0C0C"/>
        </w:rPr>
        <w:t xml:space="preserve"> </w:t>
      </w:r>
      <w:r w:rsidRPr="001C2367">
        <w:rPr>
          <w:rFonts w:cstheme="minorHAnsi"/>
          <w:color w:val="0B0C0C"/>
        </w:rPr>
        <w:t>.</w:t>
      </w:r>
      <w:r w:rsidRPr="001C2367">
        <w:rPr>
          <w:rFonts w:cstheme="minorHAnsi"/>
          <w:b/>
          <w:bCs/>
          <w:color w:val="0B0C0C"/>
        </w:rPr>
        <w:t xml:space="preserve"> </w:t>
      </w:r>
    </w:p>
    <w:p w14:paraId="340F6D63" w14:textId="77777777" w:rsidR="00DA16A7" w:rsidRPr="001C2367" w:rsidRDefault="00DA16A7" w:rsidP="001622C8">
      <w:pPr>
        <w:shd w:val="clear" w:color="auto" w:fill="FFFFFF"/>
        <w:spacing w:after="0" w:line="240" w:lineRule="auto"/>
        <w:rPr>
          <w:rFonts w:cstheme="minorHAnsi"/>
          <w:b/>
          <w:bCs/>
          <w:color w:val="1F497D"/>
        </w:rPr>
      </w:pPr>
    </w:p>
    <w:p w14:paraId="4EE44535" w14:textId="31AD5193" w:rsidR="00DA16A7" w:rsidRPr="001C2367" w:rsidRDefault="00DA16A7" w:rsidP="001622C8">
      <w:pPr>
        <w:shd w:val="clear" w:color="auto" w:fill="FFFFFF"/>
        <w:spacing w:after="0" w:line="240" w:lineRule="auto"/>
        <w:rPr>
          <w:rFonts w:cstheme="minorHAnsi"/>
          <w:color w:val="0B0C0C"/>
        </w:rPr>
      </w:pPr>
      <w:r w:rsidRPr="001C2367">
        <w:rPr>
          <w:rFonts w:cstheme="minorHAnsi"/>
          <w:color w:val="0B0C0C"/>
        </w:rPr>
        <w:t>There are two different kinds of status - ‘</w:t>
      </w:r>
      <w:r w:rsidRPr="001C2367">
        <w:rPr>
          <w:rFonts w:cstheme="minorHAnsi"/>
          <w:b/>
          <w:bCs/>
          <w:color w:val="0B0C0C"/>
        </w:rPr>
        <w:t>settled’</w:t>
      </w:r>
      <w:r w:rsidRPr="001C2367">
        <w:rPr>
          <w:rFonts w:cstheme="minorHAnsi"/>
          <w:color w:val="0B0C0C"/>
        </w:rPr>
        <w:t xml:space="preserve"> and ‘</w:t>
      </w:r>
      <w:r w:rsidRPr="001C2367">
        <w:rPr>
          <w:rFonts w:cstheme="minorHAnsi"/>
          <w:b/>
          <w:bCs/>
          <w:color w:val="0B0C0C"/>
        </w:rPr>
        <w:t>pre-settled</w:t>
      </w:r>
      <w:r w:rsidRPr="001C2367">
        <w:rPr>
          <w:rFonts w:cstheme="minorHAnsi"/>
          <w:color w:val="0B0C0C"/>
        </w:rPr>
        <w:t xml:space="preserve">’ - </w:t>
      </w:r>
      <w:hyperlink r:id="rId14" w:history="1">
        <w:r w:rsidRPr="001C2367">
          <w:rPr>
            <w:rStyle w:val="Hyperlink"/>
            <w:rFonts w:cstheme="minorHAnsi"/>
            <w:color w:val="4C2C92"/>
            <w:bdr w:val="none" w:sz="0" w:space="0" w:color="auto" w:frame="1"/>
          </w:rPr>
          <w:t>which status you get</w:t>
        </w:r>
      </w:hyperlink>
      <w:r w:rsidRPr="001C2367">
        <w:rPr>
          <w:rFonts w:cstheme="minorHAnsi"/>
          <w:color w:val="0B0C0C"/>
        </w:rPr>
        <w:t xml:space="preserve"> may depend on when you apply. </w:t>
      </w:r>
    </w:p>
    <w:p w14:paraId="611F5296" w14:textId="77777777" w:rsidR="001622C8" w:rsidRPr="001C2367" w:rsidRDefault="001622C8" w:rsidP="001622C8">
      <w:pPr>
        <w:shd w:val="clear" w:color="auto" w:fill="FFFFFF"/>
        <w:spacing w:after="0" w:line="240" w:lineRule="auto"/>
        <w:rPr>
          <w:rFonts w:cstheme="minorHAnsi"/>
          <w:color w:val="0B0C0C"/>
        </w:rPr>
      </w:pPr>
    </w:p>
    <w:p w14:paraId="7B4FF1DC" w14:textId="49C4C0F9" w:rsidR="00DA16A7" w:rsidRPr="001C2367" w:rsidRDefault="00DA16A7" w:rsidP="001622C8">
      <w:pPr>
        <w:shd w:val="clear" w:color="auto" w:fill="FFFFFF"/>
        <w:spacing w:after="0" w:line="240" w:lineRule="auto"/>
        <w:rPr>
          <w:rFonts w:cstheme="minorHAnsi"/>
          <w:b/>
          <w:bCs/>
          <w:color w:val="0B0C0C"/>
        </w:rPr>
      </w:pPr>
      <w:r w:rsidRPr="001C2367">
        <w:rPr>
          <w:rFonts w:cstheme="minorHAnsi"/>
          <w:color w:val="0B0C0C"/>
        </w:rPr>
        <w:t xml:space="preserve">It’s free to apply to the scheme. The deadline for applying is currently </w:t>
      </w:r>
      <w:r w:rsidRPr="001C2367">
        <w:rPr>
          <w:rFonts w:cstheme="minorHAnsi"/>
          <w:b/>
          <w:bCs/>
          <w:color w:val="0B0C0C"/>
        </w:rPr>
        <w:t>30</w:t>
      </w:r>
      <w:r w:rsidR="001622C8" w:rsidRPr="001C2367">
        <w:rPr>
          <w:rFonts w:cstheme="minorHAnsi"/>
          <w:b/>
          <w:bCs/>
          <w:color w:val="0B0C0C"/>
          <w:vertAlign w:val="superscript"/>
        </w:rPr>
        <w:t>th</w:t>
      </w:r>
      <w:r w:rsidR="001622C8" w:rsidRPr="001C2367">
        <w:rPr>
          <w:rFonts w:cstheme="minorHAnsi"/>
          <w:b/>
          <w:bCs/>
          <w:color w:val="0B0C0C"/>
        </w:rPr>
        <w:t xml:space="preserve"> </w:t>
      </w:r>
      <w:r w:rsidR="001C2367" w:rsidRPr="001C2367">
        <w:rPr>
          <w:rFonts w:cstheme="minorHAnsi"/>
          <w:b/>
          <w:bCs/>
          <w:color w:val="0B0C0C"/>
        </w:rPr>
        <w:t>June</w:t>
      </w:r>
      <w:r w:rsidRPr="001C2367">
        <w:rPr>
          <w:rFonts w:cstheme="minorHAnsi"/>
          <w:b/>
          <w:bCs/>
          <w:color w:val="0B0C0C"/>
        </w:rPr>
        <w:t xml:space="preserve"> 2021. </w:t>
      </w:r>
      <w:r w:rsidRPr="001C2367">
        <w:rPr>
          <w:rFonts w:cstheme="minorHAnsi"/>
          <w:color w:val="0B0C0C"/>
        </w:rPr>
        <w:t>The guidance notes are available in </w:t>
      </w:r>
      <w:hyperlink r:id="rId15" w:history="1">
        <w:r w:rsidRPr="001C2367">
          <w:rPr>
            <w:rStyle w:val="Hyperlink"/>
            <w:rFonts w:cstheme="minorHAnsi"/>
            <w:color w:val="4C2C92"/>
            <w:bdr w:val="none" w:sz="0" w:space="0" w:color="auto" w:frame="1"/>
          </w:rPr>
          <w:t>26 European languages</w:t>
        </w:r>
      </w:hyperlink>
      <w:r w:rsidRPr="001C2367">
        <w:rPr>
          <w:rFonts w:cstheme="minorHAnsi"/>
          <w:color w:val="0B0C0C"/>
        </w:rPr>
        <w:t>.</w:t>
      </w:r>
    </w:p>
    <w:p w14:paraId="0912831A" w14:textId="77777777" w:rsidR="00317D63" w:rsidRPr="001C2367" w:rsidRDefault="00317D63" w:rsidP="001622C8">
      <w:pPr>
        <w:shd w:val="clear" w:color="auto" w:fill="FFFFFF"/>
        <w:spacing w:after="0" w:line="240" w:lineRule="auto"/>
        <w:rPr>
          <w:rFonts w:cstheme="minorHAnsi"/>
          <w:b/>
          <w:bCs/>
          <w:color w:val="0B0C0C"/>
        </w:rPr>
      </w:pPr>
    </w:p>
    <w:p w14:paraId="74963F2A" w14:textId="2523CB33" w:rsidR="00DA16A7" w:rsidRPr="001C2367" w:rsidRDefault="00DA16A7" w:rsidP="001622C8">
      <w:pPr>
        <w:pStyle w:val="ListParagraph"/>
        <w:numPr>
          <w:ilvl w:val="0"/>
          <w:numId w:val="39"/>
        </w:numPr>
        <w:spacing w:after="0" w:line="240" w:lineRule="auto"/>
        <w:ind w:left="567" w:hanging="567"/>
        <w:rPr>
          <w:rFonts w:cstheme="minorHAnsi"/>
          <w:b/>
          <w:bCs/>
          <w:color w:val="0070C0"/>
        </w:rPr>
      </w:pPr>
      <w:r w:rsidRPr="001C2367">
        <w:rPr>
          <w:rFonts w:cstheme="minorHAnsi"/>
          <w:b/>
          <w:bCs/>
          <w:color w:val="0070C0"/>
        </w:rPr>
        <w:t xml:space="preserve">Those who are Irish or British but live in the Republic of Ireland and work in </w:t>
      </w:r>
      <w:r w:rsidR="001C2367" w:rsidRPr="001C2367">
        <w:rPr>
          <w:rFonts w:cstheme="minorHAnsi"/>
          <w:b/>
          <w:bCs/>
          <w:color w:val="0070C0"/>
        </w:rPr>
        <w:t>Northern Ireland</w:t>
      </w:r>
      <w:r w:rsidRPr="001C2367">
        <w:rPr>
          <w:rFonts w:cstheme="minorHAnsi"/>
          <w:b/>
          <w:bCs/>
          <w:color w:val="0070C0"/>
        </w:rPr>
        <w:t xml:space="preserve"> </w:t>
      </w:r>
    </w:p>
    <w:p w14:paraId="3A8EECB8" w14:textId="77777777" w:rsidR="001622C8" w:rsidRPr="001C2367" w:rsidRDefault="001622C8" w:rsidP="001622C8">
      <w:pPr>
        <w:pStyle w:val="ListParagraph"/>
        <w:spacing w:after="0" w:line="240" w:lineRule="auto"/>
        <w:ind w:left="567"/>
        <w:rPr>
          <w:rFonts w:cstheme="minorHAnsi"/>
          <w:b/>
          <w:bCs/>
          <w:color w:val="0070C0"/>
        </w:rPr>
      </w:pPr>
    </w:p>
    <w:p w14:paraId="42677D19" w14:textId="166506F8" w:rsidR="00DA16A7" w:rsidRPr="001C2367" w:rsidRDefault="00DA16A7" w:rsidP="001622C8">
      <w:pPr>
        <w:spacing w:after="0" w:line="240" w:lineRule="auto"/>
        <w:rPr>
          <w:rFonts w:cstheme="minorHAnsi"/>
        </w:rPr>
      </w:pPr>
      <w:r w:rsidRPr="001C2367">
        <w:rPr>
          <w:rFonts w:cstheme="minorHAnsi"/>
        </w:rPr>
        <w:t xml:space="preserve">Those who use what is known as the </w:t>
      </w:r>
      <w:r w:rsidRPr="001C2367">
        <w:rPr>
          <w:rFonts w:cstheme="minorHAnsi"/>
          <w:b/>
          <w:bCs/>
        </w:rPr>
        <w:t>common travel area</w:t>
      </w:r>
      <w:r w:rsidRPr="001C2367">
        <w:rPr>
          <w:rFonts w:cstheme="minorHAnsi"/>
        </w:rPr>
        <w:t xml:space="preserve"> to come to work in N</w:t>
      </w:r>
      <w:r w:rsidR="001C2367" w:rsidRPr="001C2367">
        <w:rPr>
          <w:rFonts w:cstheme="minorHAnsi"/>
        </w:rPr>
        <w:t>orthern Ireland</w:t>
      </w:r>
      <w:r w:rsidRPr="001C2367">
        <w:rPr>
          <w:rFonts w:cstheme="minorHAnsi"/>
        </w:rPr>
        <w:t xml:space="preserve"> can continue to do so. </w:t>
      </w:r>
      <w:r w:rsidR="001C2367" w:rsidRPr="001C2367">
        <w:rPr>
          <w:rFonts w:cstheme="minorHAnsi"/>
        </w:rPr>
        <w:t xml:space="preserve"> </w:t>
      </w:r>
      <w:r w:rsidRPr="001C2367">
        <w:rPr>
          <w:rFonts w:cstheme="minorHAnsi"/>
          <w:spacing w:val="3"/>
          <w:shd w:val="clear" w:color="auto" w:fill="FFFFFF"/>
        </w:rPr>
        <w:t>On 8</w:t>
      </w:r>
      <w:r w:rsidR="001C2367" w:rsidRPr="001C2367">
        <w:rPr>
          <w:rFonts w:cstheme="minorHAnsi"/>
          <w:spacing w:val="3"/>
          <w:shd w:val="clear" w:color="auto" w:fill="FFFFFF"/>
          <w:vertAlign w:val="superscript"/>
        </w:rPr>
        <w:t>th</w:t>
      </w:r>
      <w:r w:rsidR="001C2367" w:rsidRPr="001C2367">
        <w:rPr>
          <w:rFonts w:cstheme="minorHAnsi"/>
          <w:spacing w:val="3"/>
          <w:shd w:val="clear" w:color="auto" w:fill="FFFFFF"/>
        </w:rPr>
        <w:t xml:space="preserve"> </w:t>
      </w:r>
      <w:r w:rsidRPr="001C2367">
        <w:rPr>
          <w:rFonts w:cstheme="minorHAnsi"/>
          <w:spacing w:val="3"/>
          <w:shd w:val="clear" w:color="auto" w:fill="FFFFFF"/>
        </w:rPr>
        <w:t>May 2019, the Irish and UK governments signed a </w:t>
      </w:r>
      <w:hyperlink r:id="rId16" w:history="1">
        <w:r w:rsidRPr="001C2367">
          <w:rPr>
            <w:rStyle w:val="Hyperlink"/>
            <w:rFonts w:cstheme="minorHAnsi"/>
            <w:spacing w:val="3"/>
            <w:shd w:val="clear" w:color="auto" w:fill="FFFFFF"/>
          </w:rPr>
          <w:t>Memorandum of Understanding (pdf)</w:t>
        </w:r>
      </w:hyperlink>
      <w:r w:rsidRPr="001C2367">
        <w:rPr>
          <w:rFonts w:cstheme="minorHAnsi"/>
          <w:spacing w:val="3"/>
          <w:shd w:val="clear" w:color="auto" w:fill="FFFFFF"/>
        </w:rPr>
        <w:t> reaffirming the Common Travel Area and identifying the rights and privileges of Irish and UK citizens within the CTA. It also reaffirms the </w:t>
      </w:r>
      <w:hyperlink r:id="rId17" w:history="1">
        <w:r w:rsidRPr="001C2367">
          <w:rPr>
            <w:rStyle w:val="Hyperlink"/>
            <w:rFonts w:cstheme="minorHAnsi"/>
            <w:spacing w:val="3"/>
            <w:shd w:val="clear" w:color="auto" w:fill="FFFFFF"/>
          </w:rPr>
          <w:t>commitment to maintain the CTA following Brexit (pdf)</w:t>
        </w:r>
      </w:hyperlink>
      <w:r w:rsidRPr="001C2367">
        <w:rPr>
          <w:rFonts w:cstheme="minorHAnsi"/>
          <w:spacing w:val="3"/>
          <w:shd w:val="clear" w:color="auto" w:fill="FFFFFF"/>
        </w:rPr>
        <w:t>.</w:t>
      </w:r>
    </w:p>
    <w:p w14:paraId="6D29EC5D" w14:textId="77777777" w:rsidR="00317D63" w:rsidRPr="001C2367" w:rsidRDefault="00317D63" w:rsidP="001622C8">
      <w:pPr>
        <w:spacing w:after="0" w:line="240" w:lineRule="auto"/>
        <w:rPr>
          <w:rFonts w:cstheme="minorHAnsi"/>
        </w:rPr>
      </w:pPr>
    </w:p>
    <w:p w14:paraId="35CA1B77" w14:textId="3F728AEE" w:rsidR="00DA16A7" w:rsidRPr="001C2367" w:rsidRDefault="00DA16A7" w:rsidP="001622C8">
      <w:pPr>
        <w:pStyle w:val="ListParagraph"/>
        <w:numPr>
          <w:ilvl w:val="0"/>
          <w:numId w:val="39"/>
        </w:numPr>
        <w:spacing w:after="0" w:line="240" w:lineRule="auto"/>
        <w:ind w:left="567" w:hanging="567"/>
        <w:rPr>
          <w:rFonts w:cstheme="minorHAnsi"/>
          <w:b/>
          <w:bCs/>
          <w:color w:val="0070C0"/>
        </w:rPr>
      </w:pPr>
      <w:r w:rsidRPr="001C2367">
        <w:rPr>
          <w:rFonts w:cstheme="minorHAnsi"/>
          <w:b/>
          <w:bCs/>
          <w:color w:val="0070C0"/>
        </w:rPr>
        <w:t xml:space="preserve">Those who live in the Republic of Ireland and ARE NOT British or Irish but work in </w:t>
      </w:r>
      <w:r w:rsidR="001C2367" w:rsidRPr="001C2367">
        <w:rPr>
          <w:rFonts w:cstheme="minorHAnsi"/>
          <w:b/>
          <w:bCs/>
          <w:color w:val="0070C0"/>
        </w:rPr>
        <w:t>Northern Ireland</w:t>
      </w:r>
    </w:p>
    <w:p w14:paraId="275959B1" w14:textId="77777777" w:rsidR="001622C8" w:rsidRPr="001C2367" w:rsidRDefault="001622C8" w:rsidP="001622C8">
      <w:pPr>
        <w:pStyle w:val="ListParagraph"/>
        <w:spacing w:after="0" w:line="240" w:lineRule="auto"/>
        <w:ind w:left="567"/>
        <w:rPr>
          <w:rFonts w:cstheme="minorHAnsi"/>
          <w:b/>
          <w:bCs/>
          <w:color w:val="0070C0"/>
        </w:rPr>
      </w:pPr>
    </w:p>
    <w:p w14:paraId="258C7AD9" w14:textId="2D48144B" w:rsidR="00DA16A7" w:rsidRPr="001C2367" w:rsidRDefault="00DA16A7" w:rsidP="001622C8">
      <w:pPr>
        <w:spacing w:after="0" w:line="240" w:lineRule="auto"/>
        <w:rPr>
          <w:rFonts w:cstheme="minorHAnsi"/>
          <w:color w:val="000000" w:themeColor="text1"/>
        </w:rPr>
      </w:pPr>
      <w:r w:rsidRPr="001C2367">
        <w:rPr>
          <w:rFonts w:cstheme="minorHAnsi"/>
          <w:color w:val="000000" w:themeColor="text1"/>
        </w:rPr>
        <w:t xml:space="preserve">These people need to apply for a </w:t>
      </w:r>
      <w:r w:rsidRPr="001C2367">
        <w:rPr>
          <w:rFonts w:cstheme="minorHAnsi"/>
          <w:b/>
          <w:bCs/>
          <w:color w:val="000000" w:themeColor="text1"/>
        </w:rPr>
        <w:t>Frontier Worker Permit</w:t>
      </w:r>
      <w:r w:rsidRPr="001C2367">
        <w:rPr>
          <w:rFonts w:cstheme="minorHAnsi"/>
          <w:color w:val="000000" w:themeColor="text1"/>
        </w:rPr>
        <w:t xml:space="preserve">. The Frontier Worker Permit application process is now </w:t>
      </w:r>
      <w:r w:rsidRPr="001C2367">
        <w:rPr>
          <w:rFonts w:cstheme="minorHAnsi"/>
          <w:b/>
          <w:bCs/>
          <w:color w:val="000000" w:themeColor="text1"/>
        </w:rPr>
        <w:t>Open and is Free</w:t>
      </w:r>
      <w:r w:rsidRPr="001C2367">
        <w:rPr>
          <w:rFonts w:cstheme="minorHAnsi"/>
          <w:color w:val="000000" w:themeColor="text1"/>
        </w:rPr>
        <w:t xml:space="preserve"> and you can apply online from inside or outside the UK. Until </w:t>
      </w:r>
      <w:r w:rsidRPr="001C2367">
        <w:rPr>
          <w:rFonts w:cstheme="minorHAnsi"/>
          <w:b/>
          <w:bCs/>
          <w:color w:val="000000" w:themeColor="text1"/>
        </w:rPr>
        <w:t>30</w:t>
      </w:r>
      <w:r w:rsidR="001C2367" w:rsidRPr="001C2367">
        <w:rPr>
          <w:rFonts w:cstheme="minorHAnsi"/>
          <w:b/>
          <w:bCs/>
          <w:color w:val="000000" w:themeColor="text1"/>
          <w:vertAlign w:val="superscript"/>
        </w:rPr>
        <w:t>th</w:t>
      </w:r>
      <w:r w:rsidR="001C2367" w:rsidRPr="001C2367">
        <w:rPr>
          <w:rFonts w:cstheme="minorHAnsi"/>
          <w:b/>
          <w:bCs/>
          <w:color w:val="000000" w:themeColor="text1"/>
        </w:rPr>
        <w:t xml:space="preserve"> </w:t>
      </w:r>
      <w:r w:rsidRPr="001C2367">
        <w:rPr>
          <w:rFonts w:cstheme="minorHAnsi"/>
          <w:b/>
          <w:bCs/>
          <w:color w:val="000000" w:themeColor="text1"/>
        </w:rPr>
        <w:t>J</w:t>
      </w:r>
      <w:r w:rsidR="001C2367" w:rsidRPr="001C2367">
        <w:rPr>
          <w:rFonts w:cstheme="minorHAnsi"/>
          <w:b/>
          <w:bCs/>
          <w:color w:val="000000" w:themeColor="text1"/>
        </w:rPr>
        <w:t>une</w:t>
      </w:r>
      <w:r w:rsidRPr="001C2367">
        <w:rPr>
          <w:rFonts w:cstheme="minorHAnsi"/>
          <w:b/>
          <w:bCs/>
          <w:color w:val="000000" w:themeColor="text1"/>
        </w:rPr>
        <w:t xml:space="preserve"> 2021 </w:t>
      </w:r>
      <w:r w:rsidRPr="001C2367">
        <w:rPr>
          <w:rFonts w:cstheme="minorHAnsi"/>
          <w:color w:val="000000" w:themeColor="text1"/>
        </w:rPr>
        <w:t>you can continue entering the UK as a Frontier Worker using only your valid passport or national identity card.</w:t>
      </w:r>
    </w:p>
    <w:p w14:paraId="123166A0" w14:textId="77777777" w:rsidR="001622C8" w:rsidRPr="001C2367" w:rsidRDefault="001622C8" w:rsidP="001622C8">
      <w:pPr>
        <w:spacing w:after="0" w:line="240" w:lineRule="auto"/>
        <w:rPr>
          <w:rFonts w:cstheme="minorHAnsi"/>
          <w:color w:val="000000" w:themeColor="text1"/>
        </w:rPr>
      </w:pPr>
    </w:p>
    <w:p w14:paraId="1951AFC6" w14:textId="21639D36" w:rsidR="00DA16A7" w:rsidRPr="001C2367" w:rsidRDefault="00DA16A7" w:rsidP="001622C8">
      <w:pPr>
        <w:spacing w:after="0" w:line="240" w:lineRule="auto"/>
        <w:textAlignment w:val="baseline"/>
        <w:rPr>
          <w:rFonts w:cstheme="minorHAnsi"/>
        </w:rPr>
      </w:pPr>
      <w:r w:rsidRPr="001C2367">
        <w:rPr>
          <w:rFonts w:cstheme="minorHAnsi"/>
          <w:color w:val="000000" w:themeColor="text1"/>
        </w:rPr>
        <w:t xml:space="preserve">From </w:t>
      </w:r>
      <w:r w:rsidRPr="001C2367">
        <w:rPr>
          <w:rFonts w:cstheme="minorHAnsi"/>
          <w:b/>
          <w:bCs/>
          <w:color w:val="000000" w:themeColor="text1"/>
        </w:rPr>
        <w:t>1</w:t>
      </w:r>
      <w:r w:rsidR="001C2367" w:rsidRPr="001C2367">
        <w:rPr>
          <w:rFonts w:cstheme="minorHAnsi"/>
          <w:b/>
          <w:bCs/>
          <w:color w:val="000000" w:themeColor="text1"/>
          <w:vertAlign w:val="superscript"/>
        </w:rPr>
        <w:t>st</w:t>
      </w:r>
      <w:r w:rsidR="001C2367" w:rsidRPr="001C2367">
        <w:rPr>
          <w:rFonts w:cstheme="minorHAnsi"/>
          <w:b/>
          <w:bCs/>
          <w:color w:val="000000" w:themeColor="text1"/>
        </w:rPr>
        <w:t xml:space="preserve"> </w:t>
      </w:r>
      <w:r w:rsidRPr="001C2367">
        <w:rPr>
          <w:rFonts w:cstheme="minorHAnsi"/>
          <w:b/>
          <w:bCs/>
          <w:color w:val="000000" w:themeColor="text1"/>
        </w:rPr>
        <w:t>July 2021</w:t>
      </w:r>
      <w:r w:rsidRPr="001C2367">
        <w:rPr>
          <w:rFonts w:cstheme="minorHAnsi"/>
          <w:color w:val="000000" w:themeColor="text1"/>
        </w:rPr>
        <w:t xml:space="preserve">, </w:t>
      </w:r>
      <w:r w:rsidR="00317D63" w:rsidRPr="001C2367">
        <w:rPr>
          <w:rFonts w:cstheme="minorHAnsi"/>
          <w:color w:val="000000" w:themeColor="text1"/>
        </w:rPr>
        <w:t>you will</w:t>
      </w:r>
      <w:r w:rsidRPr="001C2367">
        <w:rPr>
          <w:rFonts w:cstheme="minorHAnsi"/>
          <w:color w:val="000000" w:themeColor="text1"/>
        </w:rPr>
        <w:t xml:space="preserve"> need to hold a valid Frontier Worker Permit, </w:t>
      </w:r>
      <w:r w:rsidRPr="001C2367">
        <w:rPr>
          <w:rFonts w:cstheme="minorHAnsi"/>
          <w:b/>
          <w:bCs/>
          <w:color w:val="000000" w:themeColor="text1"/>
        </w:rPr>
        <w:t>as well as</w:t>
      </w:r>
      <w:r w:rsidRPr="001C2367">
        <w:rPr>
          <w:rFonts w:cstheme="minorHAnsi"/>
          <w:color w:val="000000" w:themeColor="text1"/>
        </w:rPr>
        <w:t xml:space="preserve"> your valid passport or national identity card, to enter the UK as a Frontier Worker. For more information on Frontier Worker Permits please</w:t>
      </w:r>
      <w:r w:rsidR="00154433" w:rsidRPr="001C2367">
        <w:rPr>
          <w:rFonts w:cstheme="minorHAnsi"/>
          <w:color w:val="000000" w:themeColor="text1"/>
        </w:rPr>
        <w:t xml:space="preserve"> visit the </w:t>
      </w:r>
      <w:hyperlink r:id="rId18" w:history="1">
        <w:r w:rsidR="00154433" w:rsidRPr="001C2367">
          <w:rPr>
            <w:rStyle w:val="Hyperlink"/>
            <w:rFonts w:cstheme="minorHAnsi"/>
          </w:rPr>
          <w:t>Frontier Worker permit webpage.</w:t>
        </w:r>
      </w:hyperlink>
      <w:r w:rsidRPr="001C2367">
        <w:rPr>
          <w:rFonts w:cstheme="minorHAnsi"/>
        </w:rPr>
        <w:t xml:space="preserve"> </w:t>
      </w:r>
    </w:p>
    <w:p w14:paraId="4632DDFC" w14:textId="77777777" w:rsidR="001622C8" w:rsidRPr="001C2367" w:rsidRDefault="001622C8" w:rsidP="001622C8">
      <w:pPr>
        <w:spacing w:after="0" w:line="240" w:lineRule="auto"/>
        <w:rPr>
          <w:rFonts w:cstheme="minorHAnsi"/>
          <w:b/>
          <w:bCs/>
          <w:color w:val="000000" w:themeColor="text1"/>
        </w:rPr>
      </w:pPr>
    </w:p>
    <w:p w14:paraId="71407BF3" w14:textId="77777777" w:rsidR="00317D63" w:rsidRDefault="00DA16A7" w:rsidP="001622C8">
      <w:pPr>
        <w:spacing w:after="0" w:line="240" w:lineRule="auto"/>
        <w:rPr>
          <w:color w:val="5B9BD5"/>
          <w:lang w:val="en-US" w:eastAsia="en-GB"/>
        </w:rPr>
      </w:pPr>
      <w:r w:rsidRPr="001C2367">
        <w:rPr>
          <w:rFonts w:cstheme="minorHAnsi"/>
          <w:color w:val="000000" w:themeColor="text1"/>
          <w:lang w:val="en-US" w:eastAsia="en-GB"/>
        </w:rPr>
        <w:t xml:space="preserve">If you have any queries please email: </w:t>
      </w:r>
      <w:hyperlink r:id="rId19" w:history="1">
        <w:r w:rsidRPr="001C2367">
          <w:rPr>
            <w:rStyle w:val="Hyperlink"/>
            <w:rFonts w:cstheme="minorHAnsi"/>
            <w:lang w:val="en-US" w:eastAsia="en-GB"/>
          </w:rPr>
          <w:t>emma.patterson@eani.org.uk</w:t>
        </w:r>
      </w:hyperlink>
      <w:r w:rsidR="00005722">
        <w:rPr>
          <w:color w:val="5B9BD5"/>
          <w:lang w:val="en-US" w:eastAsia="en-GB"/>
        </w:rPr>
        <w:t xml:space="preserve">       </w:t>
      </w:r>
    </w:p>
    <w:p w14:paraId="1DC84F3A" w14:textId="77777777" w:rsidR="00317D63" w:rsidRDefault="00317D63" w:rsidP="001622C8">
      <w:pPr>
        <w:spacing w:after="0" w:line="240" w:lineRule="auto"/>
        <w:rPr>
          <w:color w:val="5B9BD5"/>
          <w:lang w:val="en-US" w:eastAsia="en-GB"/>
        </w:rPr>
      </w:pPr>
    </w:p>
    <w:p w14:paraId="19FE71C9" w14:textId="77777777" w:rsidR="002E6503" w:rsidRDefault="002E6503" w:rsidP="00832402">
      <w:pPr>
        <w:pStyle w:val="Heading2"/>
        <w:spacing w:after="0"/>
        <w:rPr>
          <w:rFonts w:asciiTheme="minorHAnsi" w:hAnsiTheme="minorHAnsi" w:cstheme="minorHAnsi"/>
          <w:color w:val="auto"/>
          <w:sz w:val="36"/>
          <w:szCs w:val="36"/>
        </w:rPr>
      </w:pPr>
    </w:p>
    <w:p w14:paraId="5EF1FB1D" w14:textId="1227C006" w:rsidR="00A27ED2" w:rsidRPr="00991B70" w:rsidRDefault="00A27ED2" w:rsidP="00832402">
      <w:pPr>
        <w:pStyle w:val="Heading2"/>
        <w:spacing w:after="0"/>
        <w:rPr>
          <w:rFonts w:asciiTheme="minorHAnsi" w:hAnsiTheme="minorHAnsi" w:cstheme="minorBidi"/>
          <w:bCs w:val="0"/>
          <w:color w:val="auto"/>
          <w:sz w:val="36"/>
          <w:szCs w:val="36"/>
          <w:lang w:eastAsia="en-US"/>
        </w:rPr>
      </w:pPr>
      <w:r w:rsidRPr="003F5865">
        <w:rPr>
          <w:rFonts w:asciiTheme="minorHAnsi" w:hAnsiTheme="minorHAnsi" w:cstheme="minorHAnsi"/>
          <w:color w:val="auto"/>
          <w:sz w:val="36"/>
          <w:szCs w:val="36"/>
        </w:rPr>
        <w:t>We want to hear from you</w:t>
      </w:r>
    </w:p>
    <w:p w14:paraId="4DDBEF00" w14:textId="77777777" w:rsidR="00A27ED2" w:rsidRDefault="00A27ED2" w:rsidP="00832402">
      <w:pPr>
        <w:spacing w:after="0" w:line="240" w:lineRule="auto"/>
        <w:rPr>
          <w:rFonts w:cstheme="minorHAnsi"/>
        </w:rPr>
      </w:pPr>
    </w:p>
    <w:p w14:paraId="6D98F39D" w14:textId="17005FE1" w:rsidR="007243A2" w:rsidRPr="00BD684F" w:rsidRDefault="00A27ED2" w:rsidP="00832402">
      <w:pPr>
        <w:spacing w:after="0" w:line="240" w:lineRule="auto"/>
        <w:rPr>
          <w:rFonts w:cstheme="minorHAnsi"/>
          <w:color w:val="0563C1"/>
          <w:sz w:val="24"/>
          <w:szCs w:val="24"/>
          <w:u w:val="single"/>
        </w:rPr>
      </w:pPr>
      <w:r w:rsidRPr="009C1496">
        <w:rPr>
          <w:rFonts w:cstheme="minorHAnsi"/>
          <w:sz w:val="24"/>
          <w:szCs w:val="24"/>
        </w:rPr>
        <w:t xml:space="preserve">If you have any news or stories that you would like to be considered for inclusion in an upcoming edition of Staff Headlines, please email </w:t>
      </w:r>
      <w:hyperlink r:id="rId20" w:history="1">
        <w:r w:rsidR="00005722" w:rsidRPr="00F05B95">
          <w:rPr>
            <w:rStyle w:val="Hyperlink"/>
            <w:rFonts w:cstheme="minorHAnsi"/>
            <w:sz w:val="24"/>
            <w:szCs w:val="24"/>
          </w:rPr>
          <w:t>comms@eani.org.uk</w:t>
        </w:r>
      </w:hyperlink>
      <w:r w:rsidR="00005722">
        <w:rPr>
          <w:rFonts w:cstheme="minorHAnsi"/>
          <w:color w:val="0563C1"/>
          <w:sz w:val="24"/>
          <w:szCs w:val="24"/>
          <w:u w:val="single"/>
        </w:rPr>
        <w:t xml:space="preserve"> </w:t>
      </w:r>
    </w:p>
    <w:sectPr w:rsidR="007243A2" w:rsidRPr="00BD684F"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12C"/>
    <w:multiLevelType w:val="hybridMultilevel"/>
    <w:tmpl w:val="F20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311F7"/>
    <w:multiLevelType w:val="multilevel"/>
    <w:tmpl w:val="B73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4175"/>
    <w:multiLevelType w:val="multilevel"/>
    <w:tmpl w:val="F1CC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17E42"/>
    <w:multiLevelType w:val="hybridMultilevel"/>
    <w:tmpl w:val="0750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914A2"/>
    <w:multiLevelType w:val="multilevel"/>
    <w:tmpl w:val="9470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F48DB"/>
    <w:multiLevelType w:val="hybridMultilevel"/>
    <w:tmpl w:val="52FCFB06"/>
    <w:lvl w:ilvl="0" w:tplc="0D002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C7438"/>
    <w:multiLevelType w:val="hybridMultilevel"/>
    <w:tmpl w:val="4AF062A4"/>
    <w:lvl w:ilvl="0" w:tplc="9FDA1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30798"/>
    <w:multiLevelType w:val="hybridMultilevel"/>
    <w:tmpl w:val="007E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A33B0"/>
    <w:multiLevelType w:val="hybridMultilevel"/>
    <w:tmpl w:val="5E9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C03441"/>
    <w:multiLevelType w:val="hybridMultilevel"/>
    <w:tmpl w:val="D6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25DFA"/>
    <w:multiLevelType w:val="hybridMultilevel"/>
    <w:tmpl w:val="33B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F1237"/>
    <w:multiLevelType w:val="hybridMultilevel"/>
    <w:tmpl w:val="42460804"/>
    <w:lvl w:ilvl="0" w:tplc="9224D120">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1886"/>
    <w:multiLevelType w:val="hybridMultilevel"/>
    <w:tmpl w:val="211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27E65"/>
    <w:multiLevelType w:val="hybridMultilevel"/>
    <w:tmpl w:val="6CEE8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85D7C"/>
    <w:multiLevelType w:val="hybridMultilevel"/>
    <w:tmpl w:val="3744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362A8"/>
    <w:multiLevelType w:val="hybridMultilevel"/>
    <w:tmpl w:val="EA2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A6F06"/>
    <w:multiLevelType w:val="hybridMultilevel"/>
    <w:tmpl w:val="46909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2C7A20"/>
    <w:multiLevelType w:val="multilevel"/>
    <w:tmpl w:val="F6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D36C9"/>
    <w:multiLevelType w:val="hybridMultilevel"/>
    <w:tmpl w:val="024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42F66"/>
    <w:multiLevelType w:val="multilevel"/>
    <w:tmpl w:val="4C1C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5790E"/>
    <w:multiLevelType w:val="multilevel"/>
    <w:tmpl w:val="9C36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2044B"/>
    <w:multiLevelType w:val="multilevel"/>
    <w:tmpl w:val="B93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9723C"/>
    <w:multiLevelType w:val="multilevel"/>
    <w:tmpl w:val="532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E1CB5"/>
    <w:multiLevelType w:val="hybridMultilevel"/>
    <w:tmpl w:val="5792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B6AA2"/>
    <w:multiLevelType w:val="multilevel"/>
    <w:tmpl w:val="1664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F1207"/>
    <w:multiLevelType w:val="multilevel"/>
    <w:tmpl w:val="97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73D98"/>
    <w:multiLevelType w:val="hybridMultilevel"/>
    <w:tmpl w:val="5E42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465702"/>
    <w:multiLevelType w:val="multilevel"/>
    <w:tmpl w:val="464A0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C1DA0"/>
    <w:multiLevelType w:val="multilevel"/>
    <w:tmpl w:val="5D6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E5FCD"/>
    <w:multiLevelType w:val="hybridMultilevel"/>
    <w:tmpl w:val="21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A66A3"/>
    <w:multiLevelType w:val="hybridMultilevel"/>
    <w:tmpl w:val="9A08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FB1946"/>
    <w:multiLevelType w:val="multilevel"/>
    <w:tmpl w:val="7F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15814"/>
    <w:multiLevelType w:val="multilevel"/>
    <w:tmpl w:val="9DBC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A02AB"/>
    <w:multiLevelType w:val="hybridMultilevel"/>
    <w:tmpl w:val="703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244E1"/>
    <w:multiLevelType w:val="hybridMultilevel"/>
    <w:tmpl w:val="85B05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040F08"/>
    <w:multiLevelType w:val="hybridMultilevel"/>
    <w:tmpl w:val="A5F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C2622"/>
    <w:multiLevelType w:val="hybridMultilevel"/>
    <w:tmpl w:val="48D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465C4"/>
    <w:multiLevelType w:val="hybridMultilevel"/>
    <w:tmpl w:val="D96EEBB4"/>
    <w:lvl w:ilvl="0" w:tplc="D3A05156">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33912"/>
    <w:multiLevelType w:val="hybridMultilevel"/>
    <w:tmpl w:val="BE22B28E"/>
    <w:lvl w:ilvl="0" w:tplc="A128EBAC">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2"/>
  </w:num>
  <w:num w:numId="4">
    <w:abstractNumId w:val="17"/>
  </w:num>
  <w:num w:numId="5">
    <w:abstractNumId w:val="22"/>
  </w:num>
  <w:num w:numId="6">
    <w:abstractNumId w:val="30"/>
  </w:num>
  <w:num w:numId="7">
    <w:abstractNumId w:val="19"/>
  </w:num>
  <w:num w:numId="8">
    <w:abstractNumId w:val="24"/>
  </w:num>
  <w:num w:numId="9">
    <w:abstractNumId w:val="33"/>
  </w:num>
  <w:num w:numId="10">
    <w:abstractNumId w:val="37"/>
  </w:num>
  <w:num w:numId="11">
    <w:abstractNumId w:val="4"/>
  </w:num>
  <w:num w:numId="12">
    <w:abstractNumId w:val="2"/>
  </w:num>
  <w:num w:numId="13">
    <w:abstractNumId w:val="29"/>
  </w:num>
  <w:num w:numId="14">
    <w:abstractNumId w:val="20"/>
  </w:num>
  <w:num w:numId="15">
    <w:abstractNumId w:val="12"/>
  </w:num>
  <w:num w:numId="16">
    <w:abstractNumId w:val="31"/>
  </w:num>
  <w:num w:numId="17">
    <w:abstractNumId w:val="16"/>
  </w:num>
  <w:num w:numId="18">
    <w:abstractNumId w:val="26"/>
  </w:num>
  <w:num w:numId="19">
    <w:abstractNumId w:val="7"/>
  </w:num>
  <w:num w:numId="20">
    <w:abstractNumId w:val="9"/>
  </w:num>
  <w:num w:numId="21">
    <w:abstractNumId w:val="10"/>
  </w:num>
  <w:num w:numId="22">
    <w:abstractNumId w:val="36"/>
  </w:num>
  <w:num w:numId="23">
    <w:abstractNumId w:val="3"/>
  </w:num>
  <w:num w:numId="24">
    <w:abstractNumId w:val="27"/>
  </w:num>
  <w:num w:numId="25">
    <w:abstractNumId w:val="13"/>
  </w:num>
  <w:num w:numId="26">
    <w:abstractNumId w:val="5"/>
  </w:num>
  <w:num w:numId="27">
    <w:abstractNumId w:val="23"/>
  </w:num>
  <w:num w:numId="28">
    <w:abstractNumId w:val="15"/>
  </w:num>
  <w:num w:numId="29">
    <w:abstractNumId w:val="28"/>
  </w:num>
  <w:num w:numId="30">
    <w:abstractNumId w:val="0"/>
  </w:num>
  <w:num w:numId="31">
    <w:abstractNumId w:val="18"/>
  </w:num>
  <w:num w:numId="32">
    <w:abstractNumId w:val="34"/>
  </w:num>
  <w:num w:numId="33">
    <w:abstractNumId w:val="39"/>
  </w:num>
  <w:num w:numId="34">
    <w:abstractNumId w:val="6"/>
  </w:num>
  <w:num w:numId="35">
    <w:abstractNumId w:val="38"/>
  </w:num>
  <w:num w:numId="36">
    <w:abstractNumId w:val="11"/>
  </w:num>
  <w:num w:numId="37">
    <w:abstractNumId w:val="8"/>
  </w:num>
  <w:num w:numId="38">
    <w:abstractNumId w:val="1"/>
  </w:num>
  <w:num w:numId="39">
    <w:abstractNumId w:val="35"/>
  </w:num>
  <w:num w:numId="4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032DB"/>
    <w:rsid w:val="00005722"/>
    <w:rsid w:val="00012152"/>
    <w:rsid w:val="0002592E"/>
    <w:rsid w:val="00026501"/>
    <w:rsid w:val="00031DFA"/>
    <w:rsid w:val="00044155"/>
    <w:rsid w:val="00052FBB"/>
    <w:rsid w:val="000548D6"/>
    <w:rsid w:val="0006789C"/>
    <w:rsid w:val="0007269F"/>
    <w:rsid w:val="000732EB"/>
    <w:rsid w:val="00075FF8"/>
    <w:rsid w:val="00091152"/>
    <w:rsid w:val="00093F0B"/>
    <w:rsid w:val="00093F17"/>
    <w:rsid w:val="000948C6"/>
    <w:rsid w:val="000A1F66"/>
    <w:rsid w:val="000A7876"/>
    <w:rsid w:val="000B2887"/>
    <w:rsid w:val="000B6048"/>
    <w:rsid w:val="000B6266"/>
    <w:rsid w:val="000C5A1C"/>
    <w:rsid w:val="000D29D1"/>
    <w:rsid w:val="000E53D4"/>
    <w:rsid w:val="00103C6E"/>
    <w:rsid w:val="0010596F"/>
    <w:rsid w:val="001109A3"/>
    <w:rsid w:val="00113C9F"/>
    <w:rsid w:val="0012205C"/>
    <w:rsid w:val="0012680B"/>
    <w:rsid w:val="0012703C"/>
    <w:rsid w:val="001279FD"/>
    <w:rsid w:val="00133DB3"/>
    <w:rsid w:val="00135323"/>
    <w:rsid w:val="00136190"/>
    <w:rsid w:val="001405EC"/>
    <w:rsid w:val="00141F88"/>
    <w:rsid w:val="00145C02"/>
    <w:rsid w:val="00146BAF"/>
    <w:rsid w:val="00154433"/>
    <w:rsid w:val="001622C8"/>
    <w:rsid w:val="00190F7E"/>
    <w:rsid w:val="00195E2E"/>
    <w:rsid w:val="001A1859"/>
    <w:rsid w:val="001A416D"/>
    <w:rsid w:val="001A6400"/>
    <w:rsid w:val="001C2367"/>
    <w:rsid w:val="001C4D96"/>
    <w:rsid w:val="001E7636"/>
    <w:rsid w:val="001F48C7"/>
    <w:rsid w:val="001F6745"/>
    <w:rsid w:val="00200112"/>
    <w:rsid w:val="00224E60"/>
    <w:rsid w:val="00230BCA"/>
    <w:rsid w:val="002350AC"/>
    <w:rsid w:val="00242034"/>
    <w:rsid w:val="00242CF1"/>
    <w:rsid w:val="00244B02"/>
    <w:rsid w:val="0025184A"/>
    <w:rsid w:val="0025298C"/>
    <w:rsid w:val="00254A93"/>
    <w:rsid w:val="00257BFC"/>
    <w:rsid w:val="00264370"/>
    <w:rsid w:val="00267846"/>
    <w:rsid w:val="002702B4"/>
    <w:rsid w:val="00272D91"/>
    <w:rsid w:val="00275CC6"/>
    <w:rsid w:val="00295302"/>
    <w:rsid w:val="002972A3"/>
    <w:rsid w:val="002B2E7B"/>
    <w:rsid w:val="002B581C"/>
    <w:rsid w:val="002C1D53"/>
    <w:rsid w:val="002C511E"/>
    <w:rsid w:val="002C672C"/>
    <w:rsid w:val="002D7CA6"/>
    <w:rsid w:val="002E6503"/>
    <w:rsid w:val="0030487E"/>
    <w:rsid w:val="00315DAF"/>
    <w:rsid w:val="00317D63"/>
    <w:rsid w:val="003269F4"/>
    <w:rsid w:val="00331424"/>
    <w:rsid w:val="00333B73"/>
    <w:rsid w:val="00342CE5"/>
    <w:rsid w:val="00342E88"/>
    <w:rsid w:val="0035348A"/>
    <w:rsid w:val="00357403"/>
    <w:rsid w:val="00362A41"/>
    <w:rsid w:val="003723B0"/>
    <w:rsid w:val="003843E7"/>
    <w:rsid w:val="003868A4"/>
    <w:rsid w:val="0039743F"/>
    <w:rsid w:val="003B451E"/>
    <w:rsid w:val="003B452F"/>
    <w:rsid w:val="003C03EC"/>
    <w:rsid w:val="003C7810"/>
    <w:rsid w:val="003E543F"/>
    <w:rsid w:val="003E5FD5"/>
    <w:rsid w:val="003F4789"/>
    <w:rsid w:val="003F5865"/>
    <w:rsid w:val="00405BC9"/>
    <w:rsid w:val="004132AD"/>
    <w:rsid w:val="00416029"/>
    <w:rsid w:val="00416AB2"/>
    <w:rsid w:val="004242AC"/>
    <w:rsid w:val="00446938"/>
    <w:rsid w:val="00447C31"/>
    <w:rsid w:val="00452139"/>
    <w:rsid w:val="004539A7"/>
    <w:rsid w:val="00470697"/>
    <w:rsid w:val="00473D59"/>
    <w:rsid w:val="00477614"/>
    <w:rsid w:val="00486572"/>
    <w:rsid w:val="00493952"/>
    <w:rsid w:val="004A3C6F"/>
    <w:rsid w:val="004B0BBD"/>
    <w:rsid w:val="004B12D7"/>
    <w:rsid w:val="004B7E3B"/>
    <w:rsid w:val="004C550E"/>
    <w:rsid w:val="004D06F5"/>
    <w:rsid w:val="004D744F"/>
    <w:rsid w:val="004E0633"/>
    <w:rsid w:val="004F426D"/>
    <w:rsid w:val="0050512E"/>
    <w:rsid w:val="00512C9A"/>
    <w:rsid w:val="0053347A"/>
    <w:rsid w:val="0054097E"/>
    <w:rsid w:val="00545A09"/>
    <w:rsid w:val="005466E9"/>
    <w:rsid w:val="00552994"/>
    <w:rsid w:val="00556CD2"/>
    <w:rsid w:val="00557DE3"/>
    <w:rsid w:val="00577A1C"/>
    <w:rsid w:val="005966CC"/>
    <w:rsid w:val="005A72E5"/>
    <w:rsid w:val="005C24C9"/>
    <w:rsid w:val="005D4CF1"/>
    <w:rsid w:val="0060246D"/>
    <w:rsid w:val="006071A6"/>
    <w:rsid w:val="006175B2"/>
    <w:rsid w:val="00632BD6"/>
    <w:rsid w:val="00635D9B"/>
    <w:rsid w:val="00637393"/>
    <w:rsid w:val="00642D8C"/>
    <w:rsid w:val="00656E6B"/>
    <w:rsid w:val="00662D6A"/>
    <w:rsid w:val="00665AED"/>
    <w:rsid w:val="0067059A"/>
    <w:rsid w:val="006710B5"/>
    <w:rsid w:val="00672986"/>
    <w:rsid w:val="006744FE"/>
    <w:rsid w:val="00676FF8"/>
    <w:rsid w:val="006847D8"/>
    <w:rsid w:val="00684A82"/>
    <w:rsid w:val="0069079A"/>
    <w:rsid w:val="00694209"/>
    <w:rsid w:val="00697DBB"/>
    <w:rsid w:val="006A69AB"/>
    <w:rsid w:val="006B2565"/>
    <w:rsid w:val="006B6346"/>
    <w:rsid w:val="006C1011"/>
    <w:rsid w:val="006D07CC"/>
    <w:rsid w:val="006E5FBC"/>
    <w:rsid w:val="006F285C"/>
    <w:rsid w:val="006F3444"/>
    <w:rsid w:val="006F6CA8"/>
    <w:rsid w:val="007015A7"/>
    <w:rsid w:val="00712160"/>
    <w:rsid w:val="00713DE8"/>
    <w:rsid w:val="007243A2"/>
    <w:rsid w:val="00725497"/>
    <w:rsid w:val="0073126D"/>
    <w:rsid w:val="00742AD4"/>
    <w:rsid w:val="00743129"/>
    <w:rsid w:val="00752D00"/>
    <w:rsid w:val="0075793E"/>
    <w:rsid w:val="00761350"/>
    <w:rsid w:val="00762189"/>
    <w:rsid w:val="007835E0"/>
    <w:rsid w:val="007949B2"/>
    <w:rsid w:val="00794E11"/>
    <w:rsid w:val="00797FDA"/>
    <w:rsid w:val="007B0D10"/>
    <w:rsid w:val="007B4856"/>
    <w:rsid w:val="007B6BDC"/>
    <w:rsid w:val="007C299F"/>
    <w:rsid w:val="007F75AE"/>
    <w:rsid w:val="00805180"/>
    <w:rsid w:val="00805BB3"/>
    <w:rsid w:val="00823B29"/>
    <w:rsid w:val="00824AA2"/>
    <w:rsid w:val="00832402"/>
    <w:rsid w:val="008370D5"/>
    <w:rsid w:val="0083737E"/>
    <w:rsid w:val="00840498"/>
    <w:rsid w:val="00843C27"/>
    <w:rsid w:val="00850D2B"/>
    <w:rsid w:val="00863D06"/>
    <w:rsid w:val="00865D2D"/>
    <w:rsid w:val="00874A0A"/>
    <w:rsid w:val="008775BD"/>
    <w:rsid w:val="00887EBC"/>
    <w:rsid w:val="008A5273"/>
    <w:rsid w:val="008A7F87"/>
    <w:rsid w:val="008C3848"/>
    <w:rsid w:val="008C7A24"/>
    <w:rsid w:val="008D1B0B"/>
    <w:rsid w:val="008D3B18"/>
    <w:rsid w:val="008F23C5"/>
    <w:rsid w:val="008F3E88"/>
    <w:rsid w:val="00900709"/>
    <w:rsid w:val="009026A9"/>
    <w:rsid w:val="009037AD"/>
    <w:rsid w:val="0090508B"/>
    <w:rsid w:val="00910B81"/>
    <w:rsid w:val="0093109C"/>
    <w:rsid w:val="00937890"/>
    <w:rsid w:val="00946D54"/>
    <w:rsid w:val="00947B50"/>
    <w:rsid w:val="0095086C"/>
    <w:rsid w:val="00956027"/>
    <w:rsid w:val="00956E78"/>
    <w:rsid w:val="00974377"/>
    <w:rsid w:val="00977D77"/>
    <w:rsid w:val="00984120"/>
    <w:rsid w:val="009A023F"/>
    <w:rsid w:val="009A50DF"/>
    <w:rsid w:val="009A7688"/>
    <w:rsid w:val="009C085A"/>
    <w:rsid w:val="009C1496"/>
    <w:rsid w:val="009C2E2D"/>
    <w:rsid w:val="009C32DB"/>
    <w:rsid w:val="009D3078"/>
    <w:rsid w:val="009D6E6D"/>
    <w:rsid w:val="009E761A"/>
    <w:rsid w:val="009F43CB"/>
    <w:rsid w:val="00A129C1"/>
    <w:rsid w:val="00A14529"/>
    <w:rsid w:val="00A1675A"/>
    <w:rsid w:val="00A2391F"/>
    <w:rsid w:val="00A2509E"/>
    <w:rsid w:val="00A27ED2"/>
    <w:rsid w:val="00A300BF"/>
    <w:rsid w:val="00A34EE3"/>
    <w:rsid w:val="00A35D32"/>
    <w:rsid w:val="00A4656C"/>
    <w:rsid w:val="00A606E8"/>
    <w:rsid w:val="00A71497"/>
    <w:rsid w:val="00A746A9"/>
    <w:rsid w:val="00A86A91"/>
    <w:rsid w:val="00AA0AF0"/>
    <w:rsid w:val="00AA36CC"/>
    <w:rsid w:val="00AD4E99"/>
    <w:rsid w:val="00AE31F4"/>
    <w:rsid w:val="00B06115"/>
    <w:rsid w:val="00B132C8"/>
    <w:rsid w:val="00B20368"/>
    <w:rsid w:val="00B329F4"/>
    <w:rsid w:val="00B4110F"/>
    <w:rsid w:val="00B45794"/>
    <w:rsid w:val="00B45EB5"/>
    <w:rsid w:val="00B477D7"/>
    <w:rsid w:val="00B52826"/>
    <w:rsid w:val="00B6306A"/>
    <w:rsid w:val="00B7066C"/>
    <w:rsid w:val="00B7110F"/>
    <w:rsid w:val="00B76453"/>
    <w:rsid w:val="00B77751"/>
    <w:rsid w:val="00B83036"/>
    <w:rsid w:val="00B85895"/>
    <w:rsid w:val="00B96123"/>
    <w:rsid w:val="00B966C7"/>
    <w:rsid w:val="00BB1DDE"/>
    <w:rsid w:val="00BB48E5"/>
    <w:rsid w:val="00BB515F"/>
    <w:rsid w:val="00BB5B11"/>
    <w:rsid w:val="00BB6478"/>
    <w:rsid w:val="00BC090D"/>
    <w:rsid w:val="00BD0AFD"/>
    <w:rsid w:val="00BD684F"/>
    <w:rsid w:val="00BD7BAE"/>
    <w:rsid w:val="00BE4199"/>
    <w:rsid w:val="00BF1C15"/>
    <w:rsid w:val="00C26DDD"/>
    <w:rsid w:val="00C45063"/>
    <w:rsid w:val="00C51813"/>
    <w:rsid w:val="00C626FF"/>
    <w:rsid w:val="00C73467"/>
    <w:rsid w:val="00C74871"/>
    <w:rsid w:val="00C75994"/>
    <w:rsid w:val="00C7616C"/>
    <w:rsid w:val="00C93481"/>
    <w:rsid w:val="00C9465A"/>
    <w:rsid w:val="00C96705"/>
    <w:rsid w:val="00CB62D7"/>
    <w:rsid w:val="00CD58FF"/>
    <w:rsid w:val="00CE5A4B"/>
    <w:rsid w:val="00CE5F0E"/>
    <w:rsid w:val="00CE7137"/>
    <w:rsid w:val="00D02CC5"/>
    <w:rsid w:val="00D07093"/>
    <w:rsid w:val="00D1192F"/>
    <w:rsid w:val="00D36866"/>
    <w:rsid w:val="00D47D6E"/>
    <w:rsid w:val="00D50DCE"/>
    <w:rsid w:val="00D51064"/>
    <w:rsid w:val="00D5559B"/>
    <w:rsid w:val="00D55F5F"/>
    <w:rsid w:val="00D7153E"/>
    <w:rsid w:val="00D86554"/>
    <w:rsid w:val="00DA16A7"/>
    <w:rsid w:val="00DB18CA"/>
    <w:rsid w:val="00DB7E1C"/>
    <w:rsid w:val="00DC3932"/>
    <w:rsid w:val="00DD2217"/>
    <w:rsid w:val="00DD62F0"/>
    <w:rsid w:val="00DD6CE0"/>
    <w:rsid w:val="00DE27A2"/>
    <w:rsid w:val="00E00711"/>
    <w:rsid w:val="00E16EB7"/>
    <w:rsid w:val="00E20B59"/>
    <w:rsid w:val="00E22D94"/>
    <w:rsid w:val="00E4293B"/>
    <w:rsid w:val="00E44C89"/>
    <w:rsid w:val="00E47FE3"/>
    <w:rsid w:val="00E50C3E"/>
    <w:rsid w:val="00E57051"/>
    <w:rsid w:val="00E66B8D"/>
    <w:rsid w:val="00E743D7"/>
    <w:rsid w:val="00E77D04"/>
    <w:rsid w:val="00E92810"/>
    <w:rsid w:val="00E93C0F"/>
    <w:rsid w:val="00EA5FA1"/>
    <w:rsid w:val="00EA6D1D"/>
    <w:rsid w:val="00EB07FF"/>
    <w:rsid w:val="00EB7BDA"/>
    <w:rsid w:val="00EC0DC0"/>
    <w:rsid w:val="00ED1DD7"/>
    <w:rsid w:val="00ED77EE"/>
    <w:rsid w:val="00ED7BA2"/>
    <w:rsid w:val="00EE1B42"/>
    <w:rsid w:val="00EE40B1"/>
    <w:rsid w:val="00EF34B0"/>
    <w:rsid w:val="00EF448C"/>
    <w:rsid w:val="00F022E0"/>
    <w:rsid w:val="00F024F3"/>
    <w:rsid w:val="00F122DD"/>
    <w:rsid w:val="00F134D4"/>
    <w:rsid w:val="00F17120"/>
    <w:rsid w:val="00F23F90"/>
    <w:rsid w:val="00F24184"/>
    <w:rsid w:val="00F24ABE"/>
    <w:rsid w:val="00F26AB0"/>
    <w:rsid w:val="00F26B28"/>
    <w:rsid w:val="00F35DCF"/>
    <w:rsid w:val="00F35F7D"/>
    <w:rsid w:val="00F36453"/>
    <w:rsid w:val="00F36D2D"/>
    <w:rsid w:val="00F43F25"/>
    <w:rsid w:val="00F523F4"/>
    <w:rsid w:val="00F5290A"/>
    <w:rsid w:val="00F5507F"/>
    <w:rsid w:val="00F626B9"/>
    <w:rsid w:val="00F67F1A"/>
    <w:rsid w:val="00F70455"/>
    <w:rsid w:val="00F7484D"/>
    <w:rsid w:val="00F7593D"/>
    <w:rsid w:val="00F814E2"/>
    <w:rsid w:val="00FB41AA"/>
    <w:rsid w:val="00FD1C9D"/>
    <w:rsid w:val="00FD25DE"/>
    <w:rsid w:val="00FD73C5"/>
    <w:rsid w:val="00FE0599"/>
    <w:rsid w:val="00FF40F1"/>
    <w:rsid w:val="00FF7CE9"/>
    <w:rsid w:val="01E9520F"/>
    <w:rsid w:val="062D900D"/>
    <w:rsid w:val="09B88D9E"/>
    <w:rsid w:val="15017266"/>
    <w:rsid w:val="15CDE932"/>
    <w:rsid w:val="2310FC08"/>
    <w:rsid w:val="33E30AA4"/>
    <w:rsid w:val="36A478A9"/>
    <w:rsid w:val="37528387"/>
    <w:rsid w:val="3C3F0F16"/>
    <w:rsid w:val="481D5631"/>
    <w:rsid w:val="49615A1D"/>
    <w:rsid w:val="4B090B6A"/>
    <w:rsid w:val="529A1F21"/>
    <w:rsid w:val="5681BAD7"/>
    <w:rsid w:val="5FEF523D"/>
    <w:rsid w:val="6751B168"/>
    <w:rsid w:val="67D644B4"/>
    <w:rsid w:val="6ECD9028"/>
    <w:rsid w:val="76E44048"/>
    <w:rsid w:val="7BD4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08E"/>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62D6A"/>
    <w:pPr>
      <w:ind w:left="720"/>
      <w:contextualSpacing/>
    </w:pPr>
  </w:style>
  <w:style w:type="paragraph" w:styleId="NormalWeb">
    <w:name w:val="Normal (Web)"/>
    <w:basedOn w:val="Normal"/>
    <w:uiPriority w:val="99"/>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56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CD2"/>
    <w:rPr>
      <w:rFonts w:ascii="Calibri" w:hAnsi="Calibri"/>
      <w:szCs w:val="21"/>
    </w:rPr>
  </w:style>
  <w:style w:type="character" w:customStyle="1" w:styleId="jsgrdq">
    <w:name w:val="jsgrdq"/>
    <w:basedOn w:val="DefaultParagraphFont"/>
    <w:rsid w:val="00F36453"/>
  </w:style>
  <w:style w:type="paragraph" w:customStyle="1" w:styleId="paragraph">
    <w:name w:val="paragraph"/>
    <w:basedOn w:val="Normal"/>
    <w:rsid w:val="00200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112"/>
  </w:style>
  <w:style w:type="character" w:customStyle="1" w:styleId="eop">
    <w:name w:val="eop"/>
    <w:basedOn w:val="DefaultParagraphFont"/>
    <w:rsid w:val="00200112"/>
  </w:style>
  <w:style w:type="character" w:customStyle="1" w:styleId="ms-rtethemeforecolor-10-3">
    <w:name w:val="ms-rtethemeforecolor-10-3"/>
    <w:basedOn w:val="DefaultParagraphFont"/>
    <w:rsid w:val="00832402"/>
  </w:style>
  <w:style w:type="paragraph" w:customStyle="1" w:styleId="nodesummary">
    <w:name w:val="nodesummary"/>
    <w:basedOn w:val="Normal"/>
    <w:rsid w:val="000E5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uiPriority w:val="99"/>
    <w:rsid w:val="00B83036"/>
    <w:pPr>
      <w:autoSpaceDE w:val="0"/>
      <w:autoSpaceDN w:val="0"/>
      <w:spacing w:after="0" w:line="241" w:lineRule="atLeast"/>
    </w:pPr>
    <w:rPr>
      <w:rFonts w:ascii="Calibri" w:hAnsi="Calibri" w:cs="Calibri"/>
      <w:sz w:val="24"/>
      <w:szCs w:val="24"/>
    </w:rPr>
  </w:style>
  <w:style w:type="paragraph" w:customStyle="1" w:styleId="Pa4">
    <w:name w:val="Pa4"/>
    <w:basedOn w:val="Normal"/>
    <w:uiPriority w:val="99"/>
    <w:rsid w:val="00B83036"/>
    <w:pPr>
      <w:autoSpaceDE w:val="0"/>
      <w:autoSpaceDN w:val="0"/>
      <w:spacing w:after="0" w:line="241" w:lineRule="atLeast"/>
    </w:pPr>
    <w:rPr>
      <w:rFonts w:ascii="Calibri" w:hAnsi="Calibri" w:cs="Calibri"/>
      <w:sz w:val="24"/>
      <w:szCs w:val="24"/>
    </w:rPr>
  </w:style>
  <w:style w:type="character" w:customStyle="1" w:styleId="A0">
    <w:name w:val="A0"/>
    <w:basedOn w:val="DefaultParagraphFont"/>
    <w:uiPriority w:val="99"/>
    <w:rsid w:val="00B83036"/>
    <w:rPr>
      <w:b/>
      <w:bCs/>
      <w:color w:val="000000"/>
    </w:rPr>
  </w:style>
  <w:style w:type="paragraph" w:customStyle="1" w:styleId="Default">
    <w:name w:val="Default"/>
    <w:rsid w:val="003E5FD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C24C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3737E"/>
  </w:style>
  <w:style w:type="paragraph" w:styleId="BodyText">
    <w:name w:val="Body Text"/>
    <w:basedOn w:val="Normal"/>
    <w:link w:val="BodyTextChar"/>
    <w:uiPriority w:val="1"/>
    <w:semiHidden/>
    <w:unhideWhenUsed/>
    <w:rsid w:val="00DA16A7"/>
    <w:pPr>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semiHidden/>
    <w:rsid w:val="00DA16A7"/>
    <w:rPr>
      <w:rFonts w:ascii="Calibri" w:hAnsi="Calibri" w:cs="Calibri"/>
    </w:rPr>
  </w:style>
  <w:style w:type="character" w:customStyle="1" w:styleId="UnresolvedMention">
    <w:name w:val="Unresolved Mention"/>
    <w:basedOn w:val="DefaultParagraphFont"/>
    <w:uiPriority w:val="99"/>
    <w:semiHidden/>
    <w:unhideWhenUsed/>
    <w:rsid w:val="0000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1">
      <w:bodyDiv w:val="1"/>
      <w:marLeft w:val="0"/>
      <w:marRight w:val="0"/>
      <w:marTop w:val="0"/>
      <w:marBottom w:val="0"/>
      <w:divBdr>
        <w:top w:val="none" w:sz="0" w:space="0" w:color="auto"/>
        <w:left w:val="none" w:sz="0" w:space="0" w:color="auto"/>
        <w:bottom w:val="none" w:sz="0" w:space="0" w:color="auto"/>
        <w:right w:val="none" w:sz="0" w:space="0" w:color="auto"/>
      </w:divBdr>
    </w:div>
    <w:div w:id="16394852">
      <w:bodyDiv w:val="1"/>
      <w:marLeft w:val="0"/>
      <w:marRight w:val="0"/>
      <w:marTop w:val="0"/>
      <w:marBottom w:val="0"/>
      <w:divBdr>
        <w:top w:val="none" w:sz="0" w:space="0" w:color="auto"/>
        <w:left w:val="none" w:sz="0" w:space="0" w:color="auto"/>
        <w:bottom w:val="none" w:sz="0" w:space="0" w:color="auto"/>
        <w:right w:val="none" w:sz="0" w:space="0" w:color="auto"/>
      </w:divBdr>
    </w:div>
    <w:div w:id="64229037">
      <w:bodyDiv w:val="1"/>
      <w:marLeft w:val="0"/>
      <w:marRight w:val="0"/>
      <w:marTop w:val="0"/>
      <w:marBottom w:val="0"/>
      <w:divBdr>
        <w:top w:val="none" w:sz="0" w:space="0" w:color="auto"/>
        <w:left w:val="none" w:sz="0" w:space="0" w:color="auto"/>
        <w:bottom w:val="none" w:sz="0" w:space="0" w:color="auto"/>
        <w:right w:val="none" w:sz="0" w:space="0" w:color="auto"/>
      </w:divBdr>
    </w:div>
    <w:div w:id="90904025">
      <w:bodyDiv w:val="1"/>
      <w:marLeft w:val="0"/>
      <w:marRight w:val="0"/>
      <w:marTop w:val="0"/>
      <w:marBottom w:val="0"/>
      <w:divBdr>
        <w:top w:val="none" w:sz="0" w:space="0" w:color="auto"/>
        <w:left w:val="none" w:sz="0" w:space="0" w:color="auto"/>
        <w:bottom w:val="none" w:sz="0" w:space="0" w:color="auto"/>
        <w:right w:val="none" w:sz="0" w:space="0" w:color="auto"/>
      </w:divBdr>
    </w:div>
    <w:div w:id="96678281">
      <w:bodyDiv w:val="1"/>
      <w:marLeft w:val="0"/>
      <w:marRight w:val="0"/>
      <w:marTop w:val="0"/>
      <w:marBottom w:val="0"/>
      <w:divBdr>
        <w:top w:val="none" w:sz="0" w:space="0" w:color="auto"/>
        <w:left w:val="none" w:sz="0" w:space="0" w:color="auto"/>
        <w:bottom w:val="none" w:sz="0" w:space="0" w:color="auto"/>
        <w:right w:val="none" w:sz="0" w:space="0" w:color="auto"/>
      </w:divBdr>
    </w:div>
    <w:div w:id="112480019">
      <w:bodyDiv w:val="1"/>
      <w:marLeft w:val="0"/>
      <w:marRight w:val="0"/>
      <w:marTop w:val="0"/>
      <w:marBottom w:val="0"/>
      <w:divBdr>
        <w:top w:val="none" w:sz="0" w:space="0" w:color="auto"/>
        <w:left w:val="none" w:sz="0" w:space="0" w:color="auto"/>
        <w:bottom w:val="none" w:sz="0" w:space="0" w:color="auto"/>
        <w:right w:val="none" w:sz="0" w:space="0" w:color="auto"/>
      </w:divBdr>
    </w:div>
    <w:div w:id="121580917">
      <w:bodyDiv w:val="1"/>
      <w:marLeft w:val="0"/>
      <w:marRight w:val="0"/>
      <w:marTop w:val="0"/>
      <w:marBottom w:val="0"/>
      <w:divBdr>
        <w:top w:val="none" w:sz="0" w:space="0" w:color="auto"/>
        <w:left w:val="none" w:sz="0" w:space="0" w:color="auto"/>
        <w:bottom w:val="none" w:sz="0" w:space="0" w:color="auto"/>
        <w:right w:val="none" w:sz="0" w:space="0" w:color="auto"/>
      </w:divBdr>
    </w:div>
    <w:div w:id="145436741">
      <w:bodyDiv w:val="1"/>
      <w:marLeft w:val="0"/>
      <w:marRight w:val="0"/>
      <w:marTop w:val="0"/>
      <w:marBottom w:val="0"/>
      <w:divBdr>
        <w:top w:val="none" w:sz="0" w:space="0" w:color="auto"/>
        <w:left w:val="none" w:sz="0" w:space="0" w:color="auto"/>
        <w:bottom w:val="none" w:sz="0" w:space="0" w:color="auto"/>
        <w:right w:val="none" w:sz="0" w:space="0" w:color="auto"/>
      </w:divBdr>
    </w:div>
    <w:div w:id="166211644">
      <w:bodyDiv w:val="1"/>
      <w:marLeft w:val="0"/>
      <w:marRight w:val="0"/>
      <w:marTop w:val="0"/>
      <w:marBottom w:val="0"/>
      <w:divBdr>
        <w:top w:val="none" w:sz="0" w:space="0" w:color="auto"/>
        <w:left w:val="none" w:sz="0" w:space="0" w:color="auto"/>
        <w:bottom w:val="none" w:sz="0" w:space="0" w:color="auto"/>
        <w:right w:val="none" w:sz="0" w:space="0" w:color="auto"/>
      </w:divBdr>
    </w:div>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13586979">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22121559">
      <w:bodyDiv w:val="1"/>
      <w:marLeft w:val="0"/>
      <w:marRight w:val="0"/>
      <w:marTop w:val="0"/>
      <w:marBottom w:val="0"/>
      <w:divBdr>
        <w:top w:val="none" w:sz="0" w:space="0" w:color="auto"/>
        <w:left w:val="none" w:sz="0" w:space="0" w:color="auto"/>
        <w:bottom w:val="none" w:sz="0" w:space="0" w:color="auto"/>
        <w:right w:val="none" w:sz="0" w:space="0" w:color="auto"/>
      </w:divBdr>
    </w:div>
    <w:div w:id="344484650">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860577">
      <w:bodyDiv w:val="1"/>
      <w:marLeft w:val="0"/>
      <w:marRight w:val="0"/>
      <w:marTop w:val="0"/>
      <w:marBottom w:val="0"/>
      <w:divBdr>
        <w:top w:val="none" w:sz="0" w:space="0" w:color="auto"/>
        <w:left w:val="none" w:sz="0" w:space="0" w:color="auto"/>
        <w:bottom w:val="none" w:sz="0" w:space="0" w:color="auto"/>
        <w:right w:val="none" w:sz="0" w:space="0" w:color="auto"/>
      </w:divBdr>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407731175">
      <w:bodyDiv w:val="1"/>
      <w:marLeft w:val="0"/>
      <w:marRight w:val="0"/>
      <w:marTop w:val="0"/>
      <w:marBottom w:val="0"/>
      <w:divBdr>
        <w:top w:val="none" w:sz="0" w:space="0" w:color="auto"/>
        <w:left w:val="none" w:sz="0" w:space="0" w:color="auto"/>
        <w:bottom w:val="none" w:sz="0" w:space="0" w:color="auto"/>
        <w:right w:val="none" w:sz="0" w:space="0" w:color="auto"/>
      </w:divBdr>
    </w:div>
    <w:div w:id="477456704">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575286888">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665977799">
      <w:bodyDiv w:val="1"/>
      <w:marLeft w:val="0"/>
      <w:marRight w:val="0"/>
      <w:marTop w:val="0"/>
      <w:marBottom w:val="0"/>
      <w:divBdr>
        <w:top w:val="none" w:sz="0" w:space="0" w:color="auto"/>
        <w:left w:val="none" w:sz="0" w:space="0" w:color="auto"/>
        <w:bottom w:val="none" w:sz="0" w:space="0" w:color="auto"/>
        <w:right w:val="none" w:sz="0" w:space="0" w:color="auto"/>
      </w:divBdr>
    </w:div>
    <w:div w:id="708183681">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727607234">
      <w:bodyDiv w:val="1"/>
      <w:marLeft w:val="0"/>
      <w:marRight w:val="0"/>
      <w:marTop w:val="0"/>
      <w:marBottom w:val="0"/>
      <w:divBdr>
        <w:top w:val="none" w:sz="0" w:space="0" w:color="auto"/>
        <w:left w:val="none" w:sz="0" w:space="0" w:color="auto"/>
        <w:bottom w:val="none" w:sz="0" w:space="0" w:color="auto"/>
        <w:right w:val="none" w:sz="0" w:space="0" w:color="auto"/>
      </w:divBdr>
      <w:divsChild>
        <w:div w:id="1526479644">
          <w:marLeft w:val="0"/>
          <w:marRight w:val="0"/>
          <w:marTop w:val="0"/>
          <w:marBottom w:val="0"/>
          <w:divBdr>
            <w:top w:val="none" w:sz="0" w:space="0" w:color="auto"/>
            <w:left w:val="none" w:sz="0" w:space="0" w:color="auto"/>
            <w:bottom w:val="none" w:sz="0" w:space="0" w:color="auto"/>
            <w:right w:val="none" w:sz="0" w:space="0" w:color="auto"/>
          </w:divBdr>
        </w:div>
      </w:divsChild>
    </w:div>
    <w:div w:id="786313190">
      <w:bodyDiv w:val="1"/>
      <w:marLeft w:val="0"/>
      <w:marRight w:val="0"/>
      <w:marTop w:val="0"/>
      <w:marBottom w:val="0"/>
      <w:divBdr>
        <w:top w:val="none" w:sz="0" w:space="0" w:color="auto"/>
        <w:left w:val="none" w:sz="0" w:space="0" w:color="auto"/>
        <w:bottom w:val="none" w:sz="0" w:space="0" w:color="auto"/>
        <w:right w:val="none" w:sz="0" w:space="0" w:color="auto"/>
      </w:divBdr>
    </w:div>
    <w:div w:id="790825164">
      <w:bodyDiv w:val="1"/>
      <w:marLeft w:val="0"/>
      <w:marRight w:val="0"/>
      <w:marTop w:val="0"/>
      <w:marBottom w:val="0"/>
      <w:divBdr>
        <w:top w:val="none" w:sz="0" w:space="0" w:color="auto"/>
        <w:left w:val="none" w:sz="0" w:space="0" w:color="auto"/>
        <w:bottom w:val="none" w:sz="0" w:space="0" w:color="auto"/>
        <w:right w:val="none" w:sz="0" w:space="0" w:color="auto"/>
      </w:divBdr>
    </w:div>
    <w:div w:id="833958594">
      <w:bodyDiv w:val="1"/>
      <w:marLeft w:val="0"/>
      <w:marRight w:val="0"/>
      <w:marTop w:val="0"/>
      <w:marBottom w:val="0"/>
      <w:divBdr>
        <w:top w:val="none" w:sz="0" w:space="0" w:color="auto"/>
        <w:left w:val="none" w:sz="0" w:space="0" w:color="auto"/>
        <w:bottom w:val="none" w:sz="0" w:space="0" w:color="auto"/>
        <w:right w:val="none" w:sz="0" w:space="0" w:color="auto"/>
      </w:divBdr>
    </w:div>
    <w:div w:id="864714413">
      <w:bodyDiv w:val="1"/>
      <w:marLeft w:val="0"/>
      <w:marRight w:val="0"/>
      <w:marTop w:val="0"/>
      <w:marBottom w:val="0"/>
      <w:divBdr>
        <w:top w:val="none" w:sz="0" w:space="0" w:color="auto"/>
        <w:left w:val="none" w:sz="0" w:space="0" w:color="auto"/>
        <w:bottom w:val="none" w:sz="0" w:space="0" w:color="auto"/>
        <w:right w:val="none" w:sz="0" w:space="0" w:color="auto"/>
      </w:divBdr>
    </w:div>
    <w:div w:id="871914751">
      <w:bodyDiv w:val="1"/>
      <w:marLeft w:val="0"/>
      <w:marRight w:val="0"/>
      <w:marTop w:val="0"/>
      <w:marBottom w:val="0"/>
      <w:divBdr>
        <w:top w:val="none" w:sz="0" w:space="0" w:color="auto"/>
        <w:left w:val="none" w:sz="0" w:space="0" w:color="auto"/>
        <w:bottom w:val="none" w:sz="0" w:space="0" w:color="auto"/>
        <w:right w:val="none" w:sz="0" w:space="0" w:color="auto"/>
      </w:divBdr>
    </w:div>
    <w:div w:id="885334833">
      <w:bodyDiv w:val="1"/>
      <w:marLeft w:val="0"/>
      <w:marRight w:val="0"/>
      <w:marTop w:val="0"/>
      <w:marBottom w:val="0"/>
      <w:divBdr>
        <w:top w:val="none" w:sz="0" w:space="0" w:color="auto"/>
        <w:left w:val="none" w:sz="0" w:space="0" w:color="auto"/>
        <w:bottom w:val="none" w:sz="0" w:space="0" w:color="auto"/>
        <w:right w:val="none" w:sz="0" w:space="0" w:color="auto"/>
      </w:divBdr>
    </w:div>
    <w:div w:id="915823718">
      <w:bodyDiv w:val="1"/>
      <w:marLeft w:val="0"/>
      <w:marRight w:val="0"/>
      <w:marTop w:val="0"/>
      <w:marBottom w:val="0"/>
      <w:divBdr>
        <w:top w:val="none" w:sz="0" w:space="0" w:color="auto"/>
        <w:left w:val="none" w:sz="0" w:space="0" w:color="auto"/>
        <w:bottom w:val="none" w:sz="0" w:space="0" w:color="auto"/>
        <w:right w:val="none" w:sz="0" w:space="0" w:color="auto"/>
      </w:divBdr>
    </w:div>
    <w:div w:id="932906750">
      <w:bodyDiv w:val="1"/>
      <w:marLeft w:val="0"/>
      <w:marRight w:val="0"/>
      <w:marTop w:val="0"/>
      <w:marBottom w:val="0"/>
      <w:divBdr>
        <w:top w:val="none" w:sz="0" w:space="0" w:color="auto"/>
        <w:left w:val="none" w:sz="0" w:space="0" w:color="auto"/>
        <w:bottom w:val="none" w:sz="0" w:space="0" w:color="auto"/>
        <w:right w:val="none" w:sz="0" w:space="0" w:color="auto"/>
      </w:divBdr>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57027952">
      <w:bodyDiv w:val="1"/>
      <w:marLeft w:val="0"/>
      <w:marRight w:val="0"/>
      <w:marTop w:val="0"/>
      <w:marBottom w:val="0"/>
      <w:divBdr>
        <w:top w:val="none" w:sz="0" w:space="0" w:color="auto"/>
        <w:left w:val="none" w:sz="0" w:space="0" w:color="auto"/>
        <w:bottom w:val="none" w:sz="0" w:space="0" w:color="auto"/>
        <w:right w:val="none" w:sz="0" w:space="0" w:color="auto"/>
      </w:divBdr>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966008902">
      <w:bodyDiv w:val="1"/>
      <w:marLeft w:val="0"/>
      <w:marRight w:val="0"/>
      <w:marTop w:val="0"/>
      <w:marBottom w:val="0"/>
      <w:divBdr>
        <w:top w:val="none" w:sz="0" w:space="0" w:color="auto"/>
        <w:left w:val="none" w:sz="0" w:space="0" w:color="auto"/>
        <w:bottom w:val="none" w:sz="0" w:space="0" w:color="auto"/>
        <w:right w:val="none" w:sz="0" w:space="0" w:color="auto"/>
      </w:divBdr>
      <w:divsChild>
        <w:div w:id="1495755651">
          <w:marLeft w:val="0"/>
          <w:marRight w:val="0"/>
          <w:marTop w:val="0"/>
          <w:marBottom w:val="0"/>
          <w:divBdr>
            <w:top w:val="none" w:sz="0" w:space="0" w:color="auto"/>
            <w:left w:val="none" w:sz="0" w:space="0" w:color="auto"/>
            <w:bottom w:val="none" w:sz="0" w:space="0" w:color="auto"/>
            <w:right w:val="none" w:sz="0" w:space="0" w:color="auto"/>
          </w:divBdr>
        </w:div>
      </w:divsChild>
    </w:div>
    <w:div w:id="968828584">
      <w:bodyDiv w:val="1"/>
      <w:marLeft w:val="0"/>
      <w:marRight w:val="0"/>
      <w:marTop w:val="0"/>
      <w:marBottom w:val="0"/>
      <w:divBdr>
        <w:top w:val="none" w:sz="0" w:space="0" w:color="auto"/>
        <w:left w:val="none" w:sz="0" w:space="0" w:color="auto"/>
        <w:bottom w:val="none" w:sz="0" w:space="0" w:color="auto"/>
        <w:right w:val="none" w:sz="0" w:space="0" w:color="auto"/>
      </w:divBdr>
    </w:div>
    <w:div w:id="1000229904">
      <w:bodyDiv w:val="1"/>
      <w:marLeft w:val="0"/>
      <w:marRight w:val="0"/>
      <w:marTop w:val="0"/>
      <w:marBottom w:val="0"/>
      <w:divBdr>
        <w:top w:val="none" w:sz="0" w:space="0" w:color="auto"/>
        <w:left w:val="none" w:sz="0" w:space="0" w:color="auto"/>
        <w:bottom w:val="none" w:sz="0" w:space="0" w:color="auto"/>
        <w:right w:val="none" w:sz="0" w:space="0" w:color="auto"/>
      </w:divBdr>
    </w:div>
    <w:div w:id="1017079621">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071972371">
      <w:bodyDiv w:val="1"/>
      <w:marLeft w:val="0"/>
      <w:marRight w:val="0"/>
      <w:marTop w:val="0"/>
      <w:marBottom w:val="0"/>
      <w:divBdr>
        <w:top w:val="none" w:sz="0" w:space="0" w:color="auto"/>
        <w:left w:val="none" w:sz="0" w:space="0" w:color="auto"/>
        <w:bottom w:val="none" w:sz="0" w:space="0" w:color="auto"/>
        <w:right w:val="none" w:sz="0" w:space="0" w:color="auto"/>
      </w:divBdr>
    </w:div>
    <w:div w:id="1086196163">
      <w:bodyDiv w:val="1"/>
      <w:marLeft w:val="0"/>
      <w:marRight w:val="0"/>
      <w:marTop w:val="0"/>
      <w:marBottom w:val="0"/>
      <w:divBdr>
        <w:top w:val="none" w:sz="0" w:space="0" w:color="auto"/>
        <w:left w:val="none" w:sz="0" w:space="0" w:color="auto"/>
        <w:bottom w:val="none" w:sz="0" w:space="0" w:color="auto"/>
        <w:right w:val="none" w:sz="0" w:space="0" w:color="auto"/>
      </w:divBdr>
    </w:div>
    <w:div w:id="1161316976">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26449991">
      <w:bodyDiv w:val="1"/>
      <w:marLeft w:val="0"/>
      <w:marRight w:val="0"/>
      <w:marTop w:val="0"/>
      <w:marBottom w:val="0"/>
      <w:divBdr>
        <w:top w:val="none" w:sz="0" w:space="0" w:color="auto"/>
        <w:left w:val="none" w:sz="0" w:space="0" w:color="auto"/>
        <w:bottom w:val="none" w:sz="0" w:space="0" w:color="auto"/>
        <w:right w:val="none" w:sz="0" w:space="0" w:color="auto"/>
      </w:divBdr>
      <w:divsChild>
        <w:div w:id="1435443643">
          <w:marLeft w:val="0"/>
          <w:marRight w:val="0"/>
          <w:marTop w:val="0"/>
          <w:marBottom w:val="0"/>
          <w:divBdr>
            <w:top w:val="none" w:sz="0" w:space="0" w:color="auto"/>
            <w:left w:val="none" w:sz="0" w:space="0" w:color="auto"/>
            <w:bottom w:val="none" w:sz="0" w:space="0" w:color="auto"/>
            <w:right w:val="none" w:sz="0" w:space="0" w:color="auto"/>
          </w:divBdr>
        </w:div>
        <w:div w:id="543828765">
          <w:marLeft w:val="0"/>
          <w:marRight w:val="0"/>
          <w:marTop w:val="0"/>
          <w:marBottom w:val="0"/>
          <w:divBdr>
            <w:top w:val="none" w:sz="0" w:space="0" w:color="auto"/>
            <w:left w:val="none" w:sz="0" w:space="0" w:color="auto"/>
            <w:bottom w:val="none" w:sz="0" w:space="0" w:color="auto"/>
            <w:right w:val="none" w:sz="0" w:space="0" w:color="auto"/>
          </w:divBdr>
        </w:div>
        <w:div w:id="430200200">
          <w:marLeft w:val="0"/>
          <w:marRight w:val="0"/>
          <w:marTop w:val="0"/>
          <w:marBottom w:val="0"/>
          <w:divBdr>
            <w:top w:val="none" w:sz="0" w:space="0" w:color="auto"/>
            <w:left w:val="none" w:sz="0" w:space="0" w:color="auto"/>
            <w:bottom w:val="none" w:sz="0" w:space="0" w:color="auto"/>
            <w:right w:val="none" w:sz="0" w:space="0" w:color="auto"/>
          </w:divBdr>
        </w:div>
        <w:div w:id="1670790030">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299531939">
          <w:marLeft w:val="0"/>
          <w:marRight w:val="0"/>
          <w:marTop w:val="0"/>
          <w:marBottom w:val="0"/>
          <w:divBdr>
            <w:top w:val="none" w:sz="0" w:space="0" w:color="auto"/>
            <w:left w:val="none" w:sz="0" w:space="0" w:color="auto"/>
            <w:bottom w:val="none" w:sz="0" w:space="0" w:color="auto"/>
            <w:right w:val="none" w:sz="0" w:space="0" w:color="auto"/>
          </w:divBdr>
        </w:div>
        <w:div w:id="984698043">
          <w:marLeft w:val="0"/>
          <w:marRight w:val="0"/>
          <w:marTop w:val="0"/>
          <w:marBottom w:val="0"/>
          <w:divBdr>
            <w:top w:val="none" w:sz="0" w:space="0" w:color="auto"/>
            <w:left w:val="none" w:sz="0" w:space="0" w:color="auto"/>
            <w:bottom w:val="none" w:sz="0" w:space="0" w:color="auto"/>
            <w:right w:val="none" w:sz="0" w:space="0" w:color="auto"/>
          </w:divBdr>
        </w:div>
        <w:div w:id="1209419402">
          <w:marLeft w:val="0"/>
          <w:marRight w:val="0"/>
          <w:marTop w:val="0"/>
          <w:marBottom w:val="0"/>
          <w:divBdr>
            <w:top w:val="none" w:sz="0" w:space="0" w:color="auto"/>
            <w:left w:val="none" w:sz="0" w:space="0" w:color="auto"/>
            <w:bottom w:val="none" w:sz="0" w:space="0" w:color="auto"/>
            <w:right w:val="none" w:sz="0" w:space="0" w:color="auto"/>
          </w:divBdr>
        </w:div>
        <w:div w:id="982006141">
          <w:marLeft w:val="0"/>
          <w:marRight w:val="0"/>
          <w:marTop w:val="0"/>
          <w:marBottom w:val="0"/>
          <w:divBdr>
            <w:top w:val="none" w:sz="0" w:space="0" w:color="auto"/>
            <w:left w:val="none" w:sz="0" w:space="0" w:color="auto"/>
            <w:bottom w:val="none" w:sz="0" w:space="0" w:color="auto"/>
            <w:right w:val="none" w:sz="0" w:space="0" w:color="auto"/>
          </w:divBdr>
        </w:div>
        <w:div w:id="2017225692">
          <w:marLeft w:val="0"/>
          <w:marRight w:val="0"/>
          <w:marTop w:val="0"/>
          <w:marBottom w:val="0"/>
          <w:divBdr>
            <w:top w:val="none" w:sz="0" w:space="0" w:color="auto"/>
            <w:left w:val="none" w:sz="0" w:space="0" w:color="auto"/>
            <w:bottom w:val="none" w:sz="0" w:space="0" w:color="auto"/>
            <w:right w:val="none" w:sz="0" w:space="0" w:color="auto"/>
          </w:divBdr>
        </w:div>
        <w:div w:id="1948656104">
          <w:marLeft w:val="0"/>
          <w:marRight w:val="0"/>
          <w:marTop w:val="0"/>
          <w:marBottom w:val="0"/>
          <w:divBdr>
            <w:top w:val="none" w:sz="0" w:space="0" w:color="auto"/>
            <w:left w:val="none" w:sz="0" w:space="0" w:color="auto"/>
            <w:bottom w:val="none" w:sz="0" w:space="0" w:color="auto"/>
            <w:right w:val="none" w:sz="0" w:space="0" w:color="auto"/>
          </w:divBdr>
        </w:div>
        <w:div w:id="1244607121">
          <w:marLeft w:val="0"/>
          <w:marRight w:val="0"/>
          <w:marTop w:val="0"/>
          <w:marBottom w:val="0"/>
          <w:divBdr>
            <w:top w:val="none" w:sz="0" w:space="0" w:color="auto"/>
            <w:left w:val="none" w:sz="0" w:space="0" w:color="auto"/>
            <w:bottom w:val="none" w:sz="0" w:space="0" w:color="auto"/>
            <w:right w:val="none" w:sz="0" w:space="0" w:color="auto"/>
          </w:divBdr>
        </w:div>
        <w:div w:id="109709841">
          <w:marLeft w:val="0"/>
          <w:marRight w:val="0"/>
          <w:marTop w:val="0"/>
          <w:marBottom w:val="0"/>
          <w:divBdr>
            <w:top w:val="none" w:sz="0" w:space="0" w:color="auto"/>
            <w:left w:val="none" w:sz="0" w:space="0" w:color="auto"/>
            <w:bottom w:val="none" w:sz="0" w:space="0" w:color="auto"/>
            <w:right w:val="none" w:sz="0" w:space="0" w:color="auto"/>
          </w:divBdr>
        </w:div>
        <w:div w:id="1149637433">
          <w:marLeft w:val="0"/>
          <w:marRight w:val="0"/>
          <w:marTop w:val="0"/>
          <w:marBottom w:val="0"/>
          <w:divBdr>
            <w:top w:val="none" w:sz="0" w:space="0" w:color="auto"/>
            <w:left w:val="none" w:sz="0" w:space="0" w:color="auto"/>
            <w:bottom w:val="none" w:sz="0" w:space="0" w:color="auto"/>
            <w:right w:val="none" w:sz="0" w:space="0" w:color="auto"/>
          </w:divBdr>
        </w:div>
        <w:div w:id="2087681038">
          <w:marLeft w:val="0"/>
          <w:marRight w:val="0"/>
          <w:marTop w:val="0"/>
          <w:marBottom w:val="0"/>
          <w:divBdr>
            <w:top w:val="none" w:sz="0" w:space="0" w:color="auto"/>
            <w:left w:val="none" w:sz="0" w:space="0" w:color="auto"/>
            <w:bottom w:val="none" w:sz="0" w:space="0" w:color="auto"/>
            <w:right w:val="none" w:sz="0" w:space="0" w:color="auto"/>
          </w:divBdr>
        </w:div>
        <w:div w:id="1087072545">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2423340">
      <w:bodyDiv w:val="1"/>
      <w:marLeft w:val="0"/>
      <w:marRight w:val="0"/>
      <w:marTop w:val="0"/>
      <w:marBottom w:val="0"/>
      <w:divBdr>
        <w:top w:val="none" w:sz="0" w:space="0" w:color="auto"/>
        <w:left w:val="none" w:sz="0" w:space="0" w:color="auto"/>
        <w:bottom w:val="none" w:sz="0" w:space="0" w:color="auto"/>
        <w:right w:val="none" w:sz="0" w:space="0" w:color="auto"/>
      </w:divBdr>
      <w:divsChild>
        <w:div w:id="2031838695">
          <w:marLeft w:val="0"/>
          <w:marRight w:val="0"/>
          <w:marTop w:val="0"/>
          <w:marBottom w:val="0"/>
          <w:divBdr>
            <w:top w:val="none" w:sz="0" w:space="0" w:color="auto"/>
            <w:left w:val="none" w:sz="0" w:space="0" w:color="auto"/>
            <w:bottom w:val="none" w:sz="0" w:space="0" w:color="auto"/>
            <w:right w:val="none" w:sz="0" w:space="0" w:color="auto"/>
          </w:divBdr>
        </w:div>
        <w:div w:id="1881014870">
          <w:marLeft w:val="0"/>
          <w:marRight w:val="0"/>
          <w:marTop w:val="0"/>
          <w:marBottom w:val="0"/>
          <w:divBdr>
            <w:top w:val="none" w:sz="0" w:space="0" w:color="auto"/>
            <w:left w:val="none" w:sz="0" w:space="0" w:color="auto"/>
            <w:bottom w:val="none" w:sz="0" w:space="0" w:color="auto"/>
            <w:right w:val="none" w:sz="0" w:space="0" w:color="auto"/>
          </w:divBdr>
        </w:div>
        <w:div w:id="853886404">
          <w:marLeft w:val="0"/>
          <w:marRight w:val="0"/>
          <w:marTop w:val="0"/>
          <w:marBottom w:val="0"/>
          <w:divBdr>
            <w:top w:val="none" w:sz="0" w:space="0" w:color="auto"/>
            <w:left w:val="none" w:sz="0" w:space="0" w:color="auto"/>
            <w:bottom w:val="none" w:sz="0" w:space="0" w:color="auto"/>
            <w:right w:val="none" w:sz="0" w:space="0" w:color="auto"/>
          </w:divBdr>
        </w:div>
        <w:div w:id="60293493">
          <w:marLeft w:val="0"/>
          <w:marRight w:val="0"/>
          <w:marTop w:val="0"/>
          <w:marBottom w:val="0"/>
          <w:divBdr>
            <w:top w:val="none" w:sz="0" w:space="0" w:color="auto"/>
            <w:left w:val="none" w:sz="0" w:space="0" w:color="auto"/>
            <w:bottom w:val="none" w:sz="0" w:space="0" w:color="auto"/>
            <w:right w:val="none" w:sz="0" w:space="0" w:color="auto"/>
          </w:divBdr>
        </w:div>
        <w:div w:id="1703901428">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549107030">
      <w:bodyDiv w:val="1"/>
      <w:marLeft w:val="0"/>
      <w:marRight w:val="0"/>
      <w:marTop w:val="0"/>
      <w:marBottom w:val="0"/>
      <w:divBdr>
        <w:top w:val="none" w:sz="0" w:space="0" w:color="auto"/>
        <w:left w:val="none" w:sz="0" w:space="0" w:color="auto"/>
        <w:bottom w:val="none" w:sz="0" w:space="0" w:color="auto"/>
        <w:right w:val="none" w:sz="0" w:space="0" w:color="auto"/>
      </w:divBdr>
    </w:div>
    <w:div w:id="1550338897">
      <w:bodyDiv w:val="1"/>
      <w:marLeft w:val="0"/>
      <w:marRight w:val="0"/>
      <w:marTop w:val="0"/>
      <w:marBottom w:val="0"/>
      <w:divBdr>
        <w:top w:val="none" w:sz="0" w:space="0" w:color="auto"/>
        <w:left w:val="none" w:sz="0" w:space="0" w:color="auto"/>
        <w:bottom w:val="none" w:sz="0" w:space="0" w:color="auto"/>
        <w:right w:val="none" w:sz="0" w:space="0" w:color="auto"/>
      </w:divBdr>
    </w:div>
    <w:div w:id="1576207543">
      <w:bodyDiv w:val="1"/>
      <w:marLeft w:val="0"/>
      <w:marRight w:val="0"/>
      <w:marTop w:val="0"/>
      <w:marBottom w:val="0"/>
      <w:divBdr>
        <w:top w:val="none" w:sz="0" w:space="0" w:color="auto"/>
        <w:left w:val="none" w:sz="0" w:space="0" w:color="auto"/>
        <w:bottom w:val="none" w:sz="0" w:space="0" w:color="auto"/>
        <w:right w:val="none" w:sz="0" w:space="0" w:color="auto"/>
      </w:divBdr>
    </w:div>
    <w:div w:id="1612979785">
      <w:bodyDiv w:val="1"/>
      <w:marLeft w:val="0"/>
      <w:marRight w:val="0"/>
      <w:marTop w:val="0"/>
      <w:marBottom w:val="0"/>
      <w:divBdr>
        <w:top w:val="none" w:sz="0" w:space="0" w:color="auto"/>
        <w:left w:val="none" w:sz="0" w:space="0" w:color="auto"/>
        <w:bottom w:val="none" w:sz="0" w:space="0" w:color="auto"/>
        <w:right w:val="none" w:sz="0" w:space="0" w:color="auto"/>
      </w:divBdr>
    </w:div>
    <w:div w:id="1616324744">
      <w:bodyDiv w:val="1"/>
      <w:marLeft w:val="0"/>
      <w:marRight w:val="0"/>
      <w:marTop w:val="0"/>
      <w:marBottom w:val="0"/>
      <w:divBdr>
        <w:top w:val="none" w:sz="0" w:space="0" w:color="auto"/>
        <w:left w:val="none" w:sz="0" w:space="0" w:color="auto"/>
        <w:bottom w:val="none" w:sz="0" w:space="0" w:color="auto"/>
        <w:right w:val="none" w:sz="0" w:space="0" w:color="auto"/>
      </w:divBdr>
    </w:div>
    <w:div w:id="1617911842">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714160929">
      <w:bodyDiv w:val="1"/>
      <w:marLeft w:val="0"/>
      <w:marRight w:val="0"/>
      <w:marTop w:val="0"/>
      <w:marBottom w:val="0"/>
      <w:divBdr>
        <w:top w:val="none" w:sz="0" w:space="0" w:color="auto"/>
        <w:left w:val="none" w:sz="0" w:space="0" w:color="auto"/>
        <w:bottom w:val="none" w:sz="0" w:space="0" w:color="auto"/>
        <w:right w:val="none" w:sz="0" w:space="0" w:color="auto"/>
      </w:divBdr>
    </w:div>
    <w:div w:id="1715353711">
      <w:bodyDiv w:val="1"/>
      <w:marLeft w:val="0"/>
      <w:marRight w:val="0"/>
      <w:marTop w:val="0"/>
      <w:marBottom w:val="0"/>
      <w:divBdr>
        <w:top w:val="none" w:sz="0" w:space="0" w:color="auto"/>
        <w:left w:val="none" w:sz="0" w:space="0" w:color="auto"/>
        <w:bottom w:val="none" w:sz="0" w:space="0" w:color="auto"/>
        <w:right w:val="none" w:sz="0" w:space="0" w:color="auto"/>
      </w:divBdr>
    </w:div>
    <w:div w:id="1728453655">
      <w:bodyDiv w:val="1"/>
      <w:marLeft w:val="0"/>
      <w:marRight w:val="0"/>
      <w:marTop w:val="0"/>
      <w:marBottom w:val="0"/>
      <w:divBdr>
        <w:top w:val="none" w:sz="0" w:space="0" w:color="auto"/>
        <w:left w:val="none" w:sz="0" w:space="0" w:color="auto"/>
        <w:bottom w:val="none" w:sz="0" w:space="0" w:color="auto"/>
        <w:right w:val="none" w:sz="0" w:space="0" w:color="auto"/>
      </w:divBdr>
    </w:div>
    <w:div w:id="1736585211">
      <w:bodyDiv w:val="1"/>
      <w:marLeft w:val="0"/>
      <w:marRight w:val="0"/>
      <w:marTop w:val="0"/>
      <w:marBottom w:val="0"/>
      <w:divBdr>
        <w:top w:val="none" w:sz="0" w:space="0" w:color="auto"/>
        <w:left w:val="none" w:sz="0" w:space="0" w:color="auto"/>
        <w:bottom w:val="none" w:sz="0" w:space="0" w:color="auto"/>
        <w:right w:val="none" w:sz="0" w:space="0" w:color="auto"/>
      </w:divBdr>
      <w:divsChild>
        <w:div w:id="27342044">
          <w:marLeft w:val="0"/>
          <w:marRight w:val="0"/>
          <w:marTop w:val="0"/>
          <w:marBottom w:val="0"/>
          <w:divBdr>
            <w:top w:val="none" w:sz="0" w:space="0" w:color="auto"/>
            <w:left w:val="none" w:sz="0" w:space="0" w:color="auto"/>
            <w:bottom w:val="none" w:sz="0" w:space="0" w:color="auto"/>
            <w:right w:val="none" w:sz="0" w:space="0" w:color="auto"/>
          </w:divBdr>
        </w:div>
      </w:divsChild>
    </w:div>
    <w:div w:id="1764109566">
      <w:bodyDiv w:val="1"/>
      <w:marLeft w:val="0"/>
      <w:marRight w:val="0"/>
      <w:marTop w:val="0"/>
      <w:marBottom w:val="0"/>
      <w:divBdr>
        <w:top w:val="none" w:sz="0" w:space="0" w:color="auto"/>
        <w:left w:val="none" w:sz="0" w:space="0" w:color="auto"/>
        <w:bottom w:val="none" w:sz="0" w:space="0" w:color="auto"/>
        <w:right w:val="none" w:sz="0" w:space="0" w:color="auto"/>
      </w:divBdr>
    </w:div>
    <w:div w:id="1783651520">
      <w:bodyDiv w:val="1"/>
      <w:marLeft w:val="0"/>
      <w:marRight w:val="0"/>
      <w:marTop w:val="0"/>
      <w:marBottom w:val="0"/>
      <w:divBdr>
        <w:top w:val="none" w:sz="0" w:space="0" w:color="auto"/>
        <w:left w:val="none" w:sz="0" w:space="0" w:color="auto"/>
        <w:bottom w:val="none" w:sz="0" w:space="0" w:color="auto"/>
        <w:right w:val="none" w:sz="0" w:space="0" w:color="auto"/>
      </w:divBdr>
    </w:div>
    <w:div w:id="1792819480">
      <w:bodyDiv w:val="1"/>
      <w:marLeft w:val="0"/>
      <w:marRight w:val="0"/>
      <w:marTop w:val="0"/>
      <w:marBottom w:val="0"/>
      <w:divBdr>
        <w:top w:val="none" w:sz="0" w:space="0" w:color="auto"/>
        <w:left w:val="none" w:sz="0" w:space="0" w:color="auto"/>
        <w:bottom w:val="none" w:sz="0" w:space="0" w:color="auto"/>
        <w:right w:val="none" w:sz="0" w:space="0" w:color="auto"/>
      </w:divBdr>
    </w:div>
    <w:div w:id="180454148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19956416">
      <w:bodyDiv w:val="1"/>
      <w:marLeft w:val="0"/>
      <w:marRight w:val="0"/>
      <w:marTop w:val="0"/>
      <w:marBottom w:val="0"/>
      <w:divBdr>
        <w:top w:val="none" w:sz="0" w:space="0" w:color="auto"/>
        <w:left w:val="none" w:sz="0" w:space="0" w:color="auto"/>
        <w:bottom w:val="none" w:sz="0" w:space="0" w:color="auto"/>
        <w:right w:val="none" w:sz="0" w:space="0" w:color="auto"/>
      </w:divBdr>
    </w:div>
    <w:div w:id="1862282054">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476">
      <w:bodyDiv w:val="1"/>
      <w:marLeft w:val="0"/>
      <w:marRight w:val="0"/>
      <w:marTop w:val="0"/>
      <w:marBottom w:val="0"/>
      <w:divBdr>
        <w:top w:val="none" w:sz="0" w:space="0" w:color="auto"/>
        <w:left w:val="none" w:sz="0" w:space="0" w:color="auto"/>
        <w:bottom w:val="none" w:sz="0" w:space="0" w:color="auto"/>
        <w:right w:val="none" w:sz="0" w:space="0" w:color="auto"/>
      </w:divBdr>
    </w:div>
    <w:div w:id="1877547674">
      <w:bodyDiv w:val="1"/>
      <w:marLeft w:val="0"/>
      <w:marRight w:val="0"/>
      <w:marTop w:val="0"/>
      <w:marBottom w:val="0"/>
      <w:divBdr>
        <w:top w:val="none" w:sz="0" w:space="0" w:color="auto"/>
        <w:left w:val="none" w:sz="0" w:space="0" w:color="auto"/>
        <w:bottom w:val="none" w:sz="0" w:space="0" w:color="auto"/>
        <w:right w:val="none" w:sz="0" w:space="0" w:color="auto"/>
      </w:divBdr>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1438653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1959212201">
      <w:bodyDiv w:val="1"/>
      <w:marLeft w:val="0"/>
      <w:marRight w:val="0"/>
      <w:marTop w:val="0"/>
      <w:marBottom w:val="0"/>
      <w:divBdr>
        <w:top w:val="none" w:sz="0" w:space="0" w:color="auto"/>
        <w:left w:val="none" w:sz="0" w:space="0" w:color="auto"/>
        <w:bottom w:val="none" w:sz="0" w:space="0" w:color="auto"/>
        <w:right w:val="none" w:sz="0" w:space="0" w:color="auto"/>
      </w:divBdr>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 w:id="1983806293">
      <w:bodyDiv w:val="1"/>
      <w:marLeft w:val="0"/>
      <w:marRight w:val="0"/>
      <w:marTop w:val="0"/>
      <w:marBottom w:val="0"/>
      <w:divBdr>
        <w:top w:val="none" w:sz="0" w:space="0" w:color="auto"/>
        <w:left w:val="none" w:sz="0" w:space="0" w:color="auto"/>
        <w:bottom w:val="none" w:sz="0" w:space="0" w:color="auto"/>
        <w:right w:val="none" w:sz="0" w:space="0" w:color="auto"/>
      </w:divBdr>
    </w:div>
    <w:div w:id="2015066364">
      <w:bodyDiv w:val="1"/>
      <w:marLeft w:val="0"/>
      <w:marRight w:val="0"/>
      <w:marTop w:val="0"/>
      <w:marBottom w:val="0"/>
      <w:divBdr>
        <w:top w:val="none" w:sz="0" w:space="0" w:color="auto"/>
        <w:left w:val="none" w:sz="0" w:space="0" w:color="auto"/>
        <w:bottom w:val="none" w:sz="0" w:space="0" w:color="auto"/>
        <w:right w:val="none" w:sz="0" w:space="0" w:color="auto"/>
      </w:divBdr>
    </w:div>
    <w:div w:id="2023699156">
      <w:bodyDiv w:val="1"/>
      <w:marLeft w:val="0"/>
      <w:marRight w:val="0"/>
      <w:marTop w:val="0"/>
      <w:marBottom w:val="0"/>
      <w:divBdr>
        <w:top w:val="none" w:sz="0" w:space="0" w:color="auto"/>
        <w:left w:val="none" w:sz="0" w:space="0" w:color="auto"/>
        <w:bottom w:val="none" w:sz="0" w:space="0" w:color="auto"/>
        <w:right w:val="none" w:sz="0" w:space="0" w:color="auto"/>
      </w:divBdr>
    </w:div>
    <w:div w:id="2026007800">
      <w:bodyDiv w:val="1"/>
      <w:marLeft w:val="0"/>
      <w:marRight w:val="0"/>
      <w:marTop w:val="0"/>
      <w:marBottom w:val="0"/>
      <w:divBdr>
        <w:top w:val="none" w:sz="0" w:space="0" w:color="auto"/>
        <w:left w:val="none" w:sz="0" w:space="0" w:color="auto"/>
        <w:bottom w:val="none" w:sz="0" w:space="0" w:color="auto"/>
        <w:right w:val="none" w:sz="0" w:space="0" w:color="auto"/>
      </w:divBdr>
    </w:div>
    <w:div w:id="2039499541">
      <w:bodyDiv w:val="1"/>
      <w:marLeft w:val="0"/>
      <w:marRight w:val="0"/>
      <w:marTop w:val="0"/>
      <w:marBottom w:val="0"/>
      <w:divBdr>
        <w:top w:val="none" w:sz="0" w:space="0" w:color="auto"/>
        <w:left w:val="none" w:sz="0" w:space="0" w:color="auto"/>
        <w:bottom w:val="none" w:sz="0" w:space="0" w:color="auto"/>
        <w:right w:val="none" w:sz="0" w:space="0" w:color="auto"/>
      </w:divBdr>
    </w:div>
    <w:div w:id="2048944290">
      <w:bodyDiv w:val="1"/>
      <w:marLeft w:val="0"/>
      <w:marRight w:val="0"/>
      <w:marTop w:val="0"/>
      <w:marBottom w:val="0"/>
      <w:divBdr>
        <w:top w:val="none" w:sz="0" w:space="0" w:color="auto"/>
        <w:left w:val="none" w:sz="0" w:space="0" w:color="auto"/>
        <w:bottom w:val="none" w:sz="0" w:space="0" w:color="auto"/>
        <w:right w:val="none" w:sz="0" w:space="0" w:color="auto"/>
      </w:divBdr>
    </w:div>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 w:id="2090809050">
      <w:bodyDiv w:val="1"/>
      <w:marLeft w:val="0"/>
      <w:marRight w:val="0"/>
      <w:marTop w:val="0"/>
      <w:marBottom w:val="0"/>
      <w:divBdr>
        <w:top w:val="none" w:sz="0" w:space="0" w:color="auto"/>
        <w:left w:val="none" w:sz="0" w:space="0" w:color="auto"/>
        <w:bottom w:val="none" w:sz="0" w:space="0" w:color="auto"/>
        <w:right w:val="none" w:sz="0" w:space="0" w:color="auto"/>
      </w:divBdr>
    </w:div>
    <w:div w:id="2092119562">
      <w:bodyDiv w:val="1"/>
      <w:marLeft w:val="0"/>
      <w:marRight w:val="0"/>
      <w:marTop w:val="0"/>
      <w:marBottom w:val="0"/>
      <w:divBdr>
        <w:top w:val="none" w:sz="0" w:space="0" w:color="auto"/>
        <w:left w:val="none" w:sz="0" w:space="0" w:color="auto"/>
        <w:bottom w:val="none" w:sz="0" w:space="0" w:color="auto"/>
        <w:right w:val="none" w:sz="0" w:space="0" w:color="auto"/>
      </w:divBdr>
    </w:div>
    <w:div w:id="2145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ea-one-belfast-omagh-end-user-engagement-sessions-schools-tickets-152079705493" TargetMode="External"/><Relationship Id="rId13" Type="http://schemas.openxmlformats.org/officeDocument/2006/relationships/hyperlink" Target="https://www.gov.uk/settled-status-eu-citizens-families/eligibility" TargetMode="External"/><Relationship Id="rId18" Type="http://schemas.openxmlformats.org/officeDocument/2006/relationships/hyperlink" Target="https://www.gov.uk/frontier-worker-perm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althandwellbeing@eani.org.uk" TargetMode="External"/><Relationship Id="rId12" Type="http://schemas.openxmlformats.org/officeDocument/2006/relationships/hyperlink" Target="https://www.gov.uk/eusettledstatus" TargetMode="External"/><Relationship Id="rId17" Type="http://schemas.openxmlformats.org/officeDocument/2006/relationships/hyperlink" Target="https://www.dfa.ie/media/dfa/eu/brexit/brexitandyou/Joint-Statement-CTA.pdf" TargetMode="External"/><Relationship Id="rId2" Type="http://schemas.openxmlformats.org/officeDocument/2006/relationships/styles" Target="styles.xml"/><Relationship Id="rId16" Type="http://schemas.openxmlformats.org/officeDocument/2006/relationships/hyperlink" Target="https://www.dfa.ie/media/dfa/eu/brexit/brexitandyou/Memorandum-of-Understanding-Ire-version.pdf" TargetMode="External"/><Relationship Id="rId20" Type="http://schemas.openxmlformats.org/officeDocument/2006/relationships/hyperlink" Target="mailto:comms@eani.org.uk" TargetMode="External"/><Relationship Id="rId1" Type="http://schemas.openxmlformats.org/officeDocument/2006/relationships/numbering" Target="numbering.xml"/><Relationship Id="rId6" Type="http://schemas.openxmlformats.org/officeDocument/2006/relationships/hyperlink" Target="https://healthwell.eani.org.uk/news/mens-health-womens-health/jump-june-summer-step-challenge-tue-1-june-2021" TargetMode="External"/><Relationship Id="rId11" Type="http://schemas.openxmlformats.org/officeDocument/2006/relationships/hyperlink" Target="https://www.eventbrite.co.uk/e/ea-one-belfast-omagh-end-user-engagement-sessions-corporate-staff-tickets-152081516911" TargetMode="External"/><Relationship Id="rId5" Type="http://schemas.openxmlformats.org/officeDocument/2006/relationships/image" Target="media/image1.jpeg"/><Relationship Id="rId15" Type="http://schemas.openxmlformats.org/officeDocument/2006/relationships/hyperlink" Target="https://www.gov.uk/guidance/settled-status-for-eu-citizens-and-their-families-translations" TargetMode="External"/><Relationship Id="rId10" Type="http://schemas.openxmlformats.org/officeDocument/2006/relationships/hyperlink" Target="https://www.eventbrite.co.uk/e/ea-one-belfast-omagh-end-user-engagement-sessions-corporate-staff-tickets-152081207987" TargetMode="External"/><Relationship Id="rId19" Type="http://schemas.openxmlformats.org/officeDocument/2006/relationships/hyperlink" Target="mailto:emma.patterson@eani.org.uk" TargetMode="External"/><Relationship Id="rId4" Type="http://schemas.openxmlformats.org/officeDocument/2006/relationships/webSettings" Target="webSettings.xml"/><Relationship Id="rId9" Type="http://schemas.openxmlformats.org/officeDocument/2006/relationships/hyperlink" Target="https://www.eventbrite.co.uk/e/ea-one-belfast-omagh-end-user-engagement-sessions-schools-tickets-152081526941" TargetMode="External"/><Relationship Id="rId14" Type="http://schemas.openxmlformats.org/officeDocument/2006/relationships/hyperlink" Target="https://www.gov.uk/settled-status-eu-citizens-families/what-settled-and-presettled-status-mea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31</cp:revision>
  <dcterms:created xsi:type="dcterms:W3CDTF">2021-05-17T13:56:00Z</dcterms:created>
  <dcterms:modified xsi:type="dcterms:W3CDTF">2021-06-03T08:43:00Z</dcterms:modified>
</cp:coreProperties>
</file>