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B67" w:rsidRPr="002B0B67" w:rsidRDefault="002B0B67" w:rsidP="00A0305B">
      <w:pPr>
        <w:pStyle w:val="ListParagraph"/>
        <w:numPr>
          <w:ilvl w:val="0"/>
          <w:numId w:val="1"/>
        </w:numPr>
        <w:jc w:val="both"/>
      </w:pPr>
      <w:r w:rsidRPr="002B0B67">
        <w:t>Welcome to this Transfer Information Se</w:t>
      </w:r>
      <w:r w:rsidR="000947B2">
        <w:t>ssion for Primary Professionals.</w:t>
      </w:r>
    </w:p>
    <w:p w:rsidR="002B0B67" w:rsidRDefault="002B0B67" w:rsidP="00A0305B">
      <w:pPr>
        <w:pStyle w:val="ListParagraph"/>
        <w:jc w:val="both"/>
      </w:pPr>
      <w:r w:rsidRPr="002B0B67">
        <w:t>As you may be aware, usual patterns of working have been adapted due to Covid-19.  This presentation provides an opportunity to share information</w:t>
      </w:r>
      <w:r>
        <w:t>,</w:t>
      </w:r>
      <w:r w:rsidRPr="002B0B67">
        <w:t xml:space="preserve"> which would normally be </w:t>
      </w:r>
      <w:r w:rsidRPr="00A0305B">
        <w:t>deli</w:t>
      </w:r>
      <w:r w:rsidR="005E268E" w:rsidRPr="00A0305B">
        <w:t>vered</w:t>
      </w:r>
      <w:r w:rsidR="00C75D91" w:rsidRPr="00A0305B">
        <w:t xml:space="preserve"> </w:t>
      </w:r>
      <w:r w:rsidR="00A0305B" w:rsidRPr="00A0305B">
        <w:t>as</w:t>
      </w:r>
      <w:r w:rsidR="005E268E" w:rsidRPr="00A0305B">
        <w:t xml:space="preserve"> face-to-face sessions at Board Centres.</w:t>
      </w:r>
    </w:p>
    <w:p w:rsidR="00A0305B" w:rsidRDefault="00A0305B" w:rsidP="00A0305B">
      <w:pPr>
        <w:pStyle w:val="ListParagraph"/>
        <w:jc w:val="both"/>
      </w:pPr>
    </w:p>
    <w:p w:rsidR="000947B2" w:rsidRDefault="002B0B67" w:rsidP="000947B2">
      <w:pPr>
        <w:pStyle w:val="ListParagraph"/>
        <w:numPr>
          <w:ilvl w:val="0"/>
          <w:numId w:val="1"/>
        </w:numPr>
        <w:jc w:val="both"/>
      </w:pPr>
      <w:r w:rsidRPr="002B0B67">
        <w:t>The learnin</w:t>
      </w:r>
      <w:r w:rsidR="005E268E">
        <w:t>g intentions for this session are</w:t>
      </w:r>
      <w:r w:rsidRPr="002B0B67">
        <w:t xml:space="preserve"> as follows: to develop your knowledge and understanding of the transfer p</w:t>
      </w:r>
      <w:r w:rsidR="000947B2">
        <w:t>rocess for pupils with Autism; to p</w:t>
      </w:r>
      <w:r w:rsidRPr="002B0B67">
        <w:t xml:space="preserve">rovide a range of practical strategies to support the child in their transfer to a </w:t>
      </w:r>
      <w:r w:rsidR="00527C4E">
        <w:t>Post-Primary</w:t>
      </w:r>
      <w:r w:rsidRPr="002B0B67">
        <w:t xml:space="preserve"> setting and </w:t>
      </w:r>
      <w:r w:rsidR="000947B2">
        <w:t xml:space="preserve">to </w:t>
      </w:r>
      <w:r w:rsidRPr="002B0B67">
        <w:t>discuss the importance of completing the Individual P</w:t>
      </w:r>
      <w:r w:rsidR="000947B2">
        <w:t>upil Profile for Year 7 pupils.</w:t>
      </w:r>
    </w:p>
    <w:p w:rsidR="000947B2" w:rsidRPr="002B0B67" w:rsidRDefault="000947B2" w:rsidP="000947B2">
      <w:pPr>
        <w:pStyle w:val="ListParagraph"/>
        <w:jc w:val="both"/>
      </w:pPr>
    </w:p>
    <w:p w:rsidR="000947B2" w:rsidRDefault="002B0B67" w:rsidP="000947B2">
      <w:pPr>
        <w:pStyle w:val="ListParagraph"/>
        <w:numPr>
          <w:ilvl w:val="0"/>
          <w:numId w:val="1"/>
        </w:numPr>
        <w:jc w:val="both"/>
      </w:pPr>
      <w:r w:rsidRPr="002B0B67">
        <w:t xml:space="preserve"> The role of the Autism Advisory &amp; Intervention Service is to provide Autism specific training; </w:t>
      </w:r>
      <w:r w:rsidR="000947B2">
        <w:t xml:space="preserve">to </w:t>
      </w:r>
      <w:r w:rsidRPr="002B0B67">
        <w:t xml:space="preserve">support parents and school staff; </w:t>
      </w:r>
      <w:r w:rsidR="000947B2">
        <w:t xml:space="preserve">to </w:t>
      </w:r>
      <w:r w:rsidRPr="002B0B67">
        <w:t>pro</w:t>
      </w:r>
      <w:r w:rsidR="000947B2">
        <w:t>vide pupil support following a r</w:t>
      </w:r>
      <w:r w:rsidRPr="002B0B67">
        <w:t xml:space="preserve">eferral via Educational Psychology or Special Education; </w:t>
      </w:r>
      <w:r w:rsidR="000947B2">
        <w:t xml:space="preserve">to </w:t>
      </w:r>
      <w:r w:rsidRPr="002B0B67">
        <w:t xml:space="preserve">offer consultation or advisory support visits and </w:t>
      </w:r>
      <w:r w:rsidR="000947B2">
        <w:t xml:space="preserve">to </w:t>
      </w:r>
      <w:r w:rsidRPr="002B0B67">
        <w:t>engage with other organisations such as Health &amp; Social Services or relevant external bodies.</w:t>
      </w:r>
    </w:p>
    <w:p w:rsidR="000947B2" w:rsidRDefault="000947B2" w:rsidP="000947B2">
      <w:pPr>
        <w:pStyle w:val="ListParagraph"/>
      </w:pPr>
    </w:p>
    <w:p w:rsidR="000947B2" w:rsidRPr="002B0B67" w:rsidRDefault="000947B2" w:rsidP="000947B2">
      <w:pPr>
        <w:pStyle w:val="ListParagraph"/>
        <w:jc w:val="both"/>
      </w:pPr>
    </w:p>
    <w:p w:rsidR="002B0B67" w:rsidRDefault="002B0B67" w:rsidP="00A0305B">
      <w:pPr>
        <w:pStyle w:val="ListParagraph"/>
        <w:numPr>
          <w:ilvl w:val="0"/>
          <w:numId w:val="1"/>
        </w:numPr>
        <w:jc w:val="both"/>
      </w:pPr>
      <w:r w:rsidRPr="002B0B67">
        <w:t>Autism is a spectrum disorder.  It is a lifelong condition, with no cure and no known cause.  The condition impacts on social interaction, communication, imagination a</w:t>
      </w:r>
      <w:r w:rsidR="000947B2">
        <w:t xml:space="preserve">nd flexibility of thought and </w:t>
      </w:r>
      <w:r w:rsidRPr="002B0B67">
        <w:t xml:space="preserve">may also include sensory sensitivities.  </w:t>
      </w:r>
    </w:p>
    <w:p w:rsidR="000947B2" w:rsidRPr="002B0B67" w:rsidRDefault="000947B2" w:rsidP="000947B2">
      <w:pPr>
        <w:pStyle w:val="ListParagraph"/>
        <w:jc w:val="both"/>
      </w:pPr>
    </w:p>
    <w:p w:rsidR="002B0B67" w:rsidRDefault="002B0B67" w:rsidP="00A0305B">
      <w:pPr>
        <w:pStyle w:val="ListParagraph"/>
        <w:numPr>
          <w:ilvl w:val="0"/>
          <w:numId w:val="1"/>
        </w:numPr>
        <w:jc w:val="both"/>
      </w:pPr>
      <w:r w:rsidRPr="002B0B67">
        <w:t>Historically, children were diagnosed using the Triad of Impairments.  Within the Triad of Impairments, diagnostic criteria focuses on 3 main areas</w:t>
      </w:r>
      <w:r w:rsidR="00C75D91">
        <w:t>: Social interaction, Flexibility </w:t>
      </w:r>
      <w:r w:rsidRPr="002B0B67">
        <w:t>of thought and Social Communication.  Children with autism are usually affected in all three are</w:t>
      </w:r>
      <w:r w:rsidR="00C75D91">
        <w:t>as of the triad of impairments.  More recently</w:t>
      </w:r>
      <w:r w:rsidR="000947B2">
        <w:t>,</w:t>
      </w:r>
      <w:r w:rsidR="00C75D91">
        <w:t xml:space="preserve"> social interaction and social communication have been combined into one area so we now refer to the dyad of impairments </w:t>
      </w:r>
      <w:r w:rsidR="004F59D0">
        <w:t>and will also include</w:t>
      </w:r>
      <w:r w:rsidR="000947B2">
        <w:t xml:space="preserve"> sensory sensitivities.</w:t>
      </w:r>
    </w:p>
    <w:p w:rsidR="000947B2" w:rsidRPr="002B0B67" w:rsidRDefault="000947B2" w:rsidP="000947B2">
      <w:pPr>
        <w:jc w:val="both"/>
      </w:pPr>
    </w:p>
    <w:p w:rsidR="002B0B67" w:rsidRPr="002B0B67" w:rsidRDefault="002B0B67" w:rsidP="00A0305B">
      <w:pPr>
        <w:pStyle w:val="ListParagraph"/>
        <w:numPr>
          <w:ilvl w:val="0"/>
          <w:numId w:val="1"/>
        </w:numPr>
        <w:jc w:val="both"/>
      </w:pPr>
      <w:r w:rsidRPr="002B0B67">
        <w:t>Transition is an area that most children struggle with. Autistic children</w:t>
      </w:r>
      <w:r w:rsidRPr="002B0B67">
        <w:rPr>
          <w:b/>
          <w:bCs/>
        </w:rPr>
        <w:t> </w:t>
      </w:r>
      <w:r w:rsidRPr="002B0B67">
        <w:t>in particular can find this difficult. Changes can lead to increased anxiety. </w:t>
      </w:r>
    </w:p>
    <w:p w:rsidR="000947B2" w:rsidRDefault="000947B2" w:rsidP="000947B2">
      <w:pPr>
        <w:pStyle w:val="ListParagraph"/>
        <w:jc w:val="both"/>
      </w:pPr>
      <w:r>
        <w:t xml:space="preserve">For </w:t>
      </w:r>
      <w:r w:rsidR="002B0B67" w:rsidRPr="002B0B67">
        <w:t xml:space="preserve">autistic children, the transfer from primary to </w:t>
      </w:r>
      <w:r w:rsidR="00527C4E">
        <w:t>Post-Primary</w:t>
      </w:r>
      <w:r w:rsidR="002B0B67" w:rsidRPr="002B0B67">
        <w:t xml:space="preserve"> education can be particularly challenging.</w:t>
      </w:r>
    </w:p>
    <w:p w:rsidR="000947B2" w:rsidRPr="002B0B67" w:rsidRDefault="000947B2" w:rsidP="000947B2">
      <w:pPr>
        <w:pStyle w:val="ListParagraph"/>
        <w:jc w:val="both"/>
      </w:pPr>
    </w:p>
    <w:p w:rsidR="000947B2" w:rsidRDefault="002B0B67" w:rsidP="00474A94">
      <w:pPr>
        <w:pStyle w:val="ListParagraph"/>
        <w:numPr>
          <w:ilvl w:val="0"/>
          <w:numId w:val="1"/>
        </w:numPr>
        <w:jc w:val="both"/>
      </w:pPr>
      <w:r w:rsidRPr="002B0B67">
        <w:t>The child has been familiar with the primary school environment for many years and is used to consistency, routine and a smaller community with mainly one teacher.  Children may have formed friendships over the years and generally there are fewer subjects covered.</w:t>
      </w:r>
    </w:p>
    <w:p w:rsidR="000947B2" w:rsidRDefault="000947B2" w:rsidP="000947B2">
      <w:pPr>
        <w:pStyle w:val="ListParagraph"/>
        <w:jc w:val="both"/>
      </w:pPr>
    </w:p>
    <w:p w:rsidR="002B0B67" w:rsidRDefault="002B0B67" w:rsidP="00474A94">
      <w:pPr>
        <w:pStyle w:val="ListParagraph"/>
        <w:numPr>
          <w:ilvl w:val="0"/>
          <w:numId w:val="1"/>
        </w:numPr>
        <w:jc w:val="both"/>
      </w:pPr>
      <w:r w:rsidRPr="002B0B67">
        <w:t>However, there may be a number of perceived challenges as</w:t>
      </w:r>
      <w:r w:rsidR="000947B2">
        <w:t xml:space="preserve"> they transfer to </w:t>
      </w:r>
      <w:r w:rsidR="00527C4E">
        <w:t>Post-Primary</w:t>
      </w:r>
      <w:r w:rsidR="000947B2">
        <w:t>.</w:t>
      </w:r>
    </w:p>
    <w:p w:rsidR="000947B2" w:rsidRDefault="000947B2" w:rsidP="000947B2">
      <w:pPr>
        <w:pStyle w:val="ListParagraph"/>
      </w:pPr>
    </w:p>
    <w:p w:rsidR="000947B2" w:rsidRPr="002B0B67" w:rsidRDefault="000947B2" w:rsidP="000947B2">
      <w:pPr>
        <w:pStyle w:val="ListParagraph"/>
        <w:jc w:val="both"/>
      </w:pPr>
    </w:p>
    <w:p w:rsidR="002B0B67" w:rsidRPr="002B0B67" w:rsidRDefault="002B0B67" w:rsidP="00A0305B">
      <w:pPr>
        <w:pStyle w:val="ListParagraph"/>
        <w:numPr>
          <w:ilvl w:val="0"/>
          <w:numId w:val="1"/>
        </w:numPr>
        <w:jc w:val="both"/>
      </w:pPr>
      <w:r w:rsidRPr="002B0B67">
        <w:t>With regards to the school building, the pupil may face challenges finding their way around or knowing where to g</w:t>
      </w:r>
      <w:r w:rsidR="00C75D91">
        <w:t>o during unstructured times.</w:t>
      </w:r>
      <w:r w:rsidRPr="002B0B67">
        <w:t xml:space="preserve"> However, in some cases, this may also provide children with natural movement breaks and opportunities for self-regulation.</w:t>
      </w:r>
    </w:p>
    <w:p w:rsidR="002B0B67" w:rsidRDefault="002B0B67" w:rsidP="00A0305B">
      <w:pPr>
        <w:pStyle w:val="ListParagraph"/>
        <w:jc w:val="both"/>
      </w:pPr>
      <w:r w:rsidRPr="002B0B67">
        <w:t xml:space="preserve">In terms of sensory sensitivities, navigating busy corridors and noisy environments can be challenging.  </w:t>
      </w:r>
    </w:p>
    <w:p w:rsidR="000947B2" w:rsidRPr="002B0B67" w:rsidRDefault="000947B2" w:rsidP="00A0305B">
      <w:pPr>
        <w:pStyle w:val="ListParagraph"/>
        <w:jc w:val="both"/>
      </w:pPr>
    </w:p>
    <w:p w:rsidR="002B0B67" w:rsidRDefault="002B0B67" w:rsidP="00A0305B">
      <w:pPr>
        <w:pStyle w:val="ListParagraph"/>
        <w:numPr>
          <w:ilvl w:val="0"/>
          <w:numId w:val="1"/>
        </w:numPr>
        <w:jc w:val="both"/>
      </w:pPr>
      <w:r w:rsidRPr="002B0B67">
        <w:lastRenderedPageBreak/>
        <w:t xml:space="preserve">Organisation is an area where many autistic children require support.  </w:t>
      </w:r>
      <w:r w:rsidR="00817642">
        <w:t xml:space="preserve">Excellent resources are available on the Autism Advisory &amp; Intervention Service section of the Education Authority website.  These resources include examples about how to prepare children for their move to </w:t>
      </w:r>
      <w:r w:rsidR="00527C4E">
        <w:t>Post-Primary</w:t>
      </w:r>
      <w:r w:rsidR="00817642">
        <w:t xml:space="preserve"> which include reading a timetable and packing a school bag.  A downloadable pupil workbook is also available.  </w:t>
      </w:r>
    </w:p>
    <w:p w:rsidR="000947B2" w:rsidRPr="002B0B67" w:rsidRDefault="000947B2" w:rsidP="000947B2">
      <w:pPr>
        <w:pStyle w:val="ListParagraph"/>
        <w:jc w:val="both"/>
      </w:pPr>
    </w:p>
    <w:p w:rsidR="00C75D91" w:rsidRDefault="002B0B67" w:rsidP="00A0305B">
      <w:pPr>
        <w:pStyle w:val="ListParagraph"/>
        <w:numPr>
          <w:ilvl w:val="0"/>
          <w:numId w:val="1"/>
        </w:numPr>
        <w:jc w:val="both"/>
      </w:pPr>
      <w:r w:rsidRPr="002B0B67">
        <w:t>While some routines will be familiar, some will be diffe</w:t>
      </w:r>
      <w:r w:rsidR="00817642">
        <w:t xml:space="preserve">rent.  It may </w:t>
      </w:r>
      <w:r w:rsidR="00C75D91">
        <w:t>be useful to discuss with the children that there will be changes in their routine moving on.</w:t>
      </w:r>
    </w:p>
    <w:p w:rsidR="000947B2" w:rsidRDefault="000947B2" w:rsidP="000947B2">
      <w:pPr>
        <w:jc w:val="both"/>
      </w:pPr>
    </w:p>
    <w:p w:rsidR="000947B2" w:rsidRPr="000947B2" w:rsidRDefault="000947B2" w:rsidP="000947B2">
      <w:pPr>
        <w:pStyle w:val="ListParagraph"/>
        <w:jc w:val="both"/>
        <w:rPr>
          <w:highlight w:val="yellow"/>
        </w:rPr>
      </w:pPr>
      <w:bookmarkStart w:id="0" w:name="_GoBack"/>
      <w:bookmarkEnd w:id="0"/>
    </w:p>
    <w:p w:rsidR="006348EB" w:rsidRDefault="002B0B67" w:rsidP="00A0305B">
      <w:pPr>
        <w:pStyle w:val="ListParagraph"/>
        <w:numPr>
          <w:ilvl w:val="0"/>
          <w:numId w:val="1"/>
        </w:numPr>
        <w:jc w:val="both"/>
      </w:pPr>
      <w:r w:rsidRPr="002B0B67">
        <w:t xml:space="preserve">Dissemination of specific information is important.  </w:t>
      </w:r>
      <w:r w:rsidR="00A06CD8">
        <w:t xml:space="preserve">It </w:t>
      </w:r>
      <w:r w:rsidRPr="002B0B67">
        <w:t>is very useful to share as much helpful informat</w:t>
      </w:r>
      <w:r w:rsidR="006348EB">
        <w:t>ion as possible to ensure effective strategies are</w:t>
      </w:r>
      <w:r w:rsidRPr="002B0B67">
        <w:t xml:space="preserve"> in place</w:t>
      </w:r>
      <w:r w:rsidR="000947B2">
        <w:t xml:space="preserve"> to support the child</w:t>
      </w:r>
      <w:r w:rsidRPr="002B0B67">
        <w:t>.  It is important to remember that the child and their views are central in this process.  An Individual Pupil Profile is a summary document of the child’s strengths and areas of need.</w:t>
      </w:r>
    </w:p>
    <w:p w:rsidR="002B0B67" w:rsidRDefault="006348EB" w:rsidP="00A0305B">
      <w:pPr>
        <w:pStyle w:val="ListParagraph"/>
        <w:jc w:val="both"/>
      </w:pPr>
      <w:r>
        <w:t>Good practice suggests that this document is completed in consultation with the Year 7 teacher, parent/carer and child.  An exemplar of an Individual Pupil Profile is available from the Autism Advisory &amp; Intervention Service.  This in</w:t>
      </w:r>
      <w:r w:rsidR="000947B2">
        <w:t>formation should</w:t>
      </w:r>
      <w:r>
        <w:t xml:space="preserve"> be shared with the </w:t>
      </w:r>
      <w:r w:rsidR="00527C4E">
        <w:t>Post-Primary</w:t>
      </w:r>
      <w:r w:rsidR="000947B2">
        <w:t xml:space="preserve"> school SENCo once the child’s</w:t>
      </w:r>
      <w:r>
        <w:t xml:space="preserve"> school placement has been confirmed.  </w:t>
      </w:r>
      <w:r w:rsidRPr="002B0B67">
        <w:t>Some parents</w:t>
      </w:r>
      <w:r w:rsidR="000947B2">
        <w:t>/carers</w:t>
      </w:r>
      <w:r w:rsidRPr="002B0B67">
        <w:t xml:space="preserve"> may wish for their child to have a “fresh start” w</w:t>
      </w:r>
      <w:r>
        <w:t xml:space="preserve">hen they move to a new school so please be mindful </w:t>
      </w:r>
      <w:r w:rsidR="00A06CD8">
        <w:t>to seek parental consent prior to sharing information.</w:t>
      </w:r>
    </w:p>
    <w:p w:rsidR="000947B2" w:rsidRPr="002B0B67" w:rsidRDefault="000947B2" w:rsidP="00A0305B">
      <w:pPr>
        <w:pStyle w:val="ListParagraph"/>
        <w:jc w:val="both"/>
      </w:pPr>
    </w:p>
    <w:p w:rsidR="002B0B67" w:rsidRDefault="00A06CD8" w:rsidP="00A0305B">
      <w:pPr>
        <w:pStyle w:val="ListParagraph"/>
        <w:numPr>
          <w:ilvl w:val="0"/>
          <w:numId w:val="1"/>
        </w:numPr>
        <w:jc w:val="both"/>
      </w:pPr>
      <w:r>
        <w:t>This is an exemplar of what</w:t>
      </w:r>
      <w:r w:rsidR="002B0B67" w:rsidRPr="002B0B67">
        <w:t xml:space="preserve"> the Individual Pupil</w:t>
      </w:r>
      <w:r>
        <w:t xml:space="preserve"> Profile may look</w:t>
      </w:r>
      <w:r w:rsidR="002B0B67" w:rsidRPr="002B0B67">
        <w:t xml:space="preserve"> like.</w:t>
      </w:r>
    </w:p>
    <w:p w:rsidR="000947B2" w:rsidRPr="002B0B67" w:rsidRDefault="000947B2" w:rsidP="000947B2">
      <w:pPr>
        <w:pStyle w:val="ListParagraph"/>
        <w:jc w:val="both"/>
      </w:pPr>
    </w:p>
    <w:p w:rsidR="002B0B67" w:rsidRDefault="002B0B67" w:rsidP="00A0305B">
      <w:pPr>
        <w:pStyle w:val="ListParagraph"/>
        <w:numPr>
          <w:ilvl w:val="0"/>
          <w:numId w:val="1"/>
        </w:numPr>
        <w:jc w:val="both"/>
      </w:pPr>
      <w:r w:rsidRPr="002B0B67">
        <w:t>The Individual Pupil Profile contains relevant information whic</w:t>
      </w:r>
      <w:r w:rsidR="00A06CD8">
        <w:t>h includes elements of the Dyad of Impairments and any sensory sensitivities.</w:t>
      </w:r>
    </w:p>
    <w:p w:rsidR="000947B2" w:rsidRPr="002B0B67" w:rsidRDefault="000947B2" w:rsidP="000947B2">
      <w:pPr>
        <w:jc w:val="both"/>
      </w:pPr>
    </w:p>
    <w:p w:rsidR="002B0B67" w:rsidRDefault="002B0B67" w:rsidP="00A0305B">
      <w:pPr>
        <w:pStyle w:val="ListParagraph"/>
        <w:numPr>
          <w:ilvl w:val="0"/>
          <w:numId w:val="1"/>
        </w:numPr>
        <w:jc w:val="both"/>
      </w:pPr>
      <w:r w:rsidRPr="002B0B67">
        <w:t>On the Individual Pupil Profile, it is important to share a</w:t>
      </w:r>
      <w:r w:rsidR="00A06CD8">
        <w:t xml:space="preserve">spects of social interaction.  This may include sharing information about the child’s ability </w:t>
      </w:r>
      <w:r w:rsidR="000947B2">
        <w:t>to ask for help or</w:t>
      </w:r>
      <w:r w:rsidR="00A06CD8">
        <w:t xml:space="preserve"> engage with others.</w:t>
      </w:r>
    </w:p>
    <w:p w:rsidR="000947B2" w:rsidRPr="002B0B67" w:rsidRDefault="000947B2" w:rsidP="000947B2">
      <w:pPr>
        <w:jc w:val="both"/>
      </w:pPr>
    </w:p>
    <w:p w:rsidR="00A06CD8" w:rsidRDefault="002B0B67" w:rsidP="00A0305B">
      <w:pPr>
        <w:pStyle w:val="ListParagraph"/>
        <w:numPr>
          <w:ilvl w:val="0"/>
          <w:numId w:val="1"/>
        </w:numPr>
        <w:jc w:val="both"/>
      </w:pPr>
      <w:r w:rsidRPr="002B0B67">
        <w:t xml:space="preserve">Likewise, </w:t>
      </w:r>
      <w:r w:rsidR="000947B2">
        <w:t xml:space="preserve">it is important to </w:t>
      </w:r>
      <w:r w:rsidRPr="002B0B67">
        <w:t>record the challenges tha</w:t>
      </w:r>
      <w:r w:rsidR="00A06CD8">
        <w:t>t the pupil has within the area</w:t>
      </w:r>
      <w:r w:rsidRPr="002B0B67">
        <w:t xml:space="preserve"> of social communication. </w:t>
      </w:r>
      <w:r w:rsidR="00A06CD8">
        <w:t>A child many need explicit teaching of specific language such as idioms and metaphors.</w:t>
      </w:r>
    </w:p>
    <w:p w:rsidR="000947B2" w:rsidRDefault="000947B2" w:rsidP="000947B2">
      <w:pPr>
        <w:jc w:val="both"/>
      </w:pPr>
    </w:p>
    <w:p w:rsidR="002B0B67" w:rsidRDefault="002B0B67" w:rsidP="00A0305B">
      <w:pPr>
        <w:pStyle w:val="ListParagraph"/>
        <w:numPr>
          <w:ilvl w:val="0"/>
          <w:numId w:val="1"/>
        </w:numPr>
        <w:jc w:val="both"/>
      </w:pPr>
      <w:r w:rsidRPr="002B0B67">
        <w:t>It is common for autistic pupils to be rigid in their thinking</w:t>
      </w:r>
      <w:r w:rsidR="009F5DD2">
        <w:t>.  They may have a need for a predictable environment or have difficulties coping with unexpected changes to their daily routine.  It is important to share information about the child’s special interests and motivators which may lead to more active engagement and participation in activities.</w:t>
      </w:r>
    </w:p>
    <w:p w:rsidR="000947B2" w:rsidRDefault="000947B2" w:rsidP="000947B2">
      <w:pPr>
        <w:pStyle w:val="ListParagraph"/>
      </w:pPr>
    </w:p>
    <w:p w:rsidR="000947B2" w:rsidRPr="002B0B67" w:rsidRDefault="000947B2" w:rsidP="000947B2">
      <w:pPr>
        <w:pStyle w:val="ListParagraph"/>
        <w:jc w:val="both"/>
      </w:pPr>
    </w:p>
    <w:p w:rsidR="002B0B67" w:rsidRDefault="002B0B67" w:rsidP="000947B2">
      <w:pPr>
        <w:pStyle w:val="ListParagraph"/>
        <w:numPr>
          <w:ilvl w:val="0"/>
          <w:numId w:val="1"/>
        </w:numPr>
        <w:jc w:val="both"/>
      </w:pPr>
      <w:r w:rsidRPr="002B0B67">
        <w:t xml:space="preserve">Independence skills need to be built upon throughout P7 in preparation for </w:t>
      </w:r>
      <w:r w:rsidR="00527C4E">
        <w:t>Post-Primary</w:t>
      </w:r>
      <w:r w:rsidRPr="002B0B67">
        <w:t xml:space="preserve"> school. Where a child has a classroom assistant, reinforce the need to enco</w:t>
      </w:r>
      <w:r w:rsidR="009F5DD2">
        <w:t>urage the development of</w:t>
      </w:r>
      <w:r w:rsidRPr="002B0B67">
        <w:t xml:space="preserve"> independent skills.</w:t>
      </w:r>
    </w:p>
    <w:p w:rsidR="000947B2" w:rsidRDefault="000947B2" w:rsidP="000947B2">
      <w:pPr>
        <w:pStyle w:val="ListParagraph"/>
        <w:jc w:val="both"/>
      </w:pPr>
    </w:p>
    <w:p w:rsidR="000947B2" w:rsidRDefault="002B0B67" w:rsidP="000947B2">
      <w:pPr>
        <w:pStyle w:val="ListParagraph"/>
        <w:numPr>
          <w:ilvl w:val="0"/>
          <w:numId w:val="1"/>
        </w:numPr>
        <w:jc w:val="both"/>
      </w:pPr>
      <w:r w:rsidRPr="002B0B67">
        <w:lastRenderedPageBreak/>
        <w:t>Many children have sensory sensitivities.  This means that they may be over or under stimulated to sensory input.</w:t>
      </w:r>
      <w:r w:rsidR="009F5DD2">
        <w:t xml:space="preserve">  </w:t>
      </w:r>
      <w:r w:rsidRPr="002B0B67">
        <w:t>Having an awareness of sensory triggers can inform what strategies may be put in place for the child.  For example, accommodations may be made in the school setting.</w:t>
      </w:r>
      <w:r>
        <w:t xml:space="preserve"> </w:t>
      </w:r>
      <w:r w:rsidR="009F5DD2">
        <w:t>Highlighting information about sensory issues and successful strategies within the Individual Pupil Profile is vital.  Additional information about sensory training and resources are</w:t>
      </w:r>
      <w:r w:rsidR="000947B2">
        <w:t xml:space="preserve"> available in the Autism Advisory &amp; Intervention section on the Education Authority</w:t>
      </w:r>
      <w:r w:rsidRPr="002B0B67">
        <w:t xml:space="preserve"> website. </w:t>
      </w:r>
    </w:p>
    <w:p w:rsidR="000947B2" w:rsidRDefault="000947B2" w:rsidP="000947B2">
      <w:pPr>
        <w:pStyle w:val="ListParagraph"/>
      </w:pPr>
    </w:p>
    <w:p w:rsidR="000947B2" w:rsidRDefault="000947B2" w:rsidP="000947B2">
      <w:pPr>
        <w:pStyle w:val="ListParagraph"/>
        <w:jc w:val="both"/>
      </w:pPr>
    </w:p>
    <w:p w:rsidR="009F5DD2" w:rsidRDefault="009F5DD2" w:rsidP="00A0305B">
      <w:pPr>
        <w:pStyle w:val="ListParagraph"/>
        <w:numPr>
          <w:ilvl w:val="0"/>
          <w:numId w:val="1"/>
        </w:numPr>
        <w:jc w:val="both"/>
      </w:pPr>
      <w:r>
        <w:t xml:space="preserve">A Transition booklet is a useful document which can be completed by the child with input from </w:t>
      </w:r>
      <w:r w:rsidR="00EB0AA5">
        <w:t>parents/carers.  This document can be re-visited several times during the summer months prior to starting</w:t>
      </w:r>
      <w:r w:rsidR="000947B2">
        <w:t xml:space="preserve"> the </w:t>
      </w:r>
      <w:r w:rsidR="00527C4E">
        <w:t>Post-Primary</w:t>
      </w:r>
      <w:r w:rsidR="000947B2">
        <w:t xml:space="preserve"> school</w:t>
      </w:r>
      <w:r w:rsidR="00EB0AA5">
        <w:t xml:space="preserve">.  Copies of transition booklet can be accessed from the Autism Advisory &amp; Intervention Service section of the Education Authority website.  Most </w:t>
      </w:r>
      <w:r w:rsidR="00527C4E">
        <w:t>Post-Primary</w:t>
      </w:r>
      <w:r w:rsidR="00EB0AA5">
        <w:t xml:space="preserve"> schools also provide transition booklets which are pertinent to their specific school.  It may also be useful to advise parents/carers of these resources.</w:t>
      </w:r>
    </w:p>
    <w:p w:rsidR="000947B2" w:rsidRDefault="000947B2" w:rsidP="000947B2">
      <w:pPr>
        <w:pStyle w:val="ListParagraph"/>
        <w:jc w:val="both"/>
      </w:pPr>
    </w:p>
    <w:p w:rsidR="000947B2" w:rsidRDefault="00EB0AA5" w:rsidP="000947B2">
      <w:pPr>
        <w:pStyle w:val="ListParagraph"/>
        <w:numPr>
          <w:ilvl w:val="0"/>
          <w:numId w:val="1"/>
        </w:numPr>
        <w:jc w:val="both"/>
      </w:pPr>
      <w:r>
        <w:t>Social stories can b</w:t>
      </w:r>
      <w:r w:rsidR="000947B2">
        <w:t xml:space="preserve">e used in supporting </w:t>
      </w:r>
      <w:r>
        <w:t xml:space="preserve">the transition to </w:t>
      </w:r>
      <w:r w:rsidR="00527C4E">
        <w:t>Post-Primary</w:t>
      </w:r>
      <w:r>
        <w:t xml:space="preserve">.  Here is an example of a social story.  Social stories should be individualised for each child.  For example you may wish to add a picture of the </w:t>
      </w:r>
      <w:r w:rsidR="00527C4E">
        <w:t>Post-Primary</w:t>
      </w:r>
      <w:r>
        <w:t xml:space="preserve"> school the child will be attending once this information is available.</w:t>
      </w:r>
      <w:r w:rsidR="00A0305B">
        <w:t xml:space="preserve">  The purpose of the social story is to prepare the pupil well in advance of change.</w:t>
      </w:r>
    </w:p>
    <w:p w:rsidR="000947B2" w:rsidRDefault="000947B2" w:rsidP="000947B2">
      <w:pPr>
        <w:pStyle w:val="ListParagraph"/>
      </w:pPr>
    </w:p>
    <w:p w:rsidR="000947B2" w:rsidRDefault="000947B2" w:rsidP="000947B2">
      <w:pPr>
        <w:pStyle w:val="ListParagraph"/>
        <w:jc w:val="both"/>
      </w:pPr>
    </w:p>
    <w:p w:rsidR="002B0B67" w:rsidRDefault="002B0B67" w:rsidP="00A0305B">
      <w:pPr>
        <w:pStyle w:val="ListParagraph"/>
        <w:numPr>
          <w:ilvl w:val="0"/>
          <w:numId w:val="1"/>
        </w:numPr>
        <w:jc w:val="both"/>
      </w:pPr>
      <w:r w:rsidRPr="002B0B67">
        <w:t>T</w:t>
      </w:r>
      <w:r w:rsidR="000947B2">
        <w:t>he t</w:t>
      </w:r>
      <w:r w:rsidRPr="002B0B67">
        <w:t xml:space="preserve">ransfer of information to </w:t>
      </w:r>
      <w:r w:rsidR="00527C4E">
        <w:t>Post-Primary</w:t>
      </w:r>
      <w:r w:rsidRPr="002B0B67">
        <w:t xml:space="preserve"> school is vital to ensure that a child has the best </w:t>
      </w:r>
      <w:r w:rsidR="000947B2">
        <w:t xml:space="preserve">possible </w:t>
      </w:r>
      <w:r w:rsidRPr="002B0B67">
        <w:t>start.  Sharing of successful strategies such as peer m</w:t>
      </w:r>
      <w:r w:rsidR="004F59D0">
        <w:t>en</w:t>
      </w:r>
      <w:r w:rsidRPr="002B0B67">
        <w:t>toring, buddy system</w:t>
      </w:r>
      <w:r w:rsidR="000947B2">
        <w:t>s, chill out time, motivators</w:t>
      </w:r>
      <w:r w:rsidRPr="002B0B67">
        <w:t xml:space="preserve"> and r</w:t>
      </w:r>
      <w:r w:rsidR="000947B2">
        <w:t>ewards systems</w:t>
      </w:r>
      <w:r w:rsidR="00A0305B">
        <w:t xml:space="preserve"> can really help</w:t>
      </w:r>
      <w:r w:rsidRPr="002B0B67">
        <w:t> towards providing a consistent approach to support. </w:t>
      </w:r>
    </w:p>
    <w:p w:rsidR="000947B2" w:rsidRPr="002B0B67" w:rsidRDefault="000947B2" w:rsidP="000947B2">
      <w:pPr>
        <w:pStyle w:val="ListParagraph"/>
        <w:jc w:val="both"/>
      </w:pPr>
    </w:p>
    <w:p w:rsidR="002B0B67" w:rsidRDefault="002B0B67" w:rsidP="00A0305B">
      <w:pPr>
        <w:pStyle w:val="ListParagraph"/>
        <w:numPr>
          <w:ilvl w:val="0"/>
          <w:numId w:val="1"/>
        </w:numPr>
        <w:jc w:val="both"/>
      </w:pPr>
      <w:r w:rsidRPr="002B0B67">
        <w:t>As already men</w:t>
      </w:r>
      <w:r w:rsidR="00A0305B">
        <w:t xml:space="preserve">tioned, working in partnership and good communication are essential for a successful transition.  The </w:t>
      </w:r>
      <w:r w:rsidRPr="002B0B67">
        <w:t>A</w:t>
      </w:r>
      <w:r w:rsidR="00A0305B">
        <w:t xml:space="preserve">utism </w:t>
      </w:r>
      <w:r w:rsidRPr="002B0B67">
        <w:t>A</w:t>
      </w:r>
      <w:r w:rsidR="00A0305B">
        <w:t xml:space="preserve">dvisory </w:t>
      </w:r>
      <w:r w:rsidR="000947B2">
        <w:t>&amp; Intervention Service</w:t>
      </w:r>
      <w:r w:rsidRPr="002B0B67">
        <w:t xml:space="preserve"> will continue to support the child in their chosen </w:t>
      </w:r>
      <w:r w:rsidR="00527C4E">
        <w:t>Post-Primary</w:t>
      </w:r>
      <w:r w:rsidRPr="002B0B67">
        <w:t xml:space="preserve"> School.  Contact </w:t>
      </w:r>
      <w:r w:rsidR="000947B2">
        <w:t xml:space="preserve">is made with </w:t>
      </w:r>
      <w:r w:rsidR="00527C4E">
        <w:t>Post-Primary</w:t>
      </w:r>
      <w:r w:rsidR="000947B2">
        <w:t xml:space="preserve"> SENCO</w:t>
      </w:r>
      <w:r w:rsidRPr="002B0B67">
        <w:t>s in Term 1 to provide continuity of support</w:t>
      </w:r>
      <w:r w:rsidR="00A0305B">
        <w:t xml:space="preserve">.  </w:t>
      </w:r>
      <w:r w:rsidRPr="002B0B67">
        <w:t>For additional info</w:t>
      </w:r>
      <w:r w:rsidR="000947B2">
        <w:t>rmational, please go to the Autism Advisory &amp; Intervention Service section of the Education Authority</w:t>
      </w:r>
      <w:r w:rsidRPr="002B0B67">
        <w:t xml:space="preserve"> we</w:t>
      </w:r>
      <w:r w:rsidR="00A0305B">
        <w:t>bsite or contact your local</w:t>
      </w:r>
      <w:r w:rsidRPr="002B0B67">
        <w:t xml:space="preserve"> office.</w:t>
      </w:r>
    </w:p>
    <w:p w:rsidR="00070F65" w:rsidRDefault="00070F65" w:rsidP="00070F65">
      <w:pPr>
        <w:pStyle w:val="ListParagraph"/>
      </w:pPr>
    </w:p>
    <w:p w:rsidR="00070F65" w:rsidRPr="002B0B67" w:rsidRDefault="00070F65" w:rsidP="00070F65">
      <w:pPr>
        <w:jc w:val="both"/>
      </w:pPr>
      <w:r>
        <w:t>[END]</w:t>
      </w:r>
    </w:p>
    <w:p w:rsidR="002B0B67" w:rsidRPr="002B0B67" w:rsidRDefault="002B0B67" w:rsidP="00A0305B">
      <w:pPr>
        <w:pStyle w:val="ListParagraph"/>
        <w:jc w:val="both"/>
      </w:pPr>
    </w:p>
    <w:p w:rsidR="002B0B67" w:rsidRPr="002B0B67" w:rsidRDefault="002B0B67" w:rsidP="002B0B67">
      <w:pPr>
        <w:pStyle w:val="ListParagraph"/>
      </w:pPr>
    </w:p>
    <w:p w:rsidR="002B0B67" w:rsidRPr="002B0B67" w:rsidRDefault="002B0B67" w:rsidP="002B0B67"/>
    <w:p w:rsidR="002B0B67" w:rsidRDefault="002B0B67" w:rsidP="002B0B67"/>
    <w:p w:rsidR="002B0B67" w:rsidRDefault="002B0B67" w:rsidP="002B0B67">
      <w:pPr>
        <w:pStyle w:val="ListParagraph"/>
      </w:pPr>
    </w:p>
    <w:p w:rsidR="002B0B67" w:rsidRDefault="002B0B67" w:rsidP="002B0B67">
      <w:pPr>
        <w:pStyle w:val="ListParagraph"/>
      </w:pPr>
    </w:p>
    <w:p w:rsidR="002B0B67" w:rsidRPr="002B0B67" w:rsidRDefault="002B0B67" w:rsidP="002B0B67">
      <w:pPr>
        <w:pStyle w:val="ListParagraph"/>
      </w:pPr>
    </w:p>
    <w:p w:rsidR="00C5521E" w:rsidRDefault="00C5521E" w:rsidP="002B0B67">
      <w:pPr>
        <w:pStyle w:val="ListParagraph"/>
      </w:pPr>
    </w:p>
    <w:sectPr w:rsidR="00C55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38E"/>
    <w:multiLevelType w:val="hybridMultilevel"/>
    <w:tmpl w:val="E326D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67"/>
    <w:rsid w:val="00070F65"/>
    <w:rsid w:val="000947B2"/>
    <w:rsid w:val="002B0B67"/>
    <w:rsid w:val="003C2D35"/>
    <w:rsid w:val="004F59D0"/>
    <w:rsid w:val="00527C4E"/>
    <w:rsid w:val="005E268E"/>
    <w:rsid w:val="006348EB"/>
    <w:rsid w:val="00817642"/>
    <w:rsid w:val="00834A43"/>
    <w:rsid w:val="009F5DD2"/>
    <w:rsid w:val="00A0305B"/>
    <w:rsid w:val="00A06CD8"/>
    <w:rsid w:val="00B77258"/>
    <w:rsid w:val="00C5521E"/>
    <w:rsid w:val="00C75D91"/>
    <w:rsid w:val="00EB0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EDFA"/>
  <w15:chartTrackingRefBased/>
  <w15:docId w15:val="{BFE38DB2-C6B0-4D4D-93B2-CEDE2483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B67"/>
    <w:pPr>
      <w:ind w:left="720"/>
      <w:contextualSpacing/>
    </w:pPr>
  </w:style>
  <w:style w:type="paragraph" w:styleId="NormalWeb">
    <w:name w:val="Normal (Web)"/>
    <w:basedOn w:val="Normal"/>
    <w:uiPriority w:val="99"/>
    <w:semiHidden/>
    <w:unhideWhenUsed/>
    <w:rsid w:val="002B0B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9210">
      <w:bodyDiv w:val="1"/>
      <w:marLeft w:val="0"/>
      <w:marRight w:val="0"/>
      <w:marTop w:val="0"/>
      <w:marBottom w:val="0"/>
      <w:divBdr>
        <w:top w:val="none" w:sz="0" w:space="0" w:color="auto"/>
        <w:left w:val="none" w:sz="0" w:space="0" w:color="auto"/>
        <w:bottom w:val="none" w:sz="0" w:space="0" w:color="auto"/>
        <w:right w:val="none" w:sz="0" w:space="0" w:color="auto"/>
      </w:divBdr>
    </w:div>
    <w:div w:id="172916295">
      <w:bodyDiv w:val="1"/>
      <w:marLeft w:val="0"/>
      <w:marRight w:val="0"/>
      <w:marTop w:val="0"/>
      <w:marBottom w:val="0"/>
      <w:divBdr>
        <w:top w:val="none" w:sz="0" w:space="0" w:color="auto"/>
        <w:left w:val="none" w:sz="0" w:space="0" w:color="auto"/>
        <w:bottom w:val="none" w:sz="0" w:space="0" w:color="auto"/>
        <w:right w:val="none" w:sz="0" w:space="0" w:color="auto"/>
      </w:divBdr>
    </w:div>
    <w:div w:id="233853280">
      <w:bodyDiv w:val="1"/>
      <w:marLeft w:val="0"/>
      <w:marRight w:val="0"/>
      <w:marTop w:val="0"/>
      <w:marBottom w:val="0"/>
      <w:divBdr>
        <w:top w:val="none" w:sz="0" w:space="0" w:color="auto"/>
        <w:left w:val="none" w:sz="0" w:space="0" w:color="auto"/>
        <w:bottom w:val="none" w:sz="0" w:space="0" w:color="auto"/>
        <w:right w:val="none" w:sz="0" w:space="0" w:color="auto"/>
      </w:divBdr>
    </w:div>
    <w:div w:id="279578420">
      <w:bodyDiv w:val="1"/>
      <w:marLeft w:val="0"/>
      <w:marRight w:val="0"/>
      <w:marTop w:val="0"/>
      <w:marBottom w:val="0"/>
      <w:divBdr>
        <w:top w:val="none" w:sz="0" w:space="0" w:color="auto"/>
        <w:left w:val="none" w:sz="0" w:space="0" w:color="auto"/>
        <w:bottom w:val="none" w:sz="0" w:space="0" w:color="auto"/>
        <w:right w:val="none" w:sz="0" w:space="0" w:color="auto"/>
      </w:divBdr>
    </w:div>
    <w:div w:id="491992824">
      <w:bodyDiv w:val="1"/>
      <w:marLeft w:val="0"/>
      <w:marRight w:val="0"/>
      <w:marTop w:val="0"/>
      <w:marBottom w:val="0"/>
      <w:divBdr>
        <w:top w:val="none" w:sz="0" w:space="0" w:color="auto"/>
        <w:left w:val="none" w:sz="0" w:space="0" w:color="auto"/>
        <w:bottom w:val="none" w:sz="0" w:space="0" w:color="auto"/>
        <w:right w:val="none" w:sz="0" w:space="0" w:color="auto"/>
      </w:divBdr>
    </w:div>
    <w:div w:id="506480462">
      <w:bodyDiv w:val="1"/>
      <w:marLeft w:val="0"/>
      <w:marRight w:val="0"/>
      <w:marTop w:val="0"/>
      <w:marBottom w:val="0"/>
      <w:divBdr>
        <w:top w:val="none" w:sz="0" w:space="0" w:color="auto"/>
        <w:left w:val="none" w:sz="0" w:space="0" w:color="auto"/>
        <w:bottom w:val="none" w:sz="0" w:space="0" w:color="auto"/>
        <w:right w:val="none" w:sz="0" w:space="0" w:color="auto"/>
      </w:divBdr>
    </w:div>
    <w:div w:id="564877787">
      <w:bodyDiv w:val="1"/>
      <w:marLeft w:val="0"/>
      <w:marRight w:val="0"/>
      <w:marTop w:val="0"/>
      <w:marBottom w:val="0"/>
      <w:divBdr>
        <w:top w:val="none" w:sz="0" w:space="0" w:color="auto"/>
        <w:left w:val="none" w:sz="0" w:space="0" w:color="auto"/>
        <w:bottom w:val="none" w:sz="0" w:space="0" w:color="auto"/>
        <w:right w:val="none" w:sz="0" w:space="0" w:color="auto"/>
      </w:divBdr>
    </w:div>
    <w:div w:id="578755577">
      <w:bodyDiv w:val="1"/>
      <w:marLeft w:val="0"/>
      <w:marRight w:val="0"/>
      <w:marTop w:val="0"/>
      <w:marBottom w:val="0"/>
      <w:divBdr>
        <w:top w:val="none" w:sz="0" w:space="0" w:color="auto"/>
        <w:left w:val="none" w:sz="0" w:space="0" w:color="auto"/>
        <w:bottom w:val="none" w:sz="0" w:space="0" w:color="auto"/>
        <w:right w:val="none" w:sz="0" w:space="0" w:color="auto"/>
      </w:divBdr>
    </w:div>
    <w:div w:id="624116828">
      <w:bodyDiv w:val="1"/>
      <w:marLeft w:val="0"/>
      <w:marRight w:val="0"/>
      <w:marTop w:val="0"/>
      <w:marBottom w:val="0"/>
      <w:divBdr>
        <w:top w:val="none" w:sz="0" w:space="0" w:color="auto"/>
        <w:left w:val="none" w:sz="0" w:space="0" w:color="auto"/>
        <w:bottom w:val="none" w:sz="0" w:space="0" w:color="auto"/>
        <w:right w:val="none" w:sz="0" w:space="0" w:color="auto"/>
      </w:divBdr>
    </w:div>
    <w:div w:id="747382211">
      <w:bodyDiv w:val="1"/>
      <w:marLeft w:val="0"/>
      <w:marRight w:val="0"/>
      <w:marTop w:val="0"/>
      <w:marBottom w:val="0"/>
      <w:divBdr>
        <w:top w:val="none" w:sz="0" w:space="0" w:color="auto"/>
        <w:left w:val="none" w:sz="0" w:space="0" w:color="auto"/>
        <w:bottom w:val="none" w:sz="0" w:space="0" w:color="auto"/>
        <w:right w:val="none" w:sz="0" w:space="0" w:color="auto"/>
      </w:divBdr>
    </w:div>
    <w:div w:id="780346288">
      <w:bodyDiv w:val="1"/>
      <w:marLeft w:val="0"/>
      <w:marRight w:val="0"/>
      <w:marTop w:val="0"/>
      <w:marBottom w:val="0"/>
      <w:divBdr>
        <w:top w:val="none" w:sz="0" w:space="0" w:color="auto"/>
        <w:left w:val="none" w:sz="0" w:space="0" w:color="auto"/>
        <w:bottom w:val="none" w:sz="0" w:space="0" w:color="auto"/>
        <w:right w:val="none" w:sz="0" w:space="0" w:color="auto"/>
      </w:divBdr>
    </w:div>
    <w:div w:id="832725639">
      <w:bodyDiv w:val="1"/>
      <w:marLeft w:val="0"/>
      <w:marRight w:val="0"/>
      <w:marTop w:val="0"/>
      <w:marBottom w:val="0"/>
      <w:divBdr>
        <w:top w:val="none" w:sz="0" w:space="0" w:color="auto"/>
        <w:left w:val="none" w:sz="0" w:space="0" w:color="auto"/>
        <w:bottom w:val="none" w:sz="0" w:space="0" w:color="auto"/>
        <w:right w:val="none" w:sz="0" w:space="0" w:color="auto"/>
      </w:divBdr>
    </w:div>
    <w:div w:id="860314925">
      <w:bodyDiv w:val="1"/>
      <w:marLeft w:val="0"/>
      <w:marRight w:val="0"/>
      <w:marTop w:val="0"/>
      <w:marBottom w:val="0"/>
      <w:divBdr>
        <w:top w:val="none" w:sz="0" w:space="0" w:color="auto"/>
        <w:left w:val="none" w:sz="0" w:space="0" w:color="auto"/>
        <w:bottom w:val="none" w:sz="0" w:space="0" w:color="auto"/>
        <w:right w:val="none" w:sz="0" w:space="0" w:color="auto"/>
      </w:divBdr>
    </w:div>
    <w:div w:id="887686467">
      <w:bodyDiv w:val="1"/>
      <w:marLeft w:val="0"/>
      <w:marRight w:val="0"/>
      <w:marTop w:val="0"/>
      <w:marBottom w:val="0"/>
      <w:divBdr>
        <w:top w:val="none" w:sz="0" w:space="0" w:color="auto"/>
        <w:left w:val="none" w:sz="0" w:space="0" w:color="auto"/>
        <w:bottom w:val="none" w:sz="0" w:space="0" w:color="auto"/>
        <w:right w:val="none" w:sz="0" w:space="0" w:color="auto"/>
      </w:divBdr>
    </w:div>
    <w:div w:id="900365316">
      <w:bodyDiv w:val="1"/>
      <w:marLeft w:val="0"/>
      <w:marRight w:val="0"/>
      <w:marTop w:val="0"/>
      <w:marBottom w:val="0"/>
      <w:divBdr>
        <w:top w:val="none" w:sz="0" w:space="0" w:color="auto"/>
        <w:left w:val="none" w:sz="0" w:space="0" w:color="auto"/>
        <w:bottom w:val="none" w:sz="0" w:space="0" w:color="auto"/>
        <w:right w:val="none" w:sz="0" w:space="0" w:color="auto"/>
      </w:divBdr>
    </w:div>
    <w:div w:id="924338803">
      <w:bodyDiv w:val="1"/>
      <w:marLeft w:val="0"/>
      <w:marRight w:val="0"/>
      <w:marTop w:val="0"/>
      <w:marBottom w:val="0"/>
      <w:divBdr>
        <w:top w:val="none" w:sz="0" w:space="0" w:color="auto"/>
        <w:left w:val="none" w:sz="0" w:space="0" w:color="auto"/>
        <w:bottom w:val="none" w:sz="0" w:space="0" w:color="auto"/>
        <w:right w:val="none" w:sz="0" w:space="0" w:color="auto"/>
      </w:divBdr>
    </w:div>
    <w:div w:id="1013604220">
      <w:bodyDiv w:val="1"/>
      <w:marLeft w:val="0"/>
      <w:marRight w:val="0"/>
      <w:marTop w:val="0"/>
      <w:marBottom w:val="0"/>
      <w:divBdr>
        <w:top w:val="none" w:sz="0" w:space="0" w:color="auto"/>
        <w:left w:val="none" w:sz="0" w:space="0" w:color="auto"/>
        <w:bottom w:val="none" w:sz="0" w:space="0" w:color="auto"/>
        <w:right w:val="none" w:sz="0" w:space="0" w:color="auto"/>
      </w:divBdr>
    </w:div>
    <w:div w:id="1269461839">
      <w:bodyDiv w:val="1"/>
      <w:marLeft w:val="0"/>
      <w:marRight w:val="0"/>
      <w:marTop w:val="0"/>
      <w:marBottom w:val="0"/>
      <w:divBdr>
        <w:top w:val="none" w:sz="0" w:space="0" w:color="auto"/>
        <w:left w:val="none" w:sz="0" w:space="0" w:color="auto"/>
        <w:bottom w:val="none" w:sz="0" w:space="0" w:color="auto"/>
        <w:right w:val="none" w:sz="0" w:space="0" w:color="auto"/>
      </w:divBdr>
    </w:div>
    <w:div w:id="1374767323">
      <w:bodyDiv w:val="1"/>
      <w:marLeft w:val="0"/>
      <w:marRight w:val="0"/>
      <w:marTop w:val="0"/>
      <w:marBottom w:val="0"/>
      <w:divBdr>
        <w:top w:val="none" w:sz="0" w:space="0" w:color="auto"/>
        <w:left w:val="none" w:sz="0" w:space="0" w:color="auto"/>
        <w:bottom w:val="none" w:sz="0" w:space="0" w:color="auto"/>
        <w:right w:val="none" w:sz="0" w:space="0" w:color="auto"/>
      </w:divBdr>
    </w:div>
    <w:div w:id="1409226277">
      <w:bodyDiv w:val="1"/>
      <w:marLeft w:val="0"/>
      <w:marRight w:val="0"/>
      <w:marTop w:val="0"/>
      <w:marBottom w:val="0"/>
      <w:divBdr>
        <w:top w:val="none" w:sz="0" w:space="0" w:color="auto"/>
        <w:left w:val="none" w:sz="0" w:space="0" w:color="auto"/>
        <w:bottom w:val="none" w:sz="0" w:space="0" w:color="auto"/>
        <w:right w:val="none" w:sz="0" w:space="0" w:color="auto"/>
      </w:divBdr>
    </w:div>
    <w:div w:id="1461387839">
      <w:bodyDiv w:val="1"/>
      <w:marLeft w:val="0"/>
      <w:marRight w:val="0"/>
      <w:marTop w:val="0"/>
      <w:marBottom w:val="0"/>
      <w:divBdr>
        <w:top w:val="none" w:sz="0" w:space="0" w:color="auto"/>
        <w:left w:val="none" w:sz="0" w:space="0" w:color="auto"/>
        <w:bottom w:val="none" w:sz="0" w:space="0" w:color="auto"/>
        <w:right w:val="none" w:sz="0" w:space="0" w:color="auto"/>
      </w:divBdr>
    </w:div>
    <w:div w:id="1487891733">
      <w:bodyDiv w:val="1"/>
      <w:marLeft w:val="0"/>
      <w:marRight w:val="0"/>
      <w:marTop w:val="0"/>
      <w:marBottom w:val="0"/>
      <w:divBdr>
        <w:top w:val="none" w:sz="0" w:space="0" w:color="auto"/>
        <w:left w:val="none" w:sz="0" w:space="0" w:color="auto"/>
        <w:bottom w:val="none" w:sz="0" w:space="0" w:color="auto"/>
        <w:right w:val="none" w:sz="0" w:space="0" w:color="auto"/>
      </w:divBdr>
    </w:div>
    <w:div w:id="1503855205">
      <w:bodyDiv w:val="1"/>
      <w:marLeft w:val="0"/>
      <w:marRight w:val="0"/>
      <w:marTop w:val="0"/>
      <w:marBottom w:val="0"/>
      <w:divBdr>
        <w:top w:val="none" w:sz="0" w:space="0" w:color="auto"/>
        <w:left w:val="none" w:sz="0" w:space="0" w:color="auto"/>
        <w:bottom w:val="none" w:sz="0" w:space="0" w:color="auto"/>
        <w:right w:val="none" w:sz="0" w:space="0" w:color="auto"/>
      </w:divBdr>
    </w:div>
    <w:div w:id="1597665431">
      <w:bodyDiv w:val="1"/>
      <w:marLeft w:val="0"/>
      <w:marRight w:val="0"/>
      <w:marTop w:val="0"/>
      <w:marBottom w:val="0"/>
      <w:divBdr>
        <w:top w:val="none" w:sz="0" w:space="0" w:color="auto"/>
        <w:left w:val="none" w:sz="0" w:space="0" w:color="auto"/>
        <w:bottom w:val="none" w:sz="0" w:space="0" w:color="auto"/>
        <w:right w:val="none" w:sz="0" w:space="0" w:color="auto"/>
      </w:divBdr>
    </w:div>
    <w:div w:id="186751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Donaldson</dc:creator>
  <cp:keywords/>
  <dc:description/>
  <cp:lastModifiedBy>Moira McBride</cp:lastModifiedBy>
  <cp:revision>5</cp:revision>
  <dcterms:created xsi:type="dcterms:W3CDTF">2021-04-23T12:16:00Z</dcterms:created>
  <dcterms:modified xsi:type="dcterms:W3CDTF">2021-05-06T09:22:00Z</dcterms:modified>
</cp:coreProperties>
</file>