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7D1C" w:rsidRPr="00967D1C" w:rsidRDefault="00A667ED" w:rsidP="00A667ED">
      <w:pPr>
        <w:tabs>
          <w:tab w:val="left" w:pos="709"/>
        </w:tabs>
        <w:jc w:val="right"/>
        <w:rPr>
          <w:rFonts w:eastAsiaTheme="minorEastAsia"/>
          <w:noProof/>
          <w:color w:val="1F497D"/>
          <w:szCs w:val="24"/>
          <w:lang w:eastAsia="en-GB"/>
        </w:rPr>
      </w:pPr>
      <w:r w:rsidRPr="00967D1C">
        <w:rPr>
          <w:rFonts w:eastAsiaTheme="minorEastAsia"/>
          <w:noProof/>
          <w:color w:val="0072BC"/>
          <w:szCs w:val="24"/>
          <w:lang w:eastAsia="en-GB"/>
        </w:rPr>
        <w:drawing>
          <wp:inline distT="0" distB="0" distL="0" distR="0" wp14:anchorId="530936F9" wp14:editId="238EDF00">
            <wp:extent cx="2667000" cy="714375"/>
            <wp:effectExtent l="0" t="0" r="0" b="9525"/>
            <wp:docPr id="4" name="Picture 4" descr="EA Branding Guidelines and Logos" title="Image of Education Authority Logo">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onetidHeadbnnr2" descr="EA Branding Guidelines and Logos">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7000" cy="714375"/>
                    </a:xfrm>
                    <a:prstGeom prst="rect">
                      <a:avLst/>
                    </a:prstGeom>
                    <a:noFill/>
                    <a:ln>
                      <a:noFill/>
                    </a:ln>
                  </pic:spPr>
                </pic:pic>
              </a:graphicData>
            </a:graphic>
          </wp:inline>
        </w:drawing>
      </w:r>
    </w:p>
    <w:p w:rsidR="00703CDE" w:rsidRDefault="00703CDE" w:rsidP="00703CDE">
      <w:pPr>
        <w:tabs>
          <w:tab w:val="left" w:pos="709"/>
        </w:tabs>
        <w:jc w:val="right"/>
        <w:rPr>
          <w:rFonts w:eastAsiaTheme="minorEastAsia"/>
          <w:noProof/>
          <w:szCs w:val="24"/>
          <w:lang w:eastAsia="en-GB"/>
        </w:rPr>
      </w:pPr>
    </w:p>
    <w:p w:rsidR="00450360" w:rsidRDefault="00450360" w:rsidP="00703CDE">
      <w:pPr>
        <w:tabs>
          <w:tab w:val="left" w:pos="709"/>
        </w:tabs>
        <w:jc w:val="right"/>
        <w:rPr>
          <w:rFonts w:eastAsiaTheme="minorEastAsia"/>
          <w:noProof/>
          <w:szCs w:val="24"/>
          <w:lang w:eastAsia="en-GB"/>
        </w:rPr>
      </w:pPr>
    </w:p>
    <w:p w:rsidR="00450360" w:rsidRDefault="00450360" w:rsidP="00703CDE">
      <w:pPr>
        <w:tabs>
          <w:tab w:val="left" w:pos="709"/>
        </w:tabs>
        <w:jc w:val="right"/>
        <w:rPr>
          <w:rFonts w:eastAsiaTheme="minorEastAsia"/>
          <w:noProof/>
          <w:szCs w:val="24"/>
          <w:lang w:eastAsia="en-GB"/>
        </w:rPr>
      </w:pPr>
    </w:p>
    <w:p w:rsidR="00450360" w:rsidRDefault="00450360" w:rsidP="00703CDE">
      <w:pPr>
        <w:tabs>
          <w:tab w:val="left" w:pos="709"/>
        </w:tabs>
        <w:jc w:val="right"/>
        <w:rPr>
          <w:rFonts w:eastAsiaTheme="minorEastAsia"/>
          <w:noProof/>
          <w:szCs w:val="24"/>
          <w:lang w:eastAsia="en-GB"/>
        </w:rPr>
      </w:pPr>
    </w:p>
    <w:p w:rsidR="00450360" w:rsidRDefault="00450360" w:rsidP="00703CDE">
      <w:pPr>
        <w:tabs>
          <w:tab w:val="left" w:pos="709"/>
        </w:tabs>
        <w:jc w:val="right"/>
        <w:rPr>
          <w:rFonts w:eastAsiaTheme="minorEastAsia"/>
          <w:noProof/>
          <w:szCs w:val="24"/>
          <w:lang w:eastAsia="en-GB"/>
        </w:rPr>
      </w:pPr>
    </w:p>
    <w:p w:rsidR="00450360" w:rsidRDefault="00450360" w:rsidP="00703CDE">
      <w:pPr>
        <w:tabs>
          <w:tab w:val="left" w:pos="709"/>
        </w:tabs>
        <w:jc w:val="right"/>
        <w:rPr>
          <w:rFonts w:eastAsiaTheme="minorEastAsia"/>
          <w:noProof/>
          <w:szCs w:val="24"/>
          <w:lang w:eastAsia="en-GB"/>
        </w:rPr>
      </w:pPr>
    </w:p>
    <w:p w:rsidR="00450360" w:rsidRDefault="00450360" w:rsidP="00703CDE">
      <w:pPr>
        <w:tabs>
          <w:tab w:val="left" w:pos="709"/>
        </w:tabs>
        <w:jc w:val="right"/>
        <w:rPr>
          <w:rFonts w:eastAsiaTheme="minorEastAsia"/>
          <w:noProof/>
          <w:szCs w:val="24"/>
          <w:lang w:eastAsia="en-GB"/>
        </w:rPr>
      </w:pPr>
    </w:p>
    <w:p w:rsidR="00450360" w:rsidRDefault="00450360" w:rsidP="00703CDE">
      <w:pPr>
        <w:tabs>
          <w:tab w:val="left" w:pos="709"/>
        </w:tabs>
        <w:jc w:val="right"/>
        <w:rPr>
          <w:rFonts w:eastAsiaTheme="minorEastAsia"/>
          <w:noProof/>
          <w:szCs w:val="24"/>
          <w:lang w:eastAsia="en-GB"/>
        </w:rPr>
      </w:pPr>
    </w:p>
    <w:p w:rsidR="00450360" w:rsidRDefault="00450360" w:rsidP="00703CDE">
      <w:pPr>
        <w:tabs>
          <w:tab w:val="left" w:pos="709"/>
        </w:tabs>
        <w:jc w:val="right"/>
        <w:rPr>
          <w:rFonts w:eastAsiaTheme="minorEastAsia"/>
          <w:noProof/>
          <w:szCs w:val="24"/>
          <w:lang w:eastAsia="en-GB"/>
        </w:rPr>
      </w:pPr>
    </w:p>
    <w:p w:rsidR="00450360" w:rsidRDefault="00450360" w:rsidP="00703CDE">
      <w:pPr>
        <w:tabs>
          <w:tab w:val="left" w:pos="709"/>
        </w:tabs>
        <w:jc w:val="right"/>
        <w:rPr>
          <w:rFonts w:eastAsiaTheme="minorEastAsia"/>
          <w:noProof/>
          <w:szCs w:val="24"/>
          <w:lang w:eastAsia="en-GB"/>
        </w:rPr>
      </w:pPr>
    </w:p>
    <w:p w:rsidR="00450360" w:rsidRDefault="00450360" w:rsidP="00703CDE">
      <w:pPr>
        <w:tabs>
          <w:tab w:val="left" w:pos="709"/>
        </w:tabs>
        <w:jc w:val="right"/>
        <w:rPr>
          <w:rFonts w:eastAsiaTheme="minorEastAsia"/>
          <w:noProof/>
          <w:szCs w:val="24"/>
          <w:lang w:eastAsia="en-GB"/>
        </w:rPr>
      </w:pPr>
    </w:p>
    <w:p w:rsidR="00450360" w:rsidRDefault="00450360" w:rsidP="00703CDE">
      <w:pPr>
        <w:tabs>
          <w:tab w:val="left" w:pos="709"/>
        </w:tabs>
        <w:jc w:val="right"/>
        <w:rPr>
          <w:rFonts w:eastAsiaTheme="minorEastAsia"/>
          <w:noProof/>
          <w:szCs w:val="24"/>
          <w:lang w:eastAsia="en-GB"/>
        </w:rPr>
      </w:pPr>
    </w:p>
    <w:p w:rsidR="00450360" w:rsidRDefault="00450360" w:rsidP="00703CDE">
      <w:pPr>
        <w:tabs>
          <w:tab w:val="left" w:pos="709"/>
        </w:tabs>
        <w:jc w:val="right"/>
        <w:rPr>
          <w:rFonts w:eastAsiaTheme="minorEastAsia"/>
          <w:noProof/>
          <w:szCs w:val="24"/>
          <w:lang w:eastAsia="en-GB"/>
        </w:rPr>
      </w:pPr>
    </w:p>
    <w:p w:rsidR="00450360" w:rsidRPr="00703CDE" w:rsidRDefault="00450360" w:rsidP="00703CDE">
      <w:pPr>
        <w:tabs>
          <w:tab w:val="left" w:pos="709"/>
        </w:tabs>
        <w:jc w:val="right"/>
        <w:rPr>
          <w:rFonts w:eastAsiaTheme="minorEastAsia"/>
          <w:noProof/>
          <w:szCs w:val="24"/>
          <w:lang w:eastAsia="en-GB"/>
        </w:rPr>
      </w:pPr>
    </w:p>
    <w:p w:rsidR="00C6308E" w:rsidRDefault="001F6BE2" w:rsidP="00703CDE">
      <w:pPr>
        <w:tabs>
          <w:tab w:val="left" w:pos="709"/>
        </w:tabs>
        <w:jc w:val="left"/>
        <w:rPr>
          <w:rFonts w:eastAsiaTheme="minorHAnsi"/>
          <w:sz w:val="56"/>
          <w:szCs w:val="56"/>
        </w:rPr>
      </w:pPr>
      <w:r w:rsidRPr="00844DC3">
        <w:rPr>
          <w:rFonts w:eastAsiaTheme="minorHAnsi"/>
          <w:sz w:val="56"/>
          <w:szCs w:val="56"/>
        </w:rPr>
        <w:t>Admissions</w:t>
      </w:r>
      <w:r w:rsidR="002700CC" w:rsidRPr="00844DC3">
        <w:rPr>
          <w:rFonts w:eastAsiaTheme="minorHAnsi"/>
          <w:sz w:val="56"/>
          <w:szCs w:val="56"/>
        </w:rPr>
        <w:t xml:space="preserve"> to Pre-School and Primary </w:t>
      </w:r>
      <w:bookmarkStart w:id="0" w:name="_Toc528760148"/>
    </w:p>
    <w:p w:rsidR="00967D1C" w:rsidRPr="00703CDE" w:rsidRDefault="00967D1C" w:rsidP="00D60136">
      <w:pPr>
        <w:rPr>
          <w:rFonts w:eastAsiaTheme="minorHAnsi"/>
          <w:szCs w:val="24"/>
        </w:rPr>
      </w:pPr>
      <w:bookmarkStart w:id="1" w:name="_Toc56004348"/>
      <w:bookmarkStart w:id="2" w:name="_Toc56005522"/>
      <w:r w:rsidRPr="009476C8">
        <w:rPr>
          <w:rStyle w:val="Heading1Char"/>
          <w:rFonts w:cstheme="minorHAnsi"/>
          <w:sz w:val="40"/>
          <w:szCs w:val="40"/>
        </w:rPr>
        <w:t>E</w:t>
      </w:r>
      <w:r w:rsidR="00860596" w:rsidRPr="009476C8">
        <w:rPr>
          <w:rStyle w:val="Heading1Char"/>
          <w:rFonts w:cstheme="minorHAnsi"/>
          <w:sz w:val="40"/>
          <w:szCs w:val="40"/>
        </w:rPr>
        <w:t>ducation Authority</w:t>
      </w:r>
      <w:r w:rsidRPr="009476C8">
        <w:rPr>
          <w:rStyle w:val="Heading1Char"/>
          <w:rFonts w:cstheme="minorHAnsi"/>
          <w:sz w:val="40"/>
          <w:szCs w:val="40"/>
        </w:rPr>
        <w:t xml:space="preserve"> School Portal – User Guid</w:t>
      </w:r>
      <w:bookmarkEnd w:id="0"/>
      <w:r w:rsidR="00703CDE">
        <w:rPr>
          <w:rStyle w:val="Heading1Char"/>
          <w:rFonts w:cstheme="minorHAnsi"/>
          <w:sz w:val="40"/>
          <w:szCs w:val="40"/>
        </w:rPr>
        <w:t>e</w:t>
      </w:r>
      <w:bookmarkEnd w:id="1"/>
      <w:bookmarkEnd w:id="2"/>
    </w:p>
    <w:p w:rsidR="000D00E7" w:rsidRDefault="00A667ED" w:rsidP="00703CDE">
      <w:pPr>
        <w:tabs>
          <w:tab w:val="left" w:pos="709"/>
        </w:tabs>
        <w:jc w:val="left"/>
        <w:rPr>
          <w:rFonts w:eastAsiaTheme="minorHAnsi"/>
          <w:b/>
          <w:i/>
          <w:sz w:val="28"/>
          <w:szCs w:val="28"/>
        </w:rPr>
      </w:pPr>
      <w:r>
        <w:rPr>
          <w:rFonts w:eastAsiaTheme="minorHAnsi"/>
          <w:b/>
          <w:i/>
          <w:noProof/>
          <w:sz w:val="28"/>
          <w:szCs w:val="28"/>
          <w:lang w:eastAsia="en-GB"/>
        </w:rPr>
        <mc:AlternateContent>
          <mc:Choice Requires="wps">
            <w:drawing>
              <wp:inline distT="0" distB="0" distL="0" distR="0">
                <wp:extent cx="6457950" cy="0"/>
                <wp:effectExtent l="0" t="0" r="19050" b="19050"/>
                <wp:docPr id="210" name="Straight Connector 210" title="Straight Line"/>
                <wp:cNvGraphicFramePr/>
                <a:graphic xmlns:a="http://schemas.openxmlformats.org/drawingml/2006/main">
                  <a:graphicData uri="http://schemas.microsoft.com/office/word/2010/wordprocessingShape">
                    <wps:wsp>
                      <wps:cNvCnPr/>
                      <wps:spPr>
                        <a:xfrm flipV="1">
                          <a:off x="0" y="0"/>
                          <a:ext cx="6457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31C63BD" id="Straight Connector 210" o:spid="_x0000_s1026" alt="Title: Straight Line" style="flip:y;visibility:visible;mso-wrap-style:square;mso-left-percent:-10001;mso-top-percent:-10001;mso-position-horizontal:absolute;mso-position-horizontal-relative:char;mso-position-vertical:absolute;mso-position-vertical-relative:line;mso-left-percent:-10001;mso-top-percent:-10001" from="0,0" to="50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" strokecolor="#4579b8 [3044]">
                <w10:anchorlock/>
              </v:line>
            </w:pict>
          </mc:Fallback>
        </mc:AlternateContent>
      </w:r>
    </w:p>
    <w:p w:rsidR="00967D1C" w:rsidRPr="005426FA" w:rsidRDefault="00A667ED" w:rsidP="0060072B">
      <w:pPr>
        <w:tabs>
          <w:tab w:val="left" w:pos="709"/>
        </w:tabs>
        <w:jc w:val="right"/>
        <w:rPr>
          <w:b/>
          <w:sz w:val="28"/>
          <w:szCs w:val="28"/>
        </w:rPr>
      </w:pPr>
      <w:r>
        <w:rPr>
          <w:rFonts w:eastAsiaTheme="minorHAnsi"/>
          <w:noProof/>
          <w:szCs w:val="24"/>
          <w:lang w:eastAsia="en-GB"/>
        </w:rPr>
        <mc:AlternateContent>
          <mc:Choice Requires="wps">
            <w:drawing>
              <wp:inline distT="0" distB="0" distL="0" distR="0" wp14:anchorId="0B1681FF" wp14:editId="7985D1F9">
                <wp:extent cx="6562725" cy="4838065"/>
                <wp:effectExtent l="0" t="0" r="0" b="0"/>
                <wp:docPr id="26" name="Rectangle 26" title="Line under title"/>
                <wp:cNvGraphicFramePr/>
                <a:graphic xmlns:a="http://schemas.openxmlformats.org/drawingml/2006/main">
                  <a:graphicData uri="http://schemas.microsoft.com/office/word/2010/wordprocessingShape">
                    <wps:wsp>
                      <wps:cNvSpPr/>
                      <wps:spPr>
                        <a:xfrm>
                          <a:off x="0" y="0"/>
                          <a:ext cx="6562725" cy="48380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A37E14F" id="Rectangle 26" o:spid="_x0000_s1026" alt="Title: Line under title" style="width:516.75pt;height:380.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" filled="f" stroked="f" strokeweight="2pt">
                <w10:anchorlock/>
              </v:rect>
            </w:pict>
          </mc:Fallback>
        </mc:AlternateContent>
      </w:r>
      <w:r w:rsidR="004B66C9">
        <w:rPr>
          <w:rFonts w:eastAsiaTheme="minorHAnsi"/>
          <w:b/>
          <w:i/>
          <w:sz w:val="28"/>
          <w:szCs w:val="28"/>
        </w:rPr>
        <w:t>JANUARY 2021</w:t>
      </w:r>
      <w:r w:rsidR="00534817" w:rsidRPr="005426FA">
        <w:rPr>
          <w:b/>
          <w:sz w:val="28"/>
          <w:szCs w:val="28"/>
        </w:rPr>
        <w:t xml:space="preserve"> </w:t>
      </w:r>
    </w:p>
    <w:tbl>
      <w:tblPr>
        <w:tblStyle w:val="TableGrid"/>
        <w:tblW w:w="0" w:type="auto"/>
        <w:tblLook w:val="04A0" w:firstRow="1" w:lastRow="0" w:firstColumn="1" w:lastColumn="0" w:noHBand="0" w:noVBand="1"/>
        <w:tblCaption w:val="Table with Version Number"/>
      </w:tblPr>
      <w:tblGrid>
        <w:gridCol w:w="5040"/>
        <w:gridCol w:w="5040"/>
      </w:tblGrid>
      <w:tr w:rsidR="00967D1C" w:rsidRPr="00967D1C" w:rsidTr="00450360">
        <w:trPr>
          <w:trHeight w:val="641"/>
          <w:tblHeader/>
        </w:trPr>
        <w:tc>
          <w:tcPr>
            <w:tcW w:w="5040" w:type="dxa"/>
          </w:tcPr>
          <w:p w:rsidR="00967D1C" w:rsidRPr="00151E3C" w:rsidRDefault="00151E3C" w:rsidP="00703CDE">
            <w:pPr>
              <w:tabs>
                <w:tab w:val="left" w:pos="709"/>
              </w:tabs>
              <w:rPr>
                <w:b/>
                <w:szCs w:val="24"/>
              </w:rPr>
            </w:pPr>
            <w:r w:rsidRPr="00151E3C">
              <w:rPr>
                <w:b/>
                <w:szCs w:val="24"/>
              </w:rPr>
              <w:lastRenderedPageBreak/>
              <w:t>Version</w:t>
            </w:r>
          </w:p>
        </w:tc>
        <w:tc>
          <w:tcPr>
            <w:tcW w:w="5040" w:type="dxa"/>
          </w:tcPr>
          <w:p w:rsidR="00967D1C" w:rsidRPr="00151E3C" w:rsidRDefault="00151E3C" w:rsidP="00703CDE">
            <w:pPr>
              <w:tabs>
                <w:tab w:val="left" w:pos="709"/>
              </w:tabs>
              <w:rPr>
                <w:b/>
                <w:szCs w:val="24"/>
              </w:rPr>
            </w:pPr>
            <w:r w:rsidRPr="00151E3C">
              <w:rPr>
                <w:b/>
                <w:szCs w:val="24"/>
              </w:rPr>
              <w:t>Published on</w:t>
            </w:r>
          </w:p>
        </w:tc>
      </w:tr>
      <w:tr w:rsidR="00151E3C" w:rsidRPr="00967D1C" w:rsidTr="00450360">
        <w:tc>
          <w:tcPr>
            <w:tcW w:w="5040" w:type="dxa"/>
          </w:tcPr>
          <w:p w:rsidR="00151E3C" w:rsidRDefault="00151E3C" w:rsidP="00434608">
            <w:pPr>
              <w:tabs>
                <w:tab w:val="left" w:pos="709"/>
              </w:tabs>
              <w:rPr>
                <w:szCs w:val="24"/>
              </w:rPr>
            </w:pPr>
            <w:r>
              <w:rPr>
                <w:szCs w:val="24"/>
              </w:rPr>
              <w:t xml:space="preserve">Version </w:t>
            </w:r>
            <w:r w:rsidR="00434608">
              <w:rPr>
                <w:szCs w:val="24"/>
              </w:rPr>
              <w:t>3</w:t>
            </w:r>
            <w:r>
              <w:rPr>
                <w:szCs w:val="24"/>
              </w:rPr>
              <w:t>.0</w:t>
            </w:r>
          </w:p>
        </w:tc>
        <w:tc>
          <w:tcPr>
            <w:tcW w:w="5040" w:type="dxa"/>
          </w:tcPr>
          <w:p w:rsidR="00151E3C" w:rsidRPr="004B66C9" w:rsidRDefault="00151E3C" w:rsidP="00703CDE">
            <w:pPr>
              <w:tabs>
                <w:tab w:val="left" w:pos="709"/>
              </w:tabs>
              <w:rPr>
                <w:szCs w:val="24"/>
                <w:highlight w:val="yellow"/>
              </w:rPr>
            </w:pPr>
            <w:r w:rsidRPr="00FD3549">
              <w:rPr>
                <w:szCs w:val="24"/>
              </w:rPr>
              <w:t>28 January 2021</w:t>
            </w:r>
          </w:p>
        </w:tc>
      </w:tr>
    </w:tbl>
    <w:p w:rsidR="00A2046C" w:rsidRPr="00A2046C" w:rsidRDefault="00A2046C" w:rsidP="00703CDE">
      <w:pPr>
        <w:tabs>
          <w:tab w:val="left" w:pos="709"/>
        </w:tabs>
        <w:jc w:val="left"/>
      </w:pPr>
    </w:p>
    <w:p w:rsidR="00967D1C" w:rsidRPr="00967D1C" w:rsidRDefault="00967D1C" w:rsidP="00703CDE">
      <w:pPr>
        <w:tabs>
          <w:tab w:val="left" w:pos="709"/>
        </w:tabs>
        <w:jc w:val="left"/>
        <w:rPr>
          <w:szCs w:val="24"/>
        </w:rPr>
      </w:pPr>
    </w:p>
    <w:p w:rsidR="00967D1C" w:rsidRPr="00967D1C" w:rsidRDefault="00967D1C" w:rsidP="00703CDE">
      <w:pPr>
        <w:tabs>
          <w:tab w:val="left" w:pos="709"/>
        </w:tabs>
        <w:jc w:val="left"/>
        <w:rPr>
          <w:szCs w:val="24"/>
        </w:rPr>
      </w:pPr>
    </w:p>
    <w:p w:rsidR="00967D1C" w:rsidRPr="00967D1C" w:rsidRDefault="00967D1C" w:rsidP="009E6E2F">
      <w:pPr>
        <w:pStyle w:val="Heading4"/>
        <w:spacing w:after="240"/>
        <w:ind w:right="118"/>
      </w:pPr>
      <w:bookmarkStart w:id="3" w:name="_Toc528759936"/>
      <w:bookmarkStart w:id="4" w:name="_Toc528760151"/>
      <w:r w:rsidRPr="00967D1C">
        <w:t>Doc Ref</w:t>
      </w:r>
      <w:bookmarkEnd w:id="3"/>
      <w:bookmarkEnd w:id="4"/>
    </w:p>
    <w:p w:rsidR="00967D1C" w:rsidRPr="00967D1C" w:rsidRDefault="00967D1C" w:rsidP="009E6E2F">
      <w:pPr>
        <w:tabs>
          <w:tab w:val="left" w:pos="709"/>
        </w:tabs>
        <w:ind w:right="118"/>
        <w:jc w:val="left"/>
        <w:rPr>
          <w:szCs w:val="24"/>
        </w:rPr>
      </w:pPr>
      <w:r w:rsidRPr="00967D1C">
        <w:rPr>
          <w:szCs w:val="24"/>
        </w:rPr>
        <w:t>Northern Ireland Admissions – Schools Users/Provider Portal Schools</w:t>
      </w:r>
      <w:r w:rsidR="00704D3E">
        <w:rPr>
          <w:szCs w:val="24"/>
        </w:rPr>
        <w:t xml:space="preserve"> Admission Portal Customisation</w:t>
      </w:r>
    </w:p>
    <w:p w:rsidR="00967D1C" w:rsidRPr="00967D1C" w:rsidRDefault="00967D1C" w:rsidP="009E6E2F">
      <w:pPr>
        <w:tabs>
          <w:tab w:val="left" w:pos="709"/>
        </w:tabs>
        <w:ind w:right="118"/>
        <w:jc w:val="left"/>
        <w:rPr>
          <w:szCs w:val="24"/>
        </w:rPr>
      </w:pPr>
    </w:p>
    <w:p w:rsidR="00967D1C" w:rsidRPr="00967D1C" w:rsidRDefault="00967D1C" w:rsidP="009E6E2F">
      <w:pPr>
        <w:tabs>
          <w:tab w:val="left" w:pos="709"/>
        </w:tabs>
        <w:ind w:right="118"/>
        <w:jc w:val="left"/>
        <w:rPr>
          <w:szCs w:val="24"/>
        </w:rPr>
      </w:pPr>
    </w:p>
    <w:p w:rsidR="00967D1C" w:rsidRPr="00967D1C" w:rsidRDefault="00967D1C" w:rsidP="009E6E2F">
      <w:pPr>
        <w:pStyle w:val="Heading4"/>
        <w:spacing w:after="240"/>
        <w:ind w:right="118"/>
      </w:pPr>
      <w:bookmarkStart w:id="5" w:name="_Toc528759937"/>
      <w:bookmarkStart w:id="6" w:name="_Toc528760152"/>
      <w:r w:rsidRPr="001F6BE2">
        <w:t>Contacting the Service Desk</w:t>
      </w:r>
      <w:bookmarkEnd w:id="5"/>
      <w:bookmarkEnd w:id="6"/>
    </w:p>
    <w:p w:rsidR="00967D1C" w:rsidRPr="00704D3E" w:rsidRDefault="00697A4A" w:rsidP="009E6E2F">
      <w:pPr>
        <w:tabs>
          <w:tab w:val="left" w:pos="709"/>
        </w:tabs>
        <w:spacing w:line="360" w:lineRule="auto"/>
        <w:ind w:right="118"/>
        <w:jc w:val="left"/>
        <w:rPr>
          <w:szCs w:val="24"/>
        </w:rPr>
      </w:pPr>
      <w:r w:rsidRPr="00704D3E">
        <w:rPr>
          <w:szCs w:val="24"/>
        </w:rPr>
        <w:t xml:space="preserve">Admissions Helpdesk </w:t>
      </w:r>
      <w:r w:rsidR="00967D1C" w:rsidRPr="00704D3E">
        <w:rPr>
          <w:szCs w:val="24"/>
        </w:rPr>
        <w:t xml:space="preserve"> </w:t>
      </w:r>
      <w:r w:rsidR="00704D3E" w:rsidRPr="00704D3E">
        <w:rPr>
          <w:szCs w:val="24"/>
        </w:rPr>
        <w:tab/>
      </w:r>
      <w:r w:rsidR="006E4DF7">
        <w:rPr>
          <w:szCs w:val="24"/>
        </w:rPr>
        <w:tab/>
      </w:r>
      <w:r w:rsidR="006E4DF7">
        <w:rPr>
          <w:szCs w:val="24"/>
        </w:rPr>
        <w:tab/>
      </w:r>
      <w:r w:rsidR="006E4DF7">
        <w:rPr>
          <w:szCs w:val="24"/>
        </w:rPr>
        <w:tab/>
      </w:r>
      <w:r w:rsidR="00FA4F33">
        <w:rPr>
          <w:szCs w:val="24"/>
        </w:rPr>
        <w:t>(028) 9598 5595</w:t>
      </w:r>
    </w:p>
    <w:p w:rsidR="00697A4A" w:rsidRDefault="006E4DF7" w:rsidP="009E6E2F">
      <w:pPr>
        <w:tabs>
          <w:tab w:val="left" w:pos="709"/>
        </w:tabs>
        <w:spacing w:line="360" w:lineRule="auto"/>
        <w:ind w:right="118"/>
        <w:jc w:val="left"/>
        <w:rPr>
          <w:szCs w:val="24"/>
        </w:rPr>
      </w:pPr>
      <w:r>
        <w:rPr>
          <w:szCs w:val="24"/>
        </w:rPr>
        <w:t>T</w:t>
      </w:r>
      <w:r w:rsidR="00697A4A" w:rsidRPr="00704D3E">
        <w:rPr>
          <w:szCs w:val="24"/>
        </w:rPr>
        <w:t>echnical queries</w:t>
      </w:r>
      <w:r w:rsidR="00704D3E" w:rsidRPr="00704D3E">
        <w:rPr>
          <w:szCs w:val="24"/>
        </w:rPr>
        <w:t xml:space="preserve"> </w:t>
      </w:r>
      <w:r>
        <w:rPr>
          <w:szCs w:val="24"/>
        </w:rPr>
        <w:t xml:space="preserve">- </w:t>
      </w:r>
      <w:r w:rsidR="00697A4A" w:rsidRPr="00704D3E">
        <w:rPr>
          <w:szCs w:val="24"/>
        </w:rPr>
        <w:t xml:space="preserve">C2K Service Desk </w:t>
      </w:r>
      <w:r w:rsidR="00704D3E" w:rsidRPr="00704D3E">
        <w:rPr>
          <w:szCs w:val="24"/>
        </w:rPr>
        <w:tab/>
      </w:r>
      <w:r w:rsidR="00704D3E" w:rsidRPr="00704D3E">
        <w:rPr>
          <w:szCs w:val="24"/>
        </w:rPr>
        <w:tab/>
      </w:r>
      <w:r>
        <w:rPr>
          <w:szCs w:val="24"/>
        </w:rPr>
        <w:tab/>
      </w:r>
      <w:r w:rsidR="00697A4A" w:rsidRPr="00704D3E">
        <w:rPr>
          <w:szCs w:val="24"/>
        </w:rPr>
        <w:t>0870 6011666</w:t>
      </w:r>
    </w:p>
    <w:p w:rsidR="00434608" w:rsidRDefault="006E4DF7" w:rsidP="00664F61">
      <w:pPr>
        <w:ind w:left="5040" w:hanging="5040"/>
        <w:jc w:val="left"/>
      </w:pPr>
      <w:r>
        <w:t xml:space="preserve">School Document Hub </w:t>
      </w:r>
      <w:r w:rsidR="00664F61">
        <w:t xml:space="preserve">Login </w:t>
      </w:r>
      <w:r>
        <w:t xml:space="preserve">queries: </w:t>
      </w:r>
      <w:r>
        <w:tab/>
        <w:t>Email</w:t>
      </w:r>
      <w:r w:rsidR="00434608">
        <w:t>:</w:t>
      </w:r>
      <w:r>
        <w:t xml:space="preserve"> </w:t>
      </w:r>
      <w:hyperlink r:id="rId10" w:history="1">
        <w:r>
          <w:rPr>
            <w:rStyle w:val="Hyperlink"/>
          </w:rPr>
          <w:t>digital@eani.org.uk</w:t>
        </w:r>
      </w:hyperlink>
      <w:r w:rsidR="00664F61">
        <w:t xml:space="preserve"> or </w:t>
      </w:r>
      <w:r w:rsidR="00434608">
        <w:t xml:space="preserve">call the </w:t>
      </w:r>
      <w:r>
        <w:t xml:space="preserve">Admissions Helpdesk </w:t>
      </w:r>
      <w:r w:rsidR="00664F61">
        <w:t>(028) 9598 5595</w:t>
      </w:r>
      <w:r>
        <w:t xml:space="preserve"> </w:t>
      </w:r>
      <w:r w:rsidR="00664F61">
        <w:t xml:space="preserve">select </w:t>
      </w:r>
      <w:r>
        <w:t xml:space="preserve">option </w:t>
      </w:r>
      <w:r>
        <w:rPr>
          <w:b/>
          <w:bCs/>
        </w:rPr>
        <w:t>2</w:t>
      </w:r>
      <w:r>
        <w:t xml:space="preserve"> </w:t>
      </w:r>
      <w:r w:rsidR="00664F61">
        <w:t>and</w:t>
      </w:r>
      <w:r>
        <w:t xml:space="preserve"> </w:t>
      </w:r>
    </w:p>
    <w:p w:rsidR="006E4DF7" w:rsidRDefault="006E4DF7" w:rsidP="00434608">
      <w:pPr>
        <w:ind w:left="5040"/>
        <w:jc w:val="left"/>
        <w:rPr>
          <w:rFonts w:ascii="Calibri" w:hAnsi="Calibri"/>
          <w:sz w:val="22"/>
        </w:rPr>
      </w:pPr>
      <w:bookmarkStart w:id="7" w:name="_GoBack"/>
      <w:bookmarkEnd w:id="7"/>
      <w:r>
        <w:t xml:space="preserve">option </w:t>
      </w:r>
      <w:r>
        <w:rPr>
          <w:b/>
          <w:bCs/>
        </w:rPr>
        <w:t>4</w:t>
      </w:r>
      <w:r>
        <w:t xml:space="preserve"> </w:t>
      </w:r>
    </w:p>
    <w:p w:rsidR="00697A4A" w:rsidRPr="00967D1C" w:rsidRDefault="00697A4A" w:rsidP="009E6E2F">
      <w:pPr>
        <w:tabs>
          <w:tab w:val="left" w:pos="709"/>
        </w:tabs>
        <w:ind w:right="118"/>
        <w:jc w:val="left"/>
        <w:rPr>
          <w:szCs w:val="24"/>
        </w:rPr>
      </w:pPr>
    </w:p>
    <w:p w:rsidR="00704D3E" w:rsidRPr="00704D3E" w:rsidRDefault="00967D1C" w:rsidP="009E6E2F">
      <w:pPr>
        <w:pStyle w:val="Heading4"/>
        <w:spacing w:after="240"/>
        <w:ind w:right="118"/>
      </w:pPr>
      <w:bookmarkStart w:id="8" w:name="_Toc528759938"/>
      <w:bookmarkStart w:id="9" w:name="_Toc528760153"/>
      <w:r w:rsidRPr="00967D1C">
        <w:t>Providing Feedback on Documentation</w:t>
      </w:r>
      <w:bookmarkEnd w:id="8"/>
      <w:bookmarkEnd w:id="9"/>
    </w:p>
    <w:p w:rsidR="00182239" w:rsidRDefault="00D51FAB" w:rsidP="009E6E2F">
      <w:pPr>
        <w:tabs>
          <w:tab w:val="left" w:pos="709"/>
        </w:tabs>
        <w:ind w:right="118"/>
        <w:jc w:val="left"/>
        <w:rPr>
          <w:szCs w:val="24"/>
        </w:rPr>
      </w:pPr>
      <w:r>
        <w:rPr>
          <w:szCs w:val="24"/>
        </w:rPr>
        <w:t>The Education Authority (EA)</w:t>
      </w:r>
      <w:r w:rsidR="00967D1C" w:rsidRPr="00967D1C">
        <w:rPr>
          <w:szCs w:val="24"/>
        </w:rPr>
        <w:t xml:space="preserve"> always welcome</w:t>
      </w:r>
      <w:r w:rsidR="008D1E30">
        <w:rPr>
          <w:szCs w:val="24"/>
        </w:rPr>
        <w:t>s</w:t>
      </w:r>
      <w:r w:rsidR="00967D1C" w:rsidRPr="00967D1C">
        <w:rPr>
          <w:szCs w:val="24"/>
        </w:rPr>
        <w:t xml:space="preserve"> comments an</w:t>
      </w:r>
      <w:r w:rsidR="008D1E30">
        <w:rPr>
          <w:szCs w:val="24"/>
        </w:rPr>
        <w:t>d feedback on the quality of its</w:t>
      </w:r>
      <w:r w:rsidR="00ED07FF">
        <w:rPr>
          <w:szCs w:val="24"/>
        </w:rPr>
        <w:t xml:space="preserve"> </w:t>
      </w:r>
      <w:r w:rsidR="00967D1C" w:rsidRPr="00967D1C">
        <w:rPr>
          <w:szCs w:val="24"/>
        </w:rPr>
        <w:t>documentation including handbooks. If you have any comments, feedb</w:t>
      </w:r>
      <w:r w:rsidR="003A5CB3">
        <w:rPr>
          <w:szCs w:val="24"/>
        </w:rPr>
        <w:t>ack or suggestions regarding</w:t>
      </w:r>
      <w:r w:rsidR="00967D1C" w:rsidRPr="00967D1C">
        <w:rPr>
          <w:szCs w:val="24"/>
        </w:rPr>
        <w:t xml:space="preserve"> this handbook (PDF file) or any other aspect of our documentation, please email: </w:t>
      </w:r>
    </w:p>
    <w:p w:rsidR="00182239" w:rsidRDefault="00182239" w:rsidP="009E6E2F">
      <w:pPr>
        <w:tabs>
          <w:tab w:val="left" w:pos="709"/>
        </w:tabs>
        <w:ind w:right="118"/>
        <w:jc w:val="left"/>
        <w:rPr>
          <w:szCs w:val="24"/>
        </w:rPr>
      </w:pPr>
    </w:p>
    <w:p w:rsidR="009D757C" w:rsidRPr="009D757C" w:rsidRDefault="00434608" w:rsidP="009E6E2F">
      <w:pPr>
        <w:tabs>
          <w:tab w:val="left" w:pos="709"/>
        </w:tabs>
        <w:spacing w:line="360" w:lineRule="auto"/>
        <w:ind w:right="118"/>
        <w:jc w:val="left"/>
        <w:rPr>
          <w:szCs w:val="24"/>
        </w:rPr>
      </w:pPr>
      <w:hyperlink r:id="rId11" w:history="1">
        <w:r w:rsidR="009D757C" w:rsidRPr="009D757C">
          <w:rPr>
            <w:rStyle w:val="Hyperlink"/>
            <w:color w:val="auto"/>
            <w:szCs w:val="24"/>
            <w:u w:val="none"/>
          </w:rPr>
          <w:t>preschooladmissions@eani.org.uk</w:t>
        </w:r>
      </w:hyperlink>
    </w:p>
    <w:p w:rsidR="009D757C" w:rsidRPr="009D757C" w:rsidRDefault="00434608" w:rsidP="009E6E2F">
      <w:pPr>
        <w:tabs>
          <w:tab w:val="left" w:pos="709"/>
        </w:tabs>
        <w:spacing w:line="360" w:lineRule="auto"/>
        <w:ind w:right="118"/>
        <w:jc w:val="left"/>
        <w:rPr>
          <w:szCs w:val="24"/>
        </w:rPr>
      </w:pPr>
      <w:hyperlink r:id="rId12" w:history="1">
        <w:r w:rsidR="009D757C" w:rsidRPr="009D757C">
          <w:rPr>
            <w:rStyle w:val="Hyperlink"/>
            <w:color w:val="auto"/>
            <w:szCs w:val="24"/>
            <w:u w:val="none"/>
          </w:rPr>
          <w:t>primaryadmissions@eani.org.uk</w:t>
        </w:r>
      </w:hyperlink>
      <w:r w:rsidR="009D757C" w:rsidRPr="009D757C">
        <w:rPr>
          <w:szCs w:val="24"/>
        </w:rPr>
        <w:t xml:space="preserve"> </w:t>
      </w:r>
    </w:p>
    <w:p w:rsidR="009D757C" w:rsidRPr="009D757C" w:rsidRDefault="00434608" w:rsidP="009E6E2F">
      <w:pPr>
        <w:tabs>
          <w:tab w:val="left" w:pos="709"/>
        </w:tabs>
        <w:spacing w:line="360" w:lineRule="auto"/>
        <w:ind w:right="118"/>
        <w:jc w:val="left"/>
        <w:rPr>
          <w:szCs w:val="24"/>
        </w:rPr>
      </w:pPr>
      <w:hyperlink r:id="rId13" w:history="1">
        <w:r w:rsidR="009D757C" w:rsidRPr="009D757C">
          <w:rPr>
            <w:rStyle w:val="Hyperlink"/>
            <w:color w:val="auto"/>
            <w:szCs w:val="24"/>
            <w:u w:val="none"/>
          </w:rPr>
          <w:t>postprimaryadmissions@eani.org.uk</w:t>
        </w:r>
      </w:hyperlink>
    </w:p>
    <w:p w:rsidR="00967D1C" w:rsidRPr="00967D1C" w:rsidRDefault="00967D1C" w:rsidP="009E6E2F">
      <w:pPr>
        <w:tabs>
          <w:tab w:val="left" w:pos="709"/>
        </w:tabs>
        <w:ind w:right="118"/>
        <w:jc w:val="left"/>
        <w:rPr>
          <w:szCs w:val="24"/>
        </w:rPr>
      </w:pPr>
    </w:p>
    <w:p w:rsidR="005B40F9" w:rsidRDefault="00967D1C" w:rsidP="009E6E2F">
      <w:pPr>
        <w:tabs>
          <w:tab w:val="left" w:pos="709"/>
        </w:tabs>
        <w:ind w:right="118"/>
        <w:jc w:val="left"/>
        <w:rPr>
          <w:szCs w:val="24"/>
        </w:rPr>
      </w:pPr>
      <w:r w:rsidRPr="00967D1C">
        <w:rPr>
          <w:szCs w:val="24"/>
        </w:rPr>
        <w:t xml:space="preserve">Please ensure that you include the document name, version, and aspect of documentation on which you are commenting. </w:t>
      </w:r>
    </w:p>
    <w:p w:rsidR="005B40F9" w:rsidRDefault="005B40F9" w:rsidP="009E6E2F">
      <w:pPr>
        <w:tabs>
          <w:tab w:val="left" w:pos="709"/>
        </w:tabs>
        <w:ind w:right="118"/>
        <w:jc w:val="left"/>
        <w:rPr>
          <w:szCs w:val="24"/>
        </w:rPr>
      </w:pPr>
    </w:p>
    <w:p w:rsidR="00CF60BB" w:rsidRDefault="005B40F9" w:rsidP="009E6E2F">
      <w:pPr>
        <w:tabs>
          <w:tab w:val="left" w:pos="709"/>
        </w:tabs>
        <w:ind w:right="118"/>
        <w:jc w:val="left"/>
        <w:rPr>
          <w:szCs w:val="24"/>
        </w:rPr>
      </w:pPr>
      <w:r>
        <w:rPr>
          <w:szCs w:val="24"/>
        </w:rPr>
        <w:t>This User Guide will be updated as required to reflect changes in processes and/or amendments/refinements to the School Portal.</w:t>
      </w:r>
    </w:p>
    <w:p w:rsidR="00182239" w:rsidRPr="00AA7E24" w:rsidRDefault="00967D1C" w:rsidP="009E6E2F">
      <w:pPr>
        <w:tabs>
          <w:tab w:val="left" w:pos="709"/>
        </w:tabs>
        <w:ind w:right="118"/>
        <w:jc w:val="left"/>
        <w:rPr>
          <w:szCs w:val="24"/>
        </w:rPr>
      </w:pPr>
      <w:r w:rsidRPr="00967D1C">
        <w:rPr>
          <w:szCs w:val="24"/>
        </w:rPr>
        <w:br w:type="page"/>
      </w:r>
    </w:p>
    <w:p w:rsidR="00151E3C" w:rsidRPr="0003795C" w:rsidRDefault="00967D1C" w:rsidP="00066949">
      <w:pPr>
        <w:pStyle w:val="Heading1"/>
      </w:pPr>
      <w:r w:rsidRPr="009476C8">
        <w:t>Contents</w:t>
      </w:r>
      <w:r w:rsidR="00580FE1" w:rsidRPr="009476C8">
        <w:t xml:space="preserve"> </w:t>
      </w:r>
    </w:p>
    <w:p w:rsidR="00066949" w:rsidRDefault="00066949">
      <w:pPr>
        <w:pStyle w:val="TOC1"/>
        <w:rPr>
          <w:rFonts w:eastAsiaTheme="minorEastAsia" w:cstheme="minorBidi"/>
          <w:b w:val="0"/>
          <w:noProof/>
          <w:sz w:val="22"/>
          <w:szCs w:val="22"/>
          <w:lang w:eastAsia="en-GB"/>
        </w:rPr>
      </w:pPr>
      <w:r>
        <w:rPr>
          <w:rFonts w:ascii="Arial" w:hAnsi="Arial" w:cstheme="minorBidi"/>
          <w:b w:val="0"/>
          <w:bCs/>
          <w:noProof/>
          <w:color w:val="000000" w:themeColor="text1"/>
          <w:szCs w:val="26"/>
        </w:rPr>
        <w:fldChar w:fldCharType="begin"/>
      </w:r>
      <w:r>
        <w:rPr>
          <w:rFonts w:ascii="Arial" w:hAnsi="Arial" w:cstheme="minorBidi"/>
          <w:b w:val="0"/>
          <w:bCs/>
          <w:noProof/>
          <w:color w:val="000000" w:themeColor="text1"/>
          <w:szCs w:val="26"/>
        </w:rPr>
        <w:instrText xml:space="preserve"> TOC \o "1-3" \h \z \u </w:instrText>
      </w:r>
      <w:r>
        <w:rPr>
          <w:rFonts w:ascii="Arial" w:hAnsi="Arial" w:cstheme="minorBidi"/>
          <w:b w:val="0"/>
          <w:bCs/>
          <w:noProof/>
          <w:color w:val="000000" w:themeColor="text1"/>
          <w:szCs w:val="26"/>
        </w:rPr>
        <w:fldChar w:fldCharType="separate"/>
      </w:r>
      <w:hyperlink w:anchor="_Toc56005522" w:history="1"/>
    </w:p>
    <w:p w:rsidR="00066949" w:rsidRDefault="00434608">
      <w:pPr>
        <w:pStyle w:val="TOC2"/>
        <w:rPr>
          <w:rFonts w:eastAsiaTheme="minorEastAsia"/>
          <w:b w:val="0"/>
          <w:sz w:val="22"/>
          <w:lang w:eastAsia="en-GB"/>
        </w:rPr>
      </w:pPr>
      <w:hyperlink w:anchor="_Toc56005523" w:history="1">
        <w:r w:rsidR="00066949" w:rsidRPr="00200FB8">
          <w:rPr>
            <w:rStyle w:val="Hyperlink"/>
          </w:rPr>
          <w:t>Section 1 – ADMISSIONS LOG IN</w:t>
        </w:r>
        <w:r w:rsidR="00066949">
          <w:rPr>
            <w:webHidden/>
          </w:rPr>
          <w:tab/>
        </w:r>
        <w:r w:rsidR="00066949">
          <w:rPr>
            <w:webHidden/>
          </w:rPr>
          <w:fldChar w:fldCharType="begin"/>
        </w:r>
        <w:r w:rsidR="00066949">
          <w:rPr>
            <w:webHidden/>
          </w:rPr>
          <w:instrText xml:space="preserve"> PAGEREF _Toc56005523 \h </w:instrText>
        </w:r>
        <w:r w:rsidR="00066949">
          <w:rPr>
            <w:webHidden/>
          </w:rPr>
        </w:r>
        <w:r w:rsidR="00066949">
          <w:rPr>
            <w:webHidden/>
          </w:rPr>
          <w:fldChar w:fldCharType="separate"/>
        </w:r>
        <w:r w:rsidR="00E6406D">
          <w:rPr>
            <w:webHidden/>
          </w:rPr>
          <w:t>4</w:t>
        </w:r>
        <w:r w:rsidR="00066949">
          <w:rPr>
            <w:webHidden/>
          </w:rPr>
          <w:fldChar w:fldCharType="end"/>
        </w:r>
      </w:hyperlink>
    </w:p>
    <w:p w:rsidR="00066949" w:rsidRDefault="00434608">
      <w:pPr>
        <w:pStyle w:val="TOC3"/>
        <w:tabs>
          <w:tab w:val="left" w:pos="1100"/>
          <w:tab w:val="right" w:leader="dot" w:pos="10325"/>
        </w:tabs>
        <w:rPr>
          <w:rFonts w:eastAsiaTheme="minorEastAsia" w:cstheme="minorBidi"/>
          <w:noProof/>
          <w:sz w:val="22"/>
          <w:lang w:eastAsia="en-GB"/>
        </w:rPr>
      </w:pPr>
      <w:hyperlink w:anchor="_Toc56005524" w:history="1">
        <w:r w:rsidR="00066949" w:rsidRPr="00200FB8">
          <w:rPr>
            <w:rStyle w:val="Hyperlink"/>
            <w:noProof/>
          </w:rPr>
          <w:t>1.1</w:t>
        </w:r>
        <w:r w:rsidR="00066949">
          <w:rPr>
            <w:rFonts w:eastAsiaTheme="minorEastAsia" w:cstheme="minorBidi"/>
            <w:noProof/>
            <w:sz w:val="22"/>
            <w:lang w:eastAsia="en-GB"/>
          </w:rPr>
          <w:tab/>
        </w:r>
        <w:r w:rsidR="00066949" w:rsidRPr="00200FB8">
          <w:rPr>
            <w:rStyle w:val="Hyperlink"/>
            <w:noProof/>
          </w:rPr>
          <w:t>Where Do You Access The School Portal?</w:t>
        </w:r>
        <w:r w:rsidR="00066949">
          <w:rPr>
            <w:noProof/>
            <w:webHidden/>
          </w:rPr>
          <w:tab/>
        </w:r>
        <w:r w:rsidR="00066949">
          <w:rPr>
            <w:noProof/>
            <w:webHidden/>
          </w:rPr>
          <w:fldChar w:fldCharType="begin"/>
        </w:r>
        <w:r w:rsidR="00066949">
          <w:rPr>
            <w:noProof/>
            <w:webHidden/>
          </w:rPr>
          <w:instrText xml:space="preserve"> PAGEREF _Toc56005524 \h </w:instrText>
        </w:r>
        <w:r w:rsidR="00066949">
          <w:rPr>
            <w:noProof/>
            <w:webHidden/>
          </w:rPr>
        </w:r>
        <w:r w:rsidR="00066949">
          <w:rPr>
            <w:noProof/>
            <w:webHidden/>
          </w:rPr>
          <w:fldChar w:fldCharType="separate"/>
        </w:r>
        <w:r w:rsidR="00E6406D">
          <w:rPr>
            <w:noProof/>
            <w:webHidden/>
          </w:rPr>
          <w:t>4</w:t>
        </w:r>
        <w:r w:rsidR="00066949">
          <w:rPr>
            <w:noProof/>
            <w:webHidden/>
          </w:rPr>
          <w:fldChar w:fldCharType="end"/>
        </w:r>
      </w:hyperlink>
    </w:p>
    <w:p w:rsidR="00066949" w:rsidRDefault="00434608">
      <w:pPr>
        <w:pStyle w:val="TOC3"/>
        <w:tabs>
          <w:tab w:val="left" w:pos="1100"/>
          <w:tab w:val="right" w:leader="dot" w:pos="10325"/>
        </w:tabs>
        <w:rPr>
          <w:rFonts w:eastAsiaTheme="minorEastAsia" w:cstheme="minorBidi"/>
          <w:noProof/>
          <w:sz w:val="22"/>
          <w:lang w:eastAsia="en-GB"/>
        </w:rPr>
      </w:pPr>
      <w:hyperlink w:anchor="_Toc56005525" w:history="1">
        <w:r w:rsidR="00066949" w:rsidRPr="00200FB8">
          <w:rPr>
            <w:rStyle w:val="Hyperlink"/>
            <w:noProof/>
          </w:rPr>
          <w:t>1.2</w:t>
        </w:r>
        <w:r w:rsidR="00066949">
          <w:rPr>
            <w:rFonts w:eastAsiaTheme="minorEastAsia" w:cstheme="minorBidi"/>
            <w:noProof/>
            <w:sz w:val="22"/>
            <w:lang w:eastAsia="en-GB"/>
          </w:rPr>
          <w:tab/>
        </w:r>
        <w:r w:rsidR="00066949" w:rsidRPr="00200FB8">
          <w:rPr>
            <w:rStyle w:val="Hyperlink"/>
            <w:noProof/>
          </w:rPr>
          <w:t>Log In and Registration</w:t>
        </w:r>
        <w:r w:rsidR="00066949">
          <w:rPr>
            <w:noProof/>
            <w:webHidden/>
          </w:rPr>
          <w:tab/>
        </w:r>
        <w:r w:rsidR="00066949">
          <w:rPr>
            <w:noProof/>
            <w:webHidden/>
          </w:rPr>
          <w:fldChar w:fldCharType="begin"/>
        </w:r>
        <w:r w:rsidR="00066949">
          <w:rPr>
            <w:noProof/>
            <w:webHidden/>
          </w:rPr>
          <w:instrText xml:space="preserve"> PAGEREF _Toc56005525 \h </w:instrText>
        </w:r>
        <w:r w:rsidR="00066949">
          <w:rPr>
            <w:noProof/>
            <w:webHidden/>
          </w:rPr>
        </w:r>
        <w:r w:rsidR="00066949">
          <w:rPr>
            <w:noProof/>
            <w:webHidden/>
          </w:rPr>
          <w:fldChar w:fldCharType="separate"/>
        </w:r>
        <w:r w:rsidR="00E6406D">
          <w:rPr>
            <w:noProof/>
            <w:webHidden/>
          </w:rPr>
          <w:t>5</w:t>
        </w:r>
        <w:r w:rsidR="00066949">
          <w:rPr>
            <w:noProof/>
            <w:webHidden/>
          </w:rPr>
          <w:fldChar w:fldCharType="end"/>
        </w:r>
      </w:hyperlink>
    </w:p>
    <w:p w:rsidR="00066949" w:rsidRDefault="00434608">
      <w:pPr>
        <w:pStyle w:val="TOC3"/>
        <w:tabs>
          <w:tab w:val="left" w:pos="1100"/>
          <w:tab w:val="right" w:leader="dot" w:pos="10325"/>
        </w:tabs>
        <w:rPr>
          <w:rFonts w:eastAsiaTheme="minorEastAsia" w:cstheme="minorBidi"/>
          <w:noProof/>
          <w:sz w:val="22"/>
          <w:lang w:eastAsia="en-GB"/>
        </w:rPr>
      </w:pPr>
      <w:hyperlink w:anchor="_Toc56005526" w:history="1">
        <w:r w:rsidR="00066949" w:rsidRPr="00200FB8">
          <w:rPr>
            <w:rStyle w:val="Hyperlink"/>
            <w:noProof/>
          </w:rPr>
          <w:t>1.3</w:t>
        </w:r>
        <w:r w:rsidR="00066949">
          <w:rPr>
            <w:rFonts w:eastAsiaTheme="minorEastAsia" w:cstheme="minorBidi"/>
            <w:noProof/>
            <w:sz w:val="22"/>
            <w:lang w:eastAsia="en-GB"/>
          </w:rPr>
          <w:tab/>
        </w:r>
        <w:r w:rsidR="00066949" w:rsidRPr="00200FB8">
          <w:rPr>
            <w:rStyle w:val="Hyperlink"/>
            <w:noProof/>
          </w:rPr>
          <w:t>Navigating the School Portal</w:t>
        </w:r>
        <w:r w:rsidR="00066949">
          <w:rPr>
            <w:noProof/>
            <w:webHidden/>
          </w:rPr>
          <w:tab/>
        </w:r>
        <w:r w:rsidR="00066949">
          <w:rPr>
            <w:noProof/>
            <w:webHidden/>
          </w:rPr>
          <w:fldChar w:fldCharType="begin"/>
        </w:r>
        <w:r w:rsidR="00066949">
          <w:rPr>
            <w:noProof/>
            <w:webHidden/>
          </w:rPr>
          <w:instrText xml:space="preserve"> PAGEREF _Toc56005526 \h </w:instrText>
        </w:r>
        <w:r w:rsidR="00066949">
          <w:rPr>
            <w:noProof/>
            <w:webHidden/>
          </w:rPr>
        </w:r>
        <w:r w:rsidR="00066949">
          <w:rPr>
            <w:noProof/>
            <w:webHidden/>
          </w:rPr>
          <w:fldChar w:fldCharType="separate"/>
        </w:r>
        <w:r w:rsidR="00E6406D">
          <w:rPr>
            <w:noProof/>
            <w:webHidden/>
          </w:rPr>
          <w:t>5</w:t>
        </w:r>
        <w:r w:rsidR="00066949">
          <w:rPr>
            <w:noProof/>
            <w:webHidden/>
          </w:rPr>
          <w:fldChar w:fldCharType="end"/>
        </w:r>
      </w:hyperlink>
    </w:p>
    <w:p w:rsidR="00066949" w:rsidRDefault="00434608">
      <w:pPr>
        <w:pStyle w:val="TOC3"/>
        <w:tabs>
          <w:tab w:val="left" w:pos="1100"/>
          <w:tab w:val="right" w:leader="dot" w:pos="10325"/>
        </w:tabs>
        <w:rPr>
          <w:rFonts w:eastAsiaTheme="minorEastAsia" w:cstheme="minorBidi"/>
          <w:noProof/>
          <w:sz w:val="22"/>
          <w:lang w:eastAsia="en-GB"/>
        </w:rPr>
      </w:pPr>
      <w:hyperlink w:anchor="_Toc56005527" w:history="1">
        <w:r w:rsidR="00066949" w:rsidRPr="00200FB8">
          <w:rPr>
            <w:rStyle w:val="Hyperlink"/>
            <w:noProof/>
          </w:rPr>
          <w:t>1.4</w:t>
        </w:r>
        <w:r w:rsidR="00066949">
          <w:rPr>
            <w:rFonts w:eastAsiaTheme="minorEastAsia" w:cstheme="minorBidi"/>
            <w:noProof/>
            <w:sz w:val="22"/>
            <w:lang w:eastAsia="en-GB"/>
          </w:rPr>
          <w:tab/>
        </w:r>
        <w:r w:rsidR="00066949" w:rsidRPr="00200FB8">
          <w:rPr>
            <w:rStyle w:val="Hyperlink"/>
            <w:noProof/>
          </w:rPr>
          <w:t>Nursery Schools &amp; Playgroups</w:t>
        </w:r>
        <w:r w:rsidR="00066949">
          <w:rPr>
            <w:noProof/>
            <w:webHidden/>
          </w:rPr>
          <w:tab/>
        </w:r>
        <w:r w:rsidR="00066949">
          <w:rPr>
            <w:noProof/>
            <w:webHidden/>
          </w:rPr>
          <w:fldChar w:fldCharType="begin"/>
        </w:r>
        <w:r w:rsidR="00066949">
          <w:rPr>
            <w:noProof/>
            <w:webHidden/>
          </w:rPr>
          <w:instrText xml:space="preserve"> PAGEREF _Toc56005527 \h </w:instrText>
        </w:r>
        <w:r w:rsidR="00066949">
          <w:rPr>
            <w:noProof/>
            <w:webHidden/>
          </w:rPr>
        </w:r>
        <w:r w:rsidR="00066949">
          <w:rPr>
            <w:noProof/>
            <w:webHidden/>
          </w:rPr>
          <w:fldChar w:fldCharType="separate"/>
        </w:r>
        <w:r w:rsidR="00E6406D">
          <w:rPr>
            <w:noProof/>
            <w:webHidden/>
          </w:rPr>
          <w:t>7</w:t>
        </w:r>
        <w:r w:rsidR="00066949">
          <w:rPr>
            <w:noProof/>
            <w:webHidden/>
          </w:rPr>
          <w:fldChar w:fldCharType="end"/>
        </w:r>
      </w:hyperlink>
    </w:p>
    <w:p w:rsidR="00066949" w:rsidRDefault="00434608">
      <w:pPr>
        <w:pStyle w:val="TOC2"/>
        <w:rPr>
          <w:rFonts w:eastAsiaTheme="minorEastAsia"/>
          <w:b w:val="0"/>
          <w:sz w:val="22"/>
          <w:lang w:eastAsia="en-GB"/>
        </w:rPr>
      </w:pPr>
      <w:hyperlink w:anchor="_Toc56005528" w:history="1">
        <w:r w:rsidR="00066949" w:rsidRPr="00200FB8">
          <w:rPr>
            <w:rStyle w:val="Hyperlink"/>
          </w:rPr>
          <w:t>Section 2 - VIEW APPLICATIONS</w:t>
        </w:r>
        <w:r w:rsidR="00066949">
          <w:rPr>
            <w:webHidden/>
          </w:rPr>
          <w:tab/>
        </w:r>
        <w:r w:rsidR="00066949">
          <w:rPr>
            <w:webHidden/>
          </w:rPr>
          <w:fldChar w:fldCharType="begin"/>
        </w:r>
        <w:r w:rsidR="00066949">
          <w:rPr>
            <w:webHidden/>
          </w:rPr>
          <w:instrText xml:space="preserve"> PAGEREF _Toc56005528 \h </w:instrText>
        </w:r>
        <w:r w:rsidR="00066949">
          <w:rPr>
            <w:webHidden/>
          </w:rPr>
        </w:r>
        <w:r w:rsidR="00066949">
          <w:rPr>
            <w:webHidden/>
          </w:rPr>
          <w:fldChar w:fldCharType="separate"/>
        </w:r>
        <w:r w:rsidR="00E6406D">
          <w:rPr>
            <w:webHidden/>
          </w:rPr>
          <w:t>8</w:t>
        </w:r>
        <w:r w:rsidR="00066949">
          <w:rPr>
            <w:webHidden/>
          </w:rPr>
          <w:fldChar w:fldCharType="end"/>
        </w:r>
      </w:hyperlink>
    </w:p>
    <w:p w:rsidR="00066949" w:rsidRDefault="00434608">
      <w:pPr>
        <w:pStyle w:val="TOC3"/>
        <w:tabs>
          <w:tab w:val="left" w:pos="1100"/>
          <w:tab w:val="right" w:leader="dot" w:pos="10325"/>
        </w:tabs>
        <w:rPr>
          <w:rFonts w:eastAsiaTheme="minorEastAsia" w:cstheme="minorBidi"/>
          <w:noProof/>
          <w:sz w:val="22"/>
          <w:lang w:eastAsia="en-GB"/>
        </w:rPr>
      </w:pPr>
      <w:hyperlink w:anchor="_Toc56005529" w:history="1">
        <w:r w:rsidR="00066949" w:rsidRPr="00200FB8">
          <w:rPr>
            <w:rStyle w:val="Hyperlink"/>
            <w:noProof/>
          </w:rPr>
          <w:t>2.1</w:t>
        </w:r>
        <w:r w:rsidR="00066949">
          <w:rPr>
            <w:rFonts w:eastAsiaTheme="minorEastAsia" w:cstheme="minorBidi"/>
            <w:noProof/>
            <w:sz w:val="22"/>
            <w:lang w:eastAsia="en-GB"/>
          </w:rPr>
          <w:tab/>
        </w:r>
        <w:r w:rsidR="00066949" w:rsidRPr="00200FB8">
          <w:rPr>
            <w:rStyle w:val="Hyperlink"/>
            <w:noProof/>
          </w:rPr>
          <w:t>Select ‘View Applications’</w:t>
        </w:r>
        <w:r w:rsidR="00066949">
          <w:rPr>
            <w:noProof/>
            <w:webHidden/>
          </w:rPr>
          <w:tab/>
        </w:r>
        <w:r w:rsidR="00066949">
          <w:rPr>
            <w:noProof/>
            <w:webHidden/>
          </w:rPr>
          <w:fldChar w:fldCharType="begin"/>
        </w:r>
        <w:r w:rsidR="00066949">
          <w:rPr>
            <w:noProof/>
            <w:webHidden/>
          </w:rPr>
          <w:instrText xml:space="preserve"> PAGEREF _Toc56005529 \h </w:instrText>
        </w:r>
        <w:r w:rsidR="00066949">
          <w:rPr>
            <w:noProof/>
            <w:webHidden/>
          </w:rPr>
        </w:r>
        <w:r w:rsidR="00066949">
          <w:rPr>
            <w:noProof/>
            <w:webHidden/>
          </w:rPr>
          <w:fldChar w:fldCharType="separate"/>
        </w:r>
        <w:r w:rsidR="00E6406D">
          <w:rPr>
            <w:noProof/>
            <w:webHidden/>
          </w:rPr>
          <w:t>8</w:t>
        </w:r>
        <w:r w:rsidR="00066949">
          <w:rPr>
            <w:noProof/>
            <w:webHidden/>
          </w:rPr>
          <w:fldChar w:fldCharType="end"/>
        </w:r>
      </w:hyperlink>
    </w:p>
    <w:p w:rsidR="00066949" w:rsidRDefault="00434608">
      <w:pPr>
        <w:pStyle w:val="TOC3"/>
        <w:tabs>
          <w:tab w:val="left" w:pos="1100"/>
          <w:tab w:val="right" w:leader="dot" w:pos="10325"/>
        </w:tabs>
        <w:rPr>
          <w:rFonts w:eastAsiaTheme="minorEastAsia" w:cstheme="minorBidi"/>
          <w:noProof/>
          <w:sz w:val="22"/>
          <w:lang w:eastAsia="en-GB"/>
        </w:rPr>
      </w:pPr>
      <w:hyperlink w:anchor="_Toc56005530" w:history="1">
        <w:r w:rsidR="00066949" w:rsidRPr="00200FB8">
          <w:rPr>
            <w:rStyle w:val="Hyperlink"/>
            <w:noProof/>
          </w:rPr>
          <w:t>2.2</w:t>
        </w:r>
        <w:r w:rsidR="00066949">
          <w:rPr>
            <w:rFonts w:eastAsiaTheme="minorEastAsia" w:cstheme="minorBidi"/>
            <w:noProof/>
            <w:sz w:val="22"/>
            <w:lang w:eastAsia="en-GB"/>
          </w:rPr>
          <w:tab/>
        </w:r>
        <w:r w:rsidR="00066949" w:rsidRPr="00200FB8">
          <w:rPr>
            <w:rStyle w:val="Hyperlink"/>
            <w:noProof/>
          </w:rPr>
          <w:t>Applications screen – Primary</w:t>
        </w:r>
        <w:r w:rsidR="00066949">
          <w:rPr>
            <w:noProof/>
            <w:webHidden/>
          </w:rPr>
          <w:tab/>
        </w:r>
        <w:r w:rsidR="00066949">
          <w:rPr>
            <w:noProof/>
            <w:webHidden/>
          </w:rPr>
          <w:fldChar w:fldCharType="begin"/>
        </w:r>
        <w:r w:rsidR="00066949">
          <w:rPr>
            <w:noProof/>
            <w:webHidden/>
          </w:rPr>
          <w:instrText xml:space="preserve"> PAGEREF _Toc56005530 \h </w:instrText>
        </w:r>
        <w:r w:rsidR="00066949">
          <w:rPr>
            <w:noProof/>
            <w:webHidden/>
          </w:rPr>
        </w:r>
        <w:r w:rsidR="00066949">
          <w:rPr>
            <w:noProof/>
            <w:webHidden/>
          </w:rPr>
          <w:fldChar w:fldCharType="separate"/>
        </w:r>
        <w:r w:rsidR="00E6406D">
          <w:rPr>
            <w:noProof/>
            <w:webHidden/>
          </w:rPr>
          <w:t>8</w:t>
        </w:r>
        <w:r w:rsidR="00066949">
          <w:rPr>
            <w:noProof/>
            <w:webHidden/>
          </w:rPr>
          <w:fldChar w:fldCharType="end"/>
        </w:r>
      </w:hyperlink>
    </w:p>
    <w:p w:rsidR="00066949" w:rsidRDefault="00434608">
      <w:pPr>
        <w:pStyle w:val="TOC3"/>
        <w:tabs>
          <w:tab w:val="left" w:pos="1100"/>
          <w:tab w:val="right" w:leader="dot" w:pos="10325"/>
        </w:tabs>
        <w:rPr>
          <w:rFonts w:eastAsiaTheme="minorEastAsia" w:cstheme="minorBidi"/>
          <w:noProof/>
          <w:sz w:val="22"/>
          <w:lang w:eastAsia="en-GB"/>
        </w:rPr>
      </w:pPr>
      <w:hyperlink w:anchor="_Toc56005531" w:history="1">
        <w:r w:rsidR="00066949" w:rsidRPr="00200FB8">
          <w:rPr>
            <w:rStyle w:val="Hyperlink"/>
            <w:noProof/>
          </w:rPr>
          <w:t>2.3</w:t>
        </w:r>
        <w:r w:rsidR="00066949">
          <w:rPr>
            <w:rFonts w:eastAsiaTheme="minorEastAsia" w:cstheme="minorBidi"/>
            <w:noProof/>
            <w:sz w:val="22"/>
            <w:lang w:eastAsia="en-GB"/>
          </w:rPr>
          <w:tab/>
        </w:r>
        <w:r w:rsidR="00066949" w:rsidRPr="00200FB8">
          <w:rPr>
            <w:rStyle w:val="Hyperlink"/>
            <w:noProof/>
          </w:rPr>
          <w:t>Applications screen – Reception</w:t>
        </w:r>
        <w:r w:rsidR="00066949">
          <w:rPr>
            <w:noProof/>
            <w:webHidden/>
          </w:rPr>
          <w:tab/>
        </w:r>
        <w:r w:rsidR="00066949">
          <w:rPr>
            <w:noProof/>
            <w:webHidden/>
          </w:rPr>
          <w:fldChar w:fldCharType="begin"/>
        </w:r>
        <w:r w:rsidR="00066949">
          <w:rPr>
            <w:noProof/>
            <w:webHidden/>
          </w:rPr>
          <w:instrText xml:space="preserve"> PAGEREF _Toc56005531 \h </w:instrText>
        </w:r>
        <w:r w:rsidR="00066949">
          <w:rPr>
            <w:noProof/>
            <w:webHidden/>
          </w:rPr>
        </w:r>
        <w:r w:rsidR="00066949">
          <w:rPr>
            <w:noProof/>
            <w:webHidden/>
          </w:rPr>
          <w:fldChar w:fldCharType="separate"/>
        </w:r>
        <w:r w:rsidR="00E6406D">
          <w:rPr>
            <w:noProof/>
            <w:webHidden/>
          </w:rPr>
          <w:t>10</w:t>
        </w:r>
        <w:r w:rsidR="00066949">
          <w:rPr>
            <w:noProof/>
            <w:webHidden/>
          </w:rPr>
          <w:fldChar w:fldCharType="end"/>
        </w:r>
      </w:hyperlink>
    </w:p>
    <w:p w:rsidR="00066949" w:rsidRDefault="00434608">
      <w:pPr>
        <w:pStyle w:val="TOC3"/>
        <w:tabs>
          <w:tab w:val="left" w:pos="1100"/>
          <w:tab w:val="right" w:leader="dot" w:pos="10325"/>
        </w:tabs>
        <w:rPr>
          <w:rFonts w:eastAsiaTheme="minorEastAsia" w:cstheme="minorBidi"/>
          <w:noProof/>
          <w:sz w:val="22"/>
          <w:lang w:eastAsia="en-GB"/>
        </w:rPr>
      </w:pPr>
      <w:hyperlink w:anchor="_Toc56005532" w:history="1">
        <w:r w:rsidR="00066949" w:rsidRPr="00200FB8">
          <w:rPr>
            <w:rStyle w:val="Hyperlink"/>
            <w:noProof/>
          </w:rPr>
          <w:t>2.4</w:t>
        </w:r>
        <w:r w:rsidR="00066949">
          <w:rPr>
            <w:rFonts w:eastAsiaTheme="minorEastAsia" w:cstheme="minorBidi"/>
            <w:noProof/>
            <w:sz w:val="22"/>
            <w:lang w:eastAsia="en-GB"/>
          </w:rPr>
          <w:tab/>
        </w:r>
        <w:r w:rsidR="00066949" w:rsidRPr="00200FB8">
          <w:rPr>
            <w:rStyle w:val="Hyperlink"/>
            <w:noProof/>
          </w:rPr>
          <w:t>Applications screen - ‘Target Age’ or ‘Penultimate’ Nursery</w:t>
        </w:r>
        <w:r w:rsidR="00066949">
          <w:rPr>
            <w:noProof/>
            <w:webHidden/>
          </w:rPr>
          <w:tab/>
        </w:r>
        <w:r w:rsidR="00066949">
          <w:rPr>
            <w:noProof/>
            <w:webHidden/>
          </w:rPr>
          <w:fldChar w:fldCharType="begin"/>
        </w:r>
        <w:r w:rsidR="00066949">
          <w:rPr>
            <w:noProof/>
            <w:webHidden/>
          </w:rPr>
          <w:instrText xml:space="preserve"> PAGEREF _Toc56005532 \h </w:instrText>
        </w:r>
        <w:r w:rsidR="00066949">
          <w:rPr>
            <w:noProof/>
            <w:webHidden/>
          </w:rPr>
        </w:r>
        <w:r w:rsidR="00066949">
          <w:rPr>
            <w:noProof/>
            <w:webHidden/>
          </w:rPr>
          <w:fldChar w:fldCharType="separate"/>
        </w:r>
        <w:r w:rsidR="00E6406D">
          <w:rPr>
            <w:noProof/>
            <w:webHidden/>
          </w:rPr>
          <w:t>10</w:t>
        </w:r>
        <w:r w:rsidR="00066949">
          <w:rPr>
            <w:noProof/>
            <w:webHidden/>
          </w:rPr>
          <w:fldChar w:fldCharType="end"/>
        </w:r>
      </w:hyperlink>
    </w:p>
    <w:p w:rsidR="00066949" w:rsidRDefault="00434608">
      <w:pPr>
        <w:pStyle w:val="TOC3"/>
        <w:tabs>
          <w:tab w:val="left" w:pos="1100"/>
          <w:tab w:val="right" w:leader="dot" w:pos="10325"/>
        </w:tabs>
        <w:rPr>
          <w:rFonts w:eastAsiaTheme="minorEastAsia" w:cstheme="minorBidi"/>
          <w:noProof/>
          <w:sz w:val="22"/>
          <w:lang w:eastAsia="en-GB"/>
        </w:rPr>
      </w:pPr>
      <w:hyperlink w:anchor="_Toc56005533" w:history="1">
        <w:r w:rsidR="00066949" w:rsidRPr="00200FB8">
          <w:rPr>
            <w:rStyle w:val="Hyperlink"/>
            <w:noProof/>
          </w:rPr>
          <w:t>2.5</w:t>
        </w:r>
        <w:r w:rsidR="00066949">
          <w:rPr>
            <w:rFonts w:eastAsiaTheme="minorEastAsia" w:cstheme="minorBidi"/>
            <w:noProof/>
            <w:sz w:val="22"/>
            <w:lang w:eastAsia="en-GB"/>
          </w:rPr>
          <w:tab/>
        </w:r>
        <w:r w:rsidR="00066949" w:rsidRPr="00200FB8">
          <w:rPr>
            <w:rStyle w:val="Hyperlink"/>
            <w:noProof/>
          </w:rPr>
          <w:t>Number of Applications</w:t>
        </w:r>
        <w:r w:rsidR="00066949">
          <w:rPr>
            <w:noProof/>
            <w:webHidden/>
          </w:rPr>
          <w:tab/>
        </w:r>
        <w:r w:rsidR="00066949">
          <w:rPr>
            <w:noProof/>
            <w:webHidden/>
          </w:rPr>
          <w:fldChar w:fldCharType="begin"/>
        </w:r>
        <w:r w:rsidR="00066949">
          <w:rPr>
            <w:noProof/>
            <w:webHidden/>
          </w:rPr>
          <w:instrText xml:space="preserve"> PAGEREF _Toc56005533 \h </w:instrText>
        </w:r>
        <w:r w:rsidR="00066949">
          <w:rPr>
            <w:noProof/>
            <w:webHidden/>
          </w:rPr>
        </w:r>
        <w:r w:rsidR="00066949">
          <w:rPr>
            <w:noProof/>
            <w:webHidden/>
          </w:rPr>
          <w:fldChar w:fldCharType="separate"/>
        </w:r>
        <w:r w:rsidR="00E6406D">
          <w:rPr>
            <w:noProof/>
            <w:webHidden/>
          </w:rPr>
          <w:t>11</w:t>
        </w:r>
        <w:r w:rsidR="00066949">
          <w:rPr>
            <w:noProof/>
            <w:webHidden/>
          </w:rPr>
          <w:fldChar w:fldCharType="end"/>
        </w:r>
      </w:hyperlink>
    </w:p>
    <w:p w:rsidR="00066949" w:rsidRDefault="00434608">
      <w:pPr>
        <w:pStyle w:val="TOC3"/>
        <w:tabs>
          <w:tab w:val="left" w:pos="1100"/>
          <w:tab w:val="right" w:leader="dot" w:pos="10325"/>
        </w:tabs>
        <w:rPr>
          <w:rFonts w:eastAsiaTheme="minorEastAsia" w:cstheme="minorBidi"/>
          <w:noProof/>
          <w:sz w:val="22"/>
          <w:lang w:eastAsia="en-GB"/>
        </w:rPr>
      </w:pPr>
      <w:hyperlink w:anchor="_Toc56005534" w:history="1">
        <w:r w:rsidR="00066949" w:rsidRPr="00200FB8">
          <w:rPr>
            <w:rStyle w:val="Hyperlink"/>
            <w:noProof/>
          </w:rPr>
          <w:t>2.6</w:t>
        </w:r>
        <w:r w:rsidR="00066949">
          <w:rPr>
            <w:rFonts w:eastAsiaTheme="minorEastAsia" w:cstheme="minorBidi"/>
            <w:noProof/>
            <w:sz w:val="22"/>
            <w:lang w:eastAsia="en-GB"/>
          </w:rPr>
          <w:tab/>
        </w:r>
        <w:r w:rsidR="00066949" w:rsidRPr="00200FB8">
          <w:rPr>
            <w:rStyle w:val="Hyperlink"/>
            <w:noProof/>
          </w:rPr>
          <w:t>PAN – Published Admission Number</w:t>
        </w:r>
        <w:r w:rsidR="00066949">
          <w:rPr>
            <w:noProof/>
            <w:webHidden/>
          </w:rPr>
          <w:tab/>
        </w:r>
        <w:r w:rsidR="00066949">
          <w:rPr>
            <w:noProof/>
            <w:webHidden/>
          </w:rPr>
          <w:fldChar w:fldCharType="begin"/>
        </w:r>
        <w:r w:rsidR="00066949">
          <w:rPr>
            <w:noProof/>
            <w:webHidden/>
          </w:rPr>
          <w:instrText xml:space="preserve"> PAGEREF _Toc56005534 \h </w:instrText>
        </w:r>
        <w:r w:rsidR="00066949">
          <w:rPr>
            <w:noProof/>
            <w:webHidden/>
          </w:rPr>
        </w:r>
        <w:r w:rsidR="00066949">
          <w:rPr>
            <w:noProof/>
            <w:webHidden/>
          </w:rPr>
          <w:fldChar w:fldCharType="separate"/>
        </w:r>
        <w:r w:rsidR="00E6406D">
          <w:rPr>
            <w:noProof/>
            <w:webHidden/>
          </w:rPr>
          <w:t>11</w:t>
        </w:r>
        <w:r w:rsidR="00066949">
          <w:rPr>
            <w:noProof/>
            <w:webHidden/>
          </w:rPr>
          <w:fldChar w:fldCharType="end"/>
        </w:r>
      </w:hyperlink>
    </w:p>
    <w:p w:rsidR="00066949" w:rsidRDefault="00434608">
      <w:pPr>
        <w:pStyle w:val="TOC3"/>
        <w:tabs>
          <w:tab w:val="left" w:pos="1100"/>
          <w:tab w:val="right" w:leader="dot" w:pos="10325"/>
        </w:tabs>
        <w:rPr>
          <w:rFonts w:eastAsiaTheme="minorEastAsia" w:cstheme="minorBidi"/>
          <w:noProof/>
          <w:sz w:val="22"/>
          <w:lang w:eastAsia="en-GB"/>
        </w:rPr>
      </w:pPr>
      <w:hyperlink w:anchor="_Toc56005535" w:history="1">
        <w:r w:rsidR="00066949" w:rsidRPr="00200FB8">
          <w:rPr>
            <w:rStyle w:val="Hyperlink"/>
            <w:noProof/>
          </w:rPr>
          <w:t>2.7</w:t>
        </w:r>
        <w:r w:rsidR="00066949">
          <w:rPr>
            <w:rFonts w:eastAsiaTheme="minorEastAsia" w:cstheme="minorBidi"/>
            <w:noProof/>
            <w:sz w:val="22"/>
            <w:lang w:eastAsia="en-GB"/>
          </w:rPr>
          <w:tab/>
        </w:r>
        <w:r w:rsidR="00066949" w:rsidRPr="00200FB8">
          <w:rPr>
            <w:rStyle w:val="Hyperlink"/>
            <w:noProof/>
          </w:rPr>
          <w:t>Viewing Applications by order of preference</w:t>
        </w:r>
        <w:r w:rsidR="00066949">
          <w:rPr>
            <w:noProof/>
            <w:webHidden/>
          </w:rPr>
          <w:tab/>
        </w:r>
        <w:r w:rsidR="00066949">
          <w:rPr>
            <w:noProof/>
            <w:webHidden/>
          </w:rPr>
          <w:fldChar w:fldCharType="begin"/>
        </w:r>
        <w:r w:rsidR="00066949">
          <w:rPr>
            <w:noProof/>
            <w:webHidden/>
          </w:rPr>
          <w:instrText xml:space="preserve"> PAGEREF _Toc56005535 \h </w:instrText>
        </w:r>
        <w:r w:rsidR="00066949">
          <w:rPr>
            <w:noProof/>
            <w:webHidden/>
          </w:rPr>
        </w:r>
        <w:r w:rsidR="00066949">
          <w:rPr>
            <w:noProof/>
            <w:webHidden/>
          </w:rPr>
          <w:fldChar w:fldCharType="separate"/>
        </w:r>
        <w:r w:rsidR="00E6406D">
          <w:rPr>
            <w:noProof/>
            <w:webHidden/>
          </w:rPr>
          <w:t>11</w:t>
        </w:r>
        <w:r w:rsidR="00066949">
          <w:rPr>
            <w:noProof/>
            <w:webHidden/>
          </w:rPr>
          <w:fldChar w:fldCharType="end"/>
        </w:r>
      </w:hyperlink>
    </w:p>
    <w:p w:rsidR="00066949" w:rsidRDefault="00434608">
      <w:pPr>
        <w:pStyle w:val="TOC3"/>
        <w:tabs>
          <w:tab w:val="left" w:pos="1100"/>
          <w:tab w:val="right" w:leader="dot" w:pos="10325"/>
        </w:tabs>
        <w:rPr>
          <w:rFonts w:eastAsiaTheme="minorEastAsia" w:cstheme="minorBidi"/>
          <w:noProof/>
          <w:sz w:val="22"/>
          <w:lang w:eastAsia="en-GB"/>
        </w:rPr>
      </w:pPr>
      <w:hyperlink w:anchor="_Toc56005536" w:history="1">
        <w:r w:rsidR="00066949" w:rsidRPr="00200FB8">
          <w:rPr>
            <w:rStyle w:val="Hyperlink"/>
            <w:noProof/>
          </w:rPr>
          <w:t>2.8</w:t>
        </w:r>
        <w:r w:rsidR="00066949">
          <w:rPr>
            <w:rFonts w:eastAsiaTheme="minorEastAsia" w:cstheme="minorBidi"/>
            <w:noProof/>
            <w:sz w:val="22"/>
            <w:lang w:eastAsia="en-GB"/>
          </w:rPr>
          <w:tab/>
        </w:r>
        <w:r w:rsidR="00066949" w:rsidRPr="00200FB8">
          <w:rPr>
            <w:rStyle w:val="Hyperlink"/>
            <w:noProof/>
          </w:rPr>
          <w:t>Previewing an Application</w:t>
        </w:r>
        <w:r w:rsidR="00066949">
          <w:rPr>
            <w:noProof/>
            <w:webHidden/>
          </w:rPr>
          <w:tab/>
        </w:r>
        <w:r w:rsidR="00066949">
          <w:rPr>
            <w:noProof/>
            <w:webHidden/>
          </w:rPr>
          <w:fldChar w:fldCharType="begin"/>
        </w:r>
        <w:r w:rsidR="00066949">
          <w:rPr>
            <w:noProof/>
            <w:webHidden/>
          </w:rPr>
          <w:instrText xml:space="preserve"> PAGEREF _Toc56005536 \h </w:instrText>
        </w:r>
        <w:r w:rsidR="00066949">
          <w:rPr>
            <w:noProof/>
            <w:webHidden/>
          </w:rPr>
        </w:r>
        <w:r w:rsidR="00066949">
          <w:rPr>
            <w:noProof/>
            <w:webHidden/>
          </w:rPr>
          <w:fldChar w:fldCharType="separate"/>
        </w:r>
        <w:r w:rsidR="00E6406D">
          <w:rPr>
            <w:noProof/>
            <w:webHidden/>
          </w:rPr>
          <w:t>12</w:t>
        </w:r>
        <w:r w:rsidR="00066949">
          <w:rPr>
            <w:noProof/>
            <w:webHidden/>
          </w:rPr>
          <w:fldChar w:fldCharType="end"/>
        </w:r>
      </w:hyperlink>
    </w:p>
    <w:p w:rsidR="00066949" w:rsidRDefault="00434608">
      <w:pPr>
        <w:pStyle w:val="TOC3"/>
        <w:tabs>
          <w:tab w:val="left" w:pos="1100"/>
          <w:tab w:val="right" w:leader="dot" w:pos="10325"/>
        </w:tabs>
        <w:rPr>
          <w:rFonts w:eastAsiaTheme="minorEastAsia" w:cstheme="minorBidi"/>
          <w:noProof/>
          <w:sz w:val="22"/>
          <w:lang w:eastAsia="en-GB"/>
        </w:rPr>
      </w:pPr>
      <w:hyperlink w:anchor="_Toc56005537" w:history="1">
        <w:r w:rsidR="00066949" w:rsidRPr="00200FB8">
          <w:rPr>
            <w:rStyle w:val="Hyperlink"/>
            <w:noProof/>
          </w:rPr>
          <w:t>2.9</w:t>
        </w:r>
        <w:r w:rsidR="00066949">
          <w:rPr>
            <w:rFonts w:eastAsiaTheme="minorEastAsia" w:cstheme="minorBidi"/>
            <w:noProof/>
            <w:sz w:val="22"/>
            <w:lang w:eastAsia="en-GB"/>
          </w:rPr>
          <w:tab/>
        </w:r>
        <w:r w:rsidR="00066949" w:rsidRPr="00200FB8">
          <w:rPr>
            <w:rStyle w:val="Hyperlink"/>
            <w:noProof/>
          </w:rPr>
          <w:t>Exporting Applications</w:t>
        </w:r>
        <w:r w:rsidR="00066949">
          <w:rPr>
            <w:noProof/>
            <w:webHidden/>
          </w:rPr>
          <w:tab/>
        </w:r>
        <w:r w:rsidR="00066949">
          <w:rPr>
            <w:noProof/>
            <w:webHidden/>
          </w:rPr>
          <w:fldChar w:fldCharType="begin"/>
        </w:r>
        <w:r w:rsidR="00066949">
          <w:rPr>
            <w:noProof/>
            <w:webHidden/>
          </w:rPr>
          <w:instrText xml:space="preserve"> PAGEREF _Toc56005537 \h </w:instrText>
        </w:r>
        <w:r w:rsidR="00066949">
          <w:rPr>
            <w:noProof/>
            <w:webHidden/>
          </w:rPr>
        </w:r>
        <w:r w:rsidR="00066949">
          <w:rPr>
            <w:noProof/>
            <w:webHidden/>
          </w:rPr>
          <w:fldChar w:fldCharType="separate"/>
        </w:r>
        <w:r w:rsidR="00E6406D">
          <w:rPr>
            <w:noProof/>
            <w:webHidden/>
          </w:rPr>
          <w:t>12</w:t>
        </w:r>
        <w:r w:rsidR="00066949">
          <w:rPr>
            <w:noProof/>
            <w:webHidden/>
          </w:rPr>
          <w:fldChar w:fldCharType="end"/>
        </w:r>
      </w:hyperlink>
    </w:p>
    <w:p w:rsidR="00066949" w:rsidRDefault="00434608">
      <w:pPr>
        <w:pStyle w:val="TOC2"/>
        <w:rPr>
          <w:rFonts w:eastAsiaTheme="minorEastAsia"/>
          <w:b w:val="0"/>
          <w:sz w:val="22"/>
          <w:lang w:eastAsia="en-GB"/>
        </w:rPr>
      </w:pPr>
      <w:hyperlink w:anchor="_Toc56005538" w:history="1">
        <w:r w:rsidR="00066949" w:rsidRPr="00200FB8">
          <w:rPr>
            <w:rStyle w:val="Hyperlink"/>
          </w:rPr>
          <w:t>Section 3 - REPORTS</w:t>
        </w:r>
        <w:r w:rsidR="00066949">
          <w:rPr>
            <w:webHidden/>
          </w:rPr>
          <w:tab/>
        </w:r>
        <w:r w:rsidR="00066949">
          <w:rPr>
            <w:webHidden/>
          </w:rPr>
          <w:fldChar w:fldCharType="begin"/>
        </w:r>
        <w:r w:rsidR="00066949">
          <w:rPr>
            <w:webHidden/>
          </w:rPr>
          <w:instrText xml:space="preserve"> PAGEREF _Toc56005538 \h </w:instrText>
        </w:r>
        <w:r w:rsidR="00066949">
          <w:rPr>
            <w:webHidden/>
          </w:rPr>
        </w:r>
        <w:r w:rsidR="00066949">
          <w:rPr>
            <w:webHidden/>
          </w:rPr>
          <w:fldChar w:fldCharType="separate"/>
        </w:r>
        <w:r w:rsidR="00E6406D">
          <w:rPr>
            <w:webHidden/>
          </w:rPr>
          <w:t>12</w:t>
        </w:r>
        <w:r w:rsidR="00066949">
          <w:rPr>
            <w:webHidden/>
          </w:rPr>
          <w:fldChar w:fldCharType="end"/>
        </w:r>
      </w:hyperlink>
    </w:p>
    <w:p w:rsidR="00066949" w:rsidRDefault="00434608">
      <w:pPr>
        <w:pStyle w:val="TOC3"/>
        <w:tabs>
          <w:tab w:val="left" w:pos="1100"/>
          <w:tab w:val="right" w:leader="dot" w:pos="10325"/>
        </w:tabs>
        <w:rPr>
          <w:rFonts w:eastAsiaTheme="minorEastAsia" w:cstheme="minorBidi"/>
          <w:noProof/>
          <w:sz w:val="22"/>
          <w:lang w:eastAsia="en-GB"/>
        </w:rPr>
      </w:pPr>
      <w:hyperlink w:anchor="_Toc56005539" w:history="1">
        <w:r w:rsidR="00066949" w:rsidRPr="00200FB8">
          <w:rPr>
            <w:rStyle w:val="Hyperlink"/>
            <w:noProof/>
          </w:rPr>
          <w:t xml:space="preserve">3.1 </w:t>
        </w:r>
        <w:r w:rsidR="00066949">
          <w:rPr>
            <w:rFonts w:eastAsiaTheme="minorEastAsia" w:cstheme="minorBidi"/>
            <w:noProof/>
            <w:sz w:val="22"/>
            <w:lang w:eastAsia="en-GB"/>
          </w:rPr>
          <w:tab/>
        </w:r>
        <w:r w:rsidR="00066949" w:rsidRPr="00200FB8">
          <w:rPr>
            <w:rStyle w:val="Hyperlink"/>
            <w:noProof/>
          </w:rPr>
          <w:t>What reports are available?</w:t>
        </w:r>
        <w:r w:rsidR="00066949">
          <w:rPr>
            <w:noProof/>
            <w:webHidden/>
          </w:rPr>
          <w:tab/>
        </w:r>
        <w:r w:rsidR="00066949">
          <w:rPr>
            <w:noProof/>
            <w:webHidden/>
          </w:rPr>
          <w:fldChar w:fldCharType="begin"/>
        </w:r>
        <w:r w:rsidR="00066949">
          <w:rPr>
            <w:noProof/>
            <w:webHidden/>
          </w:rPr>
          <w:instrText xml:space="preserve"> PAGEREF _Toc56005539 \h </w:instrText>
        </w:r>
        <w:r w:rsidR="00066949">
          <w:rPr>
            <w:noProof/>
            <w:webHidden/>
          </w:rPr>
        </w:r>
        <w:r w:rsidR="00066949">
          <w:rPr>
            <w:noProof/>
            <w:webHidden/>
          </w:rPr>
          <w:fldChar w:fldCharType="separate"/>
        </w:r>
        <w:r w:rsidR="00E6406D">
          <w:rPr>
            <w:noProof/>
            <w:webHidden/>
          </w:rPr>
          <w:t>12</w:t>
        </w:r>
        <w:r w:rsidR="00066949">
          <w:rPr>
            <w:noProof/>
            <w:webHidden/>
          </w:rPr>
          <w:fldChar w:fldCharType="end"/>
        </w:r>
      </w:hyperlink>
    </w:p>
    <w:p w:rsidR="00066949" w:rsidRDefault="00434608">
      <w:pPr>
        <w:pStyle w:val="TOC3"/>
        <w:tabs>
          <w:tab w:val="left" w:pos="1100"/>
          <w:tab w:val="right" w:leader="dot" w:pos="10325"/>
        </w:tabs>
        <w:rPr>
          <w:rFonts w:eastAsiaTheme="minorEastAsia" w:cstheme="minorBidi"/>
          <w:noProof/>
          <w:sz w:val="22"/>
          <w:lang w:eastAsia="en-GB"/>
        </w:rPr>
      </w:pPr>
      <w:hyperlink w:anchor="_Toc56005540" w:history="1">
        <w:r w:rsidR="00066949" w:rsidRPr="00200FB8">
          <w:rPr>
            <w:rStyle w:val="Hyperlink"/>
            <w:noProof/>
          </w:rPr>
          <w:t>3.2</w:t>
        </w:r>
        <w:r w:rsidR="00066949">
          <w:rPr>
            <w:rFonts w:eastAsiaTheme="minorEastAsia" w:cstheme="minorBidi"/>
            <w:noProof/>
            <w:sz w:val="22"/>
            <w:lang w:eastAsia="en-GB"/>
          </w:rPr>
          <w:tab/>
        </w:r>
        <w:r w:rsidR="00066949" w:rsidRPr="00200FB8">
          <w:rPr>
            <w:rStyle w:val="Hyperlink"/>
            <w:noProof/>
          </w:rPr>
          <w:t>Accessing Reports</w:t>
        </w:r>
        <w:r w:rsidR="00066949">
          <w:rPr>
            <w:noProof/>
            <w:webHidden/>
          </w:rPr>
          <w:tab/>
        </w:r>
        <w:r w:rsidR="00066949">
          <w:rPr>
            <w:noProof/>
            <w:webHidden/>
          </w:rPr>
          <w:fldChar w:fldCharType="begin"/>
        </w:r>
        <w:r w:rsidR="00066949">
          <w:rPr>
            <w:noProof/>
            <w:webHidden/>
          </w:rPr>
          <w:instrText xml:space="preserve"> PAGEREF _Toc56005540 \h </w:instrText>
        </w:r>
        <w:r w:rsidR="00066949">
          <w:rPr>
            <w:noProof/>
            <w:webHidden/>
          </w:rPr>
        </w:r>
        <w:r w:rsidR="00066949">
          <w:rPr>
            <w:noProof/>
            <w:webHidden/>
          </w:rPr>
          <w:fldChar w:fldCharType="separate"/>
        </w:r>
        <w:r w:rsidR="00E6406D">
          <w:rPr>
            <w:noProof/>
            <w:webHidden/>
          </w:rPr>
          <w:t>13</w:t>
        </w:r>
        <w:r w:rsidR="00066949">
          <w:rPr>
            <w:noProof/>
            <w:webHidden/>
          </w:rPr>
          <w:fldChar w:fldCharType="end"/>
        </w:r>
      </w:hyperlink>
    </w:p>
    <w:p w:rsidR="00066949" w:rsidRDefault="00434608">
      <w:pPr>
        <w:pStyle w:val="TOC3"/>
        <w:tabs>
          <w:tab w:val="left" w:pos="1100"/>
          <w:tab w:val="right" w:leader="dot" w:pos="10325"/>
        </w:tabs>
        <w:rPr>
          <w:rFonts w:eastAsiaTheme="minorEastAsia" w:cstheme="minorBidi"/>
          <w:noProof/>
          <w:sz w:val="22"/>
          <w:lang w:eastAsia="en-GB"/>
        </w:rPr>
      </w:pPr>
      <w:hyperlink w:anchor="_Toc56005541" w:history="1">
        <w:r w:rsidR="00066949" w:rsidRPr="00200FB8">
          <w:rPr>
            <w:rStyle w:val="Hyperlink"/>
            <w:noProof/>
          </w:rPr>
          <w:t>3.2</w:t>
        </w:r>
        <w:r w:rsidR="00066949">
          <w:rPr>
            <w:rFonts w:eastAsiaTheme="minorEastAsia" w:cstheme="minorBidi"/>
            <w:noProof/>
            <w:sz w:val="22"/>
            <w:lang w:eastAsia="en-GB"/>
          </w:rPr>
          <w:tab/>
        </w:r>
        <w:r w:rsidR="00066949" w:rsidRPr="00200FB8">
          <w:rPr>
            <w:rStyle w:val="Hyperlink"/>
            <w:noProof/>
          </w:rPr>
          <w:t>Creating a new Report</w:t>
        </w:r>
        <w:r w:rsidR="00066949">
          <w:rPr>
            <w:noProof/>
            <w:webHidden/>
          </w:rPr>
          <w:tab/>
        </w:r>
        <w:r w:rsidR="00066949">
          <w:rPr>
            <w:noProof/>
            <w:webHidden/>
          </w:rPr>
          <w:fldChar w:fldCharType="begin"/>
        </w:r>
        <w:r w:rsidR="00066949">
          <w:rPr>
            <w:noProof/>
            <w:webHidden/>
          </w:rPr>
          <w:instrText xml:space="preserve"> PAGEREF _Toc56005541 \h </w:instrText>
        </w:r>
        <w:r w:rsidR="00066949">
          <w:rPr>
            <w:noProof/>
            <w:webHidden/>
          </w:rPr>
        </w:r>
        <w:r w:rsidR="00066949">
          <w:rPr>
            <w:noProof/>
            <w:webHidden/>
          </w:rPr>
          <w:fldChar w:fldCharType="separate"/>
        </w:r>
        <w:r w:rsidR="00E6406D">
          <w:rPr>
            <w:noProof/>
            <w:webHidden/>
          </w:rPr>
          <w:t>13</w:t>
        </w:r>
        <w:r w:rsidR="00066949">
          <w:rPr>
            <w:noProof/>
            <w:webHidden/>
          </w:rPr>
          <w:fldChar w:fldCharType="end"/>
        </w:r>
      </w:hyperlink>
    </w:p>
    <w:p w:rsidR="00066949" w:rsidRDefault="00434608">
      <w:pPr>
        <w:pStyle w:val="TOC3"/>
        <w:tabs>
          <w:tab w:val="left" w:pos="1100"/>
          <w:tab w:val="right" w:leader="dot" w:pos="10325"/>
        </w:tabs>
        <w:rPr>
          <w:rFonts w:eastAsiaTheme="minorEastAsia" w:cstheme="minorBidi"/>
          <w:noProof/>
          <w:sz w:val="22"/>
          <w:lang w:eastAsia="en-GB"/>
        </w:rPr>
      </w:pPr>
      <w:hyperlink w:anchor="_Toc56005542" w:history="1">
        <w:r w:rsidR="00066949" w:rsidRPr="00200FB8">
          <w:rPr>
            <w:rStyle w:val="Hyperlink"/>
            <w:noProof/>
          </w:rPr>
          <w:t>3.3</w:t>
        </w:r>
        <w:r w:rsidR="00066949">
          <w:rPr>
            <w:rFonts w:eastAsiaTheme="minorEastAsia" w:cstheme="minorBidi"/>
            <w:noProof/>
            <w:sz w:val="22"/>
            <w:lang w:eastAsia="en-GB"/>
          </w:rPr>
          <w:tab/>
        </w:r>
        <w:r w:rsidR="00066949" w:rsidRPr="00200FB8">
          <w:rPr>
            <w:rStyle w:val="Hyperlink"/>
            <w:noProof/>
          </w:rPr>
          <w:t>Selecting which report to run</w:t>
        </w:r>
        <w:r w:rsidR="00066949">
          <w:rPr>
            <w:noProof/>
            <w:webHidden/>
          </w:rPr>
          <w:tab/>
        </w:r>
        <w:r w:rsidR="00066949">
          <w:rPr>
            <w:noProof/>
            <w:webHidden/>
          </w:rPr>
          <w:fldChar w:fldCharType="begin"/>
        </w:r>
        <w:r w:rsidR="00066949">
          <w:rPr>
            <w:noProof/>
            <w:webHidden/>
          </w:rPr>
          <w:instrText xml:space="preserve"> PAGEREF _Toc56005542 \h </w:instrText>
        </w:r>
        <w:r w:rsidR="00066949">
          <w:rPr>
            <w:noProof/>
            <w:webHidden/>
          </w:rPr>
        </w:r>
        <w:r w:rsidR="00066949">
          <w:rPr>
            <w:noProof/>
            <w:webHidden/>
          </w:rPr>
          <w:fldChar w:fldCharType="separate"/>
        </w:r>
        <w:r w:rsidR="00E6406D">
          <w:rPr>
            <w:noProof/>
            <w:webHidden/>
          </w:rPr>
          <w:t>14</w:t>
        </w:r>
        <w:r w:rsidR="00066949">
          <w:rPr>
            <w:noProof/>
            <w:webHidden/>
          </w:rPr>
          <w:fldChar w:fldCharType="end"/>
        </w:r>
      </w:hyperlink>
    </w:p>
    <w:p w:rsidR="00066949" w:rsidRDefault="00434608">
      <w:pPr>
        <w:pStyle w:val="TOC3"/>
        <w:tabs>
          <w:tab w:val="left" w:pos="1100"/>
          <w:tab w:val="right" w:leader="dot" w:pos="10325"/>
        </w:tabs>
        <w:rPr>
          <w:rFonts w:eastAsiaTheme="minorEastAsia" w:cstheme="minorBidi"/>
          <w:noProof/>
          <w:sz w:val="22"/>
          <w:lang w:eastAsia="en-GB"/>
        </w:rPr>
      </w:pPr>
      <w:hyperlink w:anchor="_Toc56005543" w:history="1">
        <w:r w:rsidR="00066949" w:rsidRPr="00200FB8">
          <w:rPr>
            <w:rStyle w:val="Hyperlink"/>
            <w:noProof/>
          </w:rPr>
          <w:t>3.4</w:t>
        </w:r>
        <w:r w:rsidR="00066949">
          <w:rPr>
            <w:rFonts w:eastAsiaTheme="minorEastAsia" w:cstheme="minorBidi"/>
            <w:noProof/>
            <w:sz w:val="22"/>
            <w:lang w:eastAsia="en-GB"/>
          </w:rPr>
          <w:tab/>
        </w:r>
        <w:r w:rsidR="00066949" w:rsidRPr="00200FB8">
          <w:rPr>
            <w:rStyle w:val="Hyperlink"/>
            <w:noProof/>
          </w:rPr>
          <w:t>Report Format Options</w:t>
        </w:r>
        <w:r w:rsidR="00066949">
          <w:rPr>
            <w:noProof/>
            <w:webHidden/>
          </w:rPr>
          <w:tab/>
        </w:r>
        <w:r w:rsidR="00066949">
          <w:rPr>
            <w:noProof/>
            <w:webHidden/>
          </w:rPr>
          <w:fldChar w:fldCharType="begin"/>
        </w:r>
        <w:r w:rsidR="00066949">
          <w:rPr>
            <w:noProof/>
            <w:webHidden/>
          </w:rPr>
          <w:instrText xml:space="preserve"> PAGEREF _Toc56005543 \h </w:instrText>
        </w:r>
        <w:r w:rsidR="00066949">
          <w:rPr>
            <w:noProof/>
            <w:webHidden/>
          </w:rPr>
        </w:r>
        <w:r w:rsidR="00066949">
          <w:rPr>
            <w:noProof/>
            <w:webHidden/>
          </w:rPr>
          <w:fldChar w:fldCharType="separate"/>
        </w:r>
        <w:r w:rsidR="00E6406D">
          <w:rPr>
            <w:noProof/>
            <w:webHidden/>
          </w:rPr>
          <w:t>14</w:t>
        </w:r>
        <w:r w:rsidR="00066949">
          <w:rPr>
            <w:noProof/>
            <w:webHidden/>
          </w:rPr>
          <w:fldChar w:fldCharType="end"/>
        </w:r>
      </w:hyperlink>
    </w:p>
    <w:p w:rsidR="00066949" w:rsidRDefault="00434608">
      <w:pPr>
        <w:pStyle w:val="TOC3"/>
        <w:tabs>
          <w:tab w:val="left" w:pos="1100"/>
          <w:tab w:val="right" w:leader="dot" w:pos="10325"/>
        </w:tabs>
        <w:rPr>
          <w:rFonts w:eastAsiaTheme="minorEastAsia" w:cstheme="minorBidi"/>
          <w:noProof/>
          <w:sz w:val="22"/>
          <w:lang w:eastAsia="en-GB"/>
        </w:rPr>
      </w:pPr>
      <w:hyperlink w:anchor="_Toc56005544" w:history="1">
        <w:r w:rsidR="00066949" w:rsidRPr="00200FB8">
          <w:rPr>
            <w:rStyle w:val="Hyperlink"/>
            <w:noProof/>
          </w:rPr>
          <w:t>3.5</w:t>
        </w:r>
        <w:r w:rsidR="00066949">
          <w:rPr>
            <w:rFonts w:eastAsiaTheme="minorEastAsia" w:cstheme="minorBidi"/>
            <w:noProof/>
            <w:sz w:val="22"/>
            <w:lang w:eastAsia="en-GB"/>
          </w:rPr>
          <w:tab/>
        </w:r>
        <w:r w:rsidR="00066949" w:rsidRPr="00200FB8">
          <w:rPr>
            <w:rStyle w:val="Hyperlink"/>
            <w:noProof/>
          </w:rPr>
          <w:t>Running the Report</w:t>
        </w:r>
        <w:r w:rsidR="00066949">
          <w:rPr>
            <w:noProof/>
            <w:webHidden/>
          </w:rPr>
          <w:tab/>
        </w:r>
        <w:r w:rsidR="00066949">
          <w:rPr>
            <w:noProof/>
            <w:webHidden/>
          </w:rPr>
          <w:fldChar w:fldCharType="begin"/>
        </w:r>
        <w:r w:rsidR="00066949">
          <w:rPr>
            <w:noProof/>
            <w:webHidden/>
          </w:rPr>
          <w:instrText xml:space="preserve"> PAGEREF _Toc56005544 \h </w:instrText>
        </w:r>
        <w:r w:rsidR="00066949">
          <w:rPr>
            <w:noProof/>
            <w:webHidden/>
          </w:rPr>
        </w:r>
        <w:r w:rsidR="00066949">
          <w:rPr>
            <w:noProof/>
            <w:webHidden/>
          </w:rPr>
          <w:fldChar w:fldCharType="separate"/>
        </w:r>
        <w:r w:rsidR="00E6406D">
          <w:rPr>
            <w:noProof/>
            <w:webHidden/>
          </w:rPr>
          <w:t>15</w:t>
        </w:r>
        <w:r w:rsidR="00066949">
          <w:rPr>
            <w:noProof/>
            <w:webHidden/>
          </w:rPr>
          <w:fldChar w:fldCharType="end"/>
        </w:r>
      </w:hyperlink>
    </w:p>
    <w:p w:rsidR="00066949" w:rsidRDefault="00434608">
      <w:pPr>
        <w:pStyle w:val="TOC3"/>
        <w:tabs>
          <w:tab w:val="left" w:pos="1100"/>
          <w:tab w:val="right" w:leader="dot" w:pos="10325"/>
        </w:tabs>
        <w:rPr>
          <w:rFonts w:eastAsiaTheme="minorEastAsia" w:cstheme="minorBidi"/>
          <w:noProof/>
          <w:sz w:val="22"/>
          <w:lang w:eastAsia="en-GB"/>
        </w:rPr>
      </w:pPr>
      <w:hyperlink w:anchor="_Toc56005545" w:history="1">
        <w:r w:rsidR="00066949" w:rsidRPr="00200FB8">
          <w:rPr>
            <w:rStyle w:val="Hyperlink"/>
            <w:noProof/>
          </w:rPr>
          <w:t>3.11</w:t>
        </w:r>
        <w:r w:rsidR="00066949">
          <w:rPr>
            <w:rFonts w:eastAsiaTheme="minorEastAsia" w:cstheme="minorBidi"/>
            <w:noProof/>
            <w:sz w:val="22"/>
            <w:lang w:eastAsia="en-GB"/>
          </w:rPr>
          <w:tab/>
        </w:r>
        <w:r w:rsidR="00066949" w:rsidRPr="00200FB8">
          <w:rPr>
            <w:rStyle w:val="Hyperlink"/>
            <w:noProof/>
          </w:rPr>
          <w:t>How do I know the report is ready?</w:t>
        </w:r>
        <w:r w:rsidR="00066949">
          <w:rPr>
            <w:noProof/>
            <w:webHidden/>
          </w:rPr>
          <w:tab/>
        </w:r>
        <w:r w:rsidR="00066949">
          <w:rPr>
            <w:noProof/>
            <w:webHidden/>
          </w:rPr>
          <w:fldChar w:fldCharType="begin"/>
        </w:r>
        <w:r w:rsidR="00066949">
          <w:rPr>
            <w:noProof/>
            <w:webHidden/>
          </w:rPr>
          <w:instrText xml:space="preserve"> PAGEREF _Toc56005545 \h </w:instrText>
        </w:r>
        <w:r w:rsidR="00066949">
          <w:rPr>
            <w:noProof/>
            <w:webHidden/>
          </w:rPr>
        </w:r>
        <w:r w:rsidR="00066949">
          <w:rPr>
            <w:noProof/>
            <w:webHidden/>
          </w:rPr>
          <w:fldChar w:fldCharType="separate"/>
        </w:r>
        <w:r w:rsidR="00E6406D">
          <w:rPr>
            <w:noProof/>
            <w:webHidden/>
          </w:rPr>
          <w:t>16</w:t>
        </w:r>
        <w:r w:rsidR="00066949">
          <w:rPr>
            <w:noProof/>
            <w:webHidden/>
          </w:rPr>
          <w:fldChar w:fldCharType="end"/>
        </w:r>
      </w:hyperlink>
    </w:p>
    <w:p w:rsidR="00066949" w:rsidRDefault="00434608">
      <w:pPr>
        <w:pStyle w:val="TOC3"/>
        <w:tabs>
          <w:tab w:val="left" w:pos="1100"/>
          <w:tab w:val="right" w:leader="dot" w:pos="10325"/>
        </w:tabs>
        <w:rPr>
          <w:rFonts w:eastAsiaTheme="minorEastAsia" w:cstheme="minorBidi"/>
          <w:noProof/>
          <w:sz w:val="22"/>
          <w:lang w:eastAsia="en-GB"/>
        </w:rPr>
      </w:pPr>
      <w:hyperlink w:anchor="_Toc56005546" w:history="1">
        <w:r w:rsidR="00066949" w:rsidRPr="00200FB8">
          <w:rPr>
            <w:rStyle w:val="Hyperlink"/>
            <w:noProof/>
          </w:rPr>
          <w:t>3.12</w:t>
        </w:r>
        <w:r w:rsidR="00066949">
          <w:rPr>
            <w:rFonts w:eastAsiaTheme="minorEastAsia" w:cstheme="minorBidi"/>
            <w:noProof/>
            <w:sz w:val="22"/>
            <w:lang w:eastAsia="en-GB"/>
          </w:rPr>
          <w:tab/>
        </w:r>
        <w:r w:rsidR="00066949" w:rsidRPr="00200FB8">
          <w:rPr>
            <w:rStyle w:val="Hyperlink"/>
            <w:noProof/>
          </w:rPr>
          <w:t>How do I view a report?</w:t>
        </w:r>
        <w:r w:rsidR="00066949">
          <w:rPr>
            <w:noProof/>
            <w:webHidden/>
          </w:rPr>
          <w:tab/>
        </w:r>
        <w:r w:rsidR="00066949">
          <w:rPr>
            <w:noProof/>
            <w:webHidden/>
          </w:rPr>
          <w:fldChar w:fldCharType="begin"/>
        </w:r>
        <w:r w:rsidR="00066949">
          <w:rPr>
            <w:noProof/>
            <w:webHidden/>
          </w:rPr>
          <w:instrText xml:space="preserve"> PAGEREF _Toc56005546 \h </w:instrText>
        </w:r>
        <w:r w:rsidR="00066949">
          <w:rPr>
            <w:noProof/>
            <w:webHidden/>
          </w:rPr>
        </w:r>
        <w:r w:rsidR="00066949">
          <w:rPr>
            <w:noProof/>
            <w:webHidden/>
          </w:rPr>
          <w:fldChar w:fldCharType="separate"/>
        </w:r>
        <w:r w:rsidR="00E6406D">
          <w:rPr>
            <w:noProof/>
            <w:webHidden/>
          </w:rPr>
          <w:t>16</w:t>
        </w:r>
        <w:r w:rsidR="00066949">
          <w:rPr>
            <w:noProof/>
            <w:webHidden/>
          </w:rPr>
          <w:fldChar w:fldCharType="end"/>
        </w:r>
      </w:hyperlink>
    </w:p>
    <w:p w:rsidR="00066949" w:rsidRDefault="00434608">
      <w:pPr>
        <w:pStyle w:val="TOC3"/>
        <w:tabs>
          <w:tab w:val="left" w:pos="1100"/>
          <w:tab w:val="right" w:leader="dot" w:pos="10325"/>
        </w:tabs>
        <w:rPr>
          <w:rFonts w:eastAsiaTheme="minorEastAsia" w:cstheme="minorBidi"/>
          <w:noProof/>
          <w:sz w:val="22"/>
          <w:lang w:eastAsia="en-GB"/>
        </w:rPr>
      </w:pPr>
      <w:hyperlink w:anchor="_Toc56005547" w:history="1">
        <w:r w:rsidR="00066949" w:rsidRPr="00200FB8">
          <w:rPr>
            <w:rStyle w:val="Hyperlink"/>
            <w:noProof/>
          </w:rPr>
          <w:t>3.12</w:t>
        </w:r>
        <w:r w:rsidR="00066949">
          <w:rPr>
            <w:rFonts w:eastAsiaTheme="minorEastAsia" w:cstheme="minorBidi"/>
            <w:noProof/>
            <w:sz w:val="22"/>
            <w:lang w:eastAsia="en-GB"/>
          </w:rPr>
          <w:tab/>
        </w:r>
        <w:r w:rsidR="00066949" w:rsidRPr="00200FB8">
          <w:rPr>
            <w:rStyle w:val="Hyperlink"/>
            <w:noProof/>
          </w:rPr>
          <w:t>How do I select an individual application?</w:t>
        </w:r>
        <w:r w:rsidR="00066949">
          <w:rPr>
            <w:noProof/>
            <w:webHidden/>
          </w:rPr>
          <w:tab/>
        </w:r>
        <w:r w:rsidR="00066949">
          <w:rPr>
            <w:noProof/>
            <w:webHidden/>
          </w:rPr>
          <w:fldChar w:fldCharType="begin"/>
        </w:r>
        <w:r w:rsidR="00066949">
          <w:rPr>
            <w:noProof/>
            <w:webHidden/>
          </w:rPr>
          <w:instrText xml:space="preserve"> PAGEREF _Toc56005547 \h </w:instrText>
        </w:r>
        <w:r w:rsidR="00066949">
          <w:rPr>
            <w:noProof/>
            <w:webHidden/>
          </w:rPr>
        </w:r>
        <w:r w:rsidR="00066949">
          <w:rPr>
            <w:noProof/>
            <w:webHidden/>
          </w:rPr>
          <w:fldChar w:fldCharType="separate"/>
        </w:r>
        <w:r w:rsidR="00E6406D">
          <w:rPr>
            <w:noProof/>
            <w:webHidden/>
          </w:rPr>
          <w:t>17</w:t>
        </w:r>
        <w:r w:rsidR="00066949">
          <w:rPr>
            <w:noProof/>
            <w:webHidden/>
          </w:rPr>
          <w:fldChar w:fldCharType="end"/>
        </w:r>
      </w:hyperlink>
    </w:p>
    <w:p w:rsidR="00066949" w:rsidRDefault="00434608">
      <w:pPr>
        <w:pStyle w:val="TOC3"/>
        <w:tabs>
          <w:tab w:val="left" w:pos="1100"/>
          <w:tab w:val="right" w:leader="dot" w:pos="10325"/>
        </w:tabs>
        <w:rPr>
          <w:rFonts w:eastAsiaTheme="minorEastAsia" w:cstheme="minorBidi"/>
          <w:noProof/>
          <w:sz w:val="22"/>
          <w:lang w:eastAsia="en-GB"/>
        </w:rPr>
      </w:pPr>
      <w:hyperlink w:anchor="_Toc56005548" w:history="1">
        <w:r w:rsidR="00066949" w:rsidRPr="00200FB8">
          <w:rPr>
            <w:rStyle w:val="Hyperlink"/>
            <w:noProof/>
          </w:rPr>
          <w:t>3.13</w:t>
        </w:r>
        <w:r w:rsidR="00066949">
          <w:rPr>
            <w:rFonts w:eastAsiaTheme="minorEastAsia" w:cstheme="minorBidi"/>
            <w:noProof/>
            <w:sz w:val="22"/>
            <w:lang w:eastAsia="en-GB"/>
          </w:rPr>
          <w:tab/>
        </w:r>
        <w:r w:rsidR="00066949" w:rsidRPr="00200FB8">
          <w:rPr>
            <w:rStyle w:val="Hyperlink"/>
            <w:noProof/>
          </w:rPr>
          <w:t>Viewing Previous Reports</w:t>
        </w:r>
        <w:r w:rsidR="00066949">
          <w:rPr>
            <w:noProof/>
            <w:webHidden/>
          </w:rPr>
          <w:tab/>
        </w:r>
        <w:r w:rsidR="00066949">
          <w:rPr>
            <w:noProof/>
            <w:webHidden/>
          </w:rPr>
          <w:fldChar w:fldCharType="begin"/>
        </w:r>
        <w:r w:rsidR="00066949">
          <w:rPr>
            <w:noProof/>
            <w:webHidden/>
          </w:rPr>
          <w:instrText xml:space="preserve"> PAGEREF _Toc56005548 \h </w:instrText>
        </w:r>
        <w:r w:rsidR="00066949">
          <w:rPr>
            <w:noProof/>
            <w:webHidden/>
          </w:rPr>
        </w:r>
        <w:r w:rsidR="00066949">
          <w:rPr>
            <w:noProof/>
            <w:webHidden/>
          </w:rPr>
          <w:fldChar w:fldCharType="separate"/>
        </w:r>
        <w:r w:rsidR="00E6406D">
          <w:rPr>
            <w:noProof/>
            <w:webHidden/>
          </w:rPr>
          <w:t>17</w:t>
        </w:r>
        <w:r w:rsidR="00066949">
          <w:rPr>
            <w:noProof/>
            <w:webHidden/>
          </w:rPr>
          <w:fldChar w:fldCharType="end"/>
        </w:r>
      </w:hyperlink>
    </w:p>
    <w:p w:rsidR="00066949" w:rsidRDefault="00434608">
      <w:pPr>
        <w:pStyle w:val="TOC2"/>
        <w:rPr>
          <w:rFonts w:eastAsiaTheme="minorEastAsia"/>
          <w:b w:val="0"/>
          <w:sz w:val="22"/>
          <w:lang w:eastAsia="en-GB"/>
        </w:rPr>
      </w:pPr>
      <w:hyperlink w:anchor="_Toc56005549" w:history="1">
        <w:r w:rsidR="00066949" w:rsidRPr="00200FB8">
          <w:rPr>
            <w:rStyle w:val="Hyperlink"/>
          </w:rPr>
          <w:t>Section 4 - PROCESSING APPLICATIONS</w:t>
        </w:r>
        <w:r w:rsidR="00066949">
          <w:rPr>
            <w:webHidden/>
          </w:rPr>
          <w:tab/>
        </w:r>
        <w:r w:rsidR="00066949">
          <w:rPr>
            <w:webHidden/>
          </w:rPr>
          <w:fldChar w:fldCharType="begin"/>
        </w:r>
        <w:r w:rsidR="00066949">
          <w:rPr>
            <w:webHidden/>
          </w:rPr>
          <w:instrText xml:space="preserve"> PAGEREF _Toc56005549 \h </w:instrText>
        </w:r>
        <w:r w:rsidR="00066949">
          <w:rPr>
            <w:webHidden/>
          </w:rPr>
        </w:r>
        <w:r w:rsidR="00066949">
          <w:rPr>
            <w:webHidden/>
          </w:rPr>
          <w:fldChar w:fldCharType="separate"/>
        </w:r>
        <w:r w:rsidR="00E6406D">
          <w:rPr>
            <w:webHidden/>
          </w:rPr>
          <w:t>18</w:t>
        </w:r>
        <w:r w:rsidR="00066949">
          <w:rPr>
            <w:webHidden/>
          </w:rPr>
          <w:fldChar w:fldCharType="end"/>
        </w:r>
      </w:hyperlink>
    </w:p>
    <w:p w:rsidR="00066949" w:rsidRDefault="00434608">
      <w:pPr>
        <w:pStyle w:val="TOC3"/>
        <w:tabs>
          <w:tab w:val="left" w:pos="1100"/>
          <w:tab w:val="right" w:leader="dot" w:pos="10325"/>
        </w:tabs>
        <w:rPr>
          <w:rFonts w:eastAsiaTheme="minorEastAsia" w:cstheme="minorBidi"/>
          <w:noProof/>
          <w:sz w:val="22"/>
          <w:lang w:eastAsia="en-GB"/>
        </w:rPr>
      </w:pPr>
      <w:hyperlink w:anchor="_Toc56005550" w:history="1">
        <w:r w:rsidR="00066949" w:rsidRPr="00200FB8">
          <w:rPr>
            <w:rStyle w:val="Hyperlink"/>
            <w:noProof/>
          </w:rPr>
          <w:t xml:space="preserve">4.1 </w:t>
        </w:r>
        <w:r w:rsidR="00066949">
          <w:rPr>
            <w:rFonts w:eastAsiaTheme="minorEastAsia" w:cstheme="minorBidi"/>
            <w:noProof/>
            <w:sz w:val="22"/>
            <w:lang w:eastAsia="en-GB"/>
          </w:rPr>
          <w:tab/>
        </w:r>
        <w:r w:rsidR="00066949" w:rsidRPr="00200FB8">
          <w:rPr>
            <w:rStyle w:val="Hyperlink"/>
            <w:noProof/>
          </w:rPr>
          <w:t>Actioning Applications</w:t>
        </w:r>
        <w:r w:rsidR="00066949">
          <w:rPr>
            <w:noProof/>
            <w:webHidden/>
          </w:rPr>
          <w:tab/>
        </w:r>
        <w:r w:rsidR="00066949">
          <w:rPr>
            <w:noProof/>
            <w:webHidden/>
          </w:rPr>
          <w:fldChar w:fldCharType="begin"/>
        </w:r>
        <w:r w:rsidR="00066949">
          <w:rPr>
            <w:noProof/>
            <w:webHidden/>
          </w:rPr>
          <w:instrText xml:space="preserve"> PAGEREF _Toc56005550 \h </w:instrText>
        </w:r>
        <w:r w:rsidR="00066949">
          <w:rPr>
            <w:noProof/>
            <w:webHidden/>
          </w:rPr>
        </w:r>
        <w:r w:rsidR="00066949">
          <w:rPr>
            <w:noProof/>
            <w:webHidden/>
          </w:rPr>
          <w:fldChar w:fldCharType="separate"/>
        </w:r>
        <w:r w:rsidR="00E6406D">
          <w:rPr>
            <w:noProof/>
            <w:webHidden/>
          </w:rPr>
          <w:t>18</w:t>
        </w:r>
        <w:r w:rsidR="00066949">
          <w:rPr>
            <w:noProof/>
            <w:webHidden/>
          </w:rPr>
          <w:fldChar w:fldCharType="end"/>
        </w:r>
      </w:hyperlink>
    </w:p>
    <w:p w:rsidR="00066949" w:rsidRDefault="00434608">
      <w:pPr>
        <w:pStyle w:val="TOC3"/>
        <w:tabs>
          <w:tab w:val="left" w:pos="1100"/>
          <w:tab w:val="right" w:leader="dot" w:pos="10325"/>
        </w:tabs>
        <w:rPr>
          <w:rFonts w:eastAsiaTheme="minorEastAsia" w:cstheme="minorBidi"/>
          <w:noProof/>
          <w:sz w:val="22"/>
          <w:lang w:eastAsia="en-GB"/>
        </w:rPr>
      </w:pPr>
      <w:hyperlink w:anchor="_Toc56005551" w:history="1">
        <w:r w:rsidR="00066949" w:rsidRPr="00200FB8">
          <w:rPr>
            <w:rStyle w:val="Hyperlink"/>
            <w:noProof/>
          </w:rPr>
          <w:t>4.2</w:t>
        </w:r>
        <w:r w:rsidR="00066949">
          <w:rPr>
            <w:rFonts w:eastAsiaTheme="minorEastAsia" w:cstheme="minorBidi"/>
            <w:noProof/>
            <w:sz w:val="22"/>
            <w:lang w:eastAsia="en-GB"/>
          </w:rPr>
          <w:tab/>
        </w:r>
        <w:r w:rsidR="00066949" w:rsidRPr="00200FB8">
          <w:rPr>
            <w:rStyle w:val="Hyperlink"/>
            <w:noProof/>
          </w:rPr>
          <w:t>Filters and Columns</w:t>
        </w:r>
        <w:r w:rsidR="00066949">
          <w:rPr>
            <w:noProof/>
            <w:webHidden/>
          </w:rPr>
          <w:tab/>
        </w:r>
        <w:r w:rsidR="00066949">
          <w:rPr>
            <w:noProof/>
            <w:webHidden/>
          </w:rPr>
          <w:fldChar w:fldCharType="begin"/>
        </w:r>
        <w:r w:rsidR="00066949">
          <w:rPr>
            <w:noProof/>
            <w:webHidden/>
          </w:rPr>
          <w:instrText xml:space="preserve"> PAGEREF _Toc56005551 \h </w:instrText>
        </w:r>
        <w:r w:rsidR="00066949">
          <w:rPr>
            <w:noProof/>
            <w:webHidden/>
          </w:rPr>
        </w:r>
        <w:r w:rsidR="00066949">
          <w:rPr>
            <w:noProof/>
            <w:webHidden/>
          </w:rPr>
          <w:fldChar w:fldCharType="separate"/>
        </w:r>
        <w:r w:rsidR="00E6406D">
          <w:rPr>
            <w:noProof/>
            <w:webHidden/>
          </w:rPr>
          <w:t>18</w:t>
        </w:r>
        <w:r w:rsidR="00066949">
          <w:rPr>
            <w:noProof/>
            <w:webHidden/>
          </w:rPr>
          <w:fldChar w:fldCharType="end"/>
        </w:r>
      </w:hyperlink>
    </w:p>
    <w:p w:rsidR="00066949" w:rsidRDefault="00434608">
      <w:pPr>
        <w:pStyle w:val="TOC3"/>
        <w:tabs>
          <w:tab w:val="left" w:pos="1100"/>
          <w:tab w:val="right" w:leader="dot" w:pos="10325"/>
        </w:tabs>
        <w:rPr>
          <w:rFonts w:eastAsiaTheme="minorEastAsia" w:cstheme="minorBidi"/>
          <w:noProof/>
          <w:sz w:val="22"/>
          <w:lang w:eastAsia="en-GB"/>
        </w:rPr>
      </w:pPr>
      <w:hyperlink w:anchor="_Toc56005552" w:history="1">
        <w:r w:rsidR="00066949" w:rsidRPr="00200FB8">
          <w:rPr>
            <w:rStyle w:val="Hyperlink"/>
            <w:noProof/>
          </w:rPr>
          <w:t>4.3</w:t>
        </w:r>
        <w:r w:rsidR="00066949">
          <w:rPr>
            <w:rFonts w:eastAsiaTheme="minorEastAsia" w:cstheme="minorBidi"/>
            <w:noProof/>
            <w:sz w:val="22"/>
            <w:lang w:eastAsia="en-GB"/>
          </w:rPr>
          <w:tab/>
        </w:r>
        <w:r w:rsidR="00066949" w:rsidRPr="00200FB8">
          <w:rPr>
            <w:rStyle w:val="Hyperlink"/>
            <w:noProof/>
          </w:rPr>
          <w:t>Showing and Hiding Columns</w:t>
        </w:r>
        <w:r w:rsidR="00066949">
          <w:rPr>
            <w:noProof/>
            <w:webHidden/>
          </w:rPr>
          <w:tab/>
        </w:r>
        <w:r w:rsidR="00066949">
          <w:rPr>
            <w:noProof/>
            <w:webHidden/>
          </w:rPr>
          <w:fldChar w:fldCharType="begin"/>
        </w:r>
        <w:r w:rsidR="00066949">
          <w:rPr>
            <w:noProof/>
            <w:webHidden/>
          </w:rPr>
          <w:instrText xml:space="preserve"> PAGEREF _Toc56005552 \h </w:instrText>
        </w:r>
        <w:r w:rsidR="00066949">
          <w:rPr>
            <w:noProof/>
            <w:webHidden/>
          </w:rPr>
        </w:r>
        <w:r w:rsidR="00066949">
          <w:rPr>
            <w:noProof/>
            <w:webHidden/>
          </w:rPr>
          <w:fldChar w:fldCharType="separate"/>
        </w:r>
        <w:r w:rsidR="00E6406D">
          <w:rPr>
            <w:noProof/>
            <w:webHidden/>
          </w:rPr>
          <w:t>19</w:t>
        </w:r>
        <w:r w:rsidR="00066949">
          <w:rPr>
            <w:noProof/>
            <w:webHidden/>
          </w:rPr>
          <w:fldChar w:fldCharType="end"/>
        </w:r>
      </w:hyperlink>
    </w:p>
    <w:p w:rsidR="00066949" w:rsidRDefault="00434608">
      <w:pPr>
        <w:pStyle w:val="TOC3"/>
        <w:tabs>
          <w:tab w:val="left" w:pos="1100"/>
          <w:tab w:val="right" w:leader="dot" w:pos="10325"/>
        </w:tabs>
        <w:rPr>
          <w:rFonts w:eastAsiaTheme="minorEastAsia" w:cstheme="minorBidi"/>
          <w:noProof/>
          <w:sz w:val="22"/>
          <w:lang w:eastAsia="en-GB"/>
        </w:rPr>
      </w:pPr>
      <w:hyperlink w:anchor="_Toc56005553" w:history="1">
        <w:r w:rsidR="00066949" w:rsidRPr="00200FB8">
          <w:rPr>
            <w:rStyle w:val="Hyperlink"/>
            <w:noProof/>
          </w:rPr>
          <w:t>4.4</w:t>
        </w:r>
        <w:r w:rsidR="00066949">
          <w:rPr>
            <w:rFonts w:eastAsiaTheme="minorEastAsia" w:cstheme="minorBidi"/>
            <w:noProof/>
            <w:sz w:val="22"/>
            <w:lang w:eastAsia="en-GB"/>
          </w:rPr>
          <w:tab/>
        </w:r>
        <w:r w:rsidR="00066949" w:rsidRPr="00200FB8">
          <w:rPr>
            <w:rStyle w:val="Hyperlink"/>
            <w:noProof/>
          </w:rPr>
          <w:t>How do I sort the order of applications?</w:t>
        </w:r>
        <w:r w:rsidR="00066949">
          <w:rPr>
            <w:noProof/>
            <w:webHidden/>
          </w:rPr>
          <w:tab/>
        </w:r>
        <w:r w:rsidR="00066949">
          <w:rPr>
            <w:noProof/>
            <w:webHidden/>
          </w:rPr>
          <w:fldChar w:fldCharType="begin"/>
        </w:r>
        <w:r w:rsidR="00066949">
          <w:rPr>
            <w:noProof/>
            <w:webHidden/>
          </w:rPr>
          <w:instrText xml:space="preserve"> PAGEREF _Toc56005553 \h </w:instrText>
        </w:r>
        <w:r w:rsidR="00066949">
          <w:rPr>
            <w:noProof/>
            <w:webHidden/>
          </w:rPr>
        </w:r>
        <w:r w:rsidR="00066949">
          <w:rPr>
            <w:noProof/>
            <w:webHidden/>
          </w:rPr>
          <w:fldChar w:fldCharType="separate"/>
        </w:r>
        <w:r w:rsidR="00E6406D">
          <w:rPr>
            <w:noProof/>
            <w:webHidden/>
          </w:rPr>
          <w:t>20</w:t>
        </w:r>
        <w:r w:rsidR="00066949">
          <w:rPr>
            <w:noProof/>
            <w:webHidden/>
          </w:rPr>
          <w:fldChar w:fldCharType="end"/>
        </w:r>
      </w:hyperlink>
    </w:p>
    <w:p w:rsidR="00066949" w:rsidRDefault="00434608">
      <w:pPr>
        <w:pStyle w:val="TOC3"/>
        <w:tabs>
          <w:tab w:val="left" w:pos="1100"/>
          <w:tab w:val="right" w:leader="dot" w:pos="10325"/>
        </w:tabs>
        <w:rPr>
          <w:rFonts w:eastAsiaTheme="minorEastAsia" w:cstheme="minorBidi"/>
          <w:noProof/>
          <w:sz w:val="22"/>
          <w:lang w:eastAsia="en-GB"/>
        </w:rPr>
      </w:pPr>
      <w:hyperlink w:anchor="_Toc56005554" w:history="1">
        <w:r w:rsidR="00066949" w:rsidRPr="00200FB8">
          <w:rPr>
            <w:rStyle w:val="Hyperlink"/>
            <w:noProof/>
          </w:rPr>
          <w:t>4.5</w:t>
        </w:r>
        <w:r w:rsidR="00066949">
          <w:rPr>
            <w:rFonts w:eastAsiaTheme="minorEastAsia" w:cstheme="minorBidi"/>
            <w:noProof/>
            <w:sz w:val="22"/>
            <w:lang w:eastAsia="en-GB"/>
          </w:rPr>
          <w:tab/>
        </w:r>
        <w:r w:rsidR="00066949" w:rsidRPr="00200FB8">
          <w:rPr>
            <w:rStyle w:val="Hyperlink"/>
            <w:noProof/>
          </w:rPr>
          <w:t>Offer Status Details</w:t>
        </w:r>
        <w:r w:rsidR="00066949">
          <w:rPr>
            <w:noProof/>
            <w:webHidden/>
          </w:rPr>
          <w:tab/>
        </w:r>
        <w:r w:rsidR="00066949">
          <w:rPr>
            <w:noProof/>
            <w:webHidden/>
          </w:rPr>
          <w:fldChar w:fldCharType="begin"/>
        </w:r>
        <w:r w:rsidR="00066949">
          <w:rPr>
            <w:noProof/>
            <w:webHidden/>
          </w:rPr>
          <w:instrText xml:space="preserve"> PAGEREF _Toc56005554 \h </w:instrText>
        </w:r>
        <w:r w:rsidR="00066949">
          <w:rPr>
            <w:noProof/>
            <w:webHidden/>
          </w:rPr>
        </w:r>
        <w:r w:rsidR="00066949">
          <w:rPr>
            <w:noProof/>
            <w:webHidden/>
          </w:rPr>
          <w:fldChar w:fldCharType="separate"/>
        </w:r>
        <w:r w:rsidR="00E6406D">
          <w:rPr>
            <w:noProof/>
            <w:webHidden/>
          </w:rPr>
          <w:t>22</w:t>
        </w:r>
        <w:r w:rsidR="00066949">
          <w:rPr>
            <w:noProof/>
            <w:webHidden/>
          </w:rPr>
          <w:fldChar w:fldCharType="end"/>
        </w:r>
      </w:hyperlink>
    </w:p>
    <w:p w:rsidR="00066949" w:rsidRDefault="00434608">
      <w:pPr>
        <w:pStyle w:val="TOC3"/>
        <w:tabs>
          <w:tab w:val="left" w:pos="1100"/>
          <w:tab w:val="right" w:leader="dot" w:pos="10325"/>
        </w:tabs>
        <w:rPr>
          <w:rFonts w:eastAsiaTheme="minorEastAsia" w:cstheme="minorBidi"/>
          <w:noProof/>
          <w:sz w:val="22"/>
          <w:lang w:eastAsia="en-GB"/>
        </w:rPr>
      </w:pPr>
      <w:hyperlink w:anchor="_Toc56005555" w:history="1">
        <w:r w:rsidR="00066949" w:rsidRPr="00200FB8">
          <w:rPr>
            <w:rStyle w:val="Hyperlink"/>
            <w:noProof/>
          </w:rPr>
          <w:t xml:space="preserve">4.6 </w:t>
        </w:r>
        <w:r w:rsidR="00066949">
          <w:rPr>
            <w:rFonts w:eastAsiaTheme="minorEastAsia" w:cstheme="minorBidi"/>
            <w:noProof/>
            <w:sz w:val="22"/>
            <w:lang w:eastAsia="en-GB"/>
          </w:rPr>
          <w:tab/>
        </w:r>
        <w:r w:rsidR="00066949" w:rsidRPr="00200FB8">
          <w:rPr>
            <w:rStyle w:val="Hyperlink"/>
            <w:noProof/>
          </w:rPr>
          <w:t>Allocating/Refusing Applications</w:t>
        </w:r>
        <w:r w:rsidR="00066949">
          <w:rPr>
            <w:noProof/>
            <w:webHidden/>
          </w:rPr>
          <w:tab/>
        </w:r>
        <w:r w:rsidR="00066949">
          <w:rPr>
            <w:noProof/>
            <w:webHidden/>
          </w:rPr>
          <w:fldChar w:fldCharType="begin"/>
        </w:r>
        <w:r w:rsidR="00066949">
          <w:rPr>
            <w:noProof/>
            <w:webHidden/>
          </w:rPr>
          <w:instrText xml:space="preserve"> PAGEREF _Toc56005555 \h </w:instrText>
        </w:r>
        <w:r w:rsidR="00066949">
          <w:rPr>
            <w:noProof/>
            <w:webHidden/>
          </w:rPr>
        </w:r>
        <w:r w:rsidR="00066949">
          <w:rPr>
            <w:noProof/>
            <w:webHidden/>
          </w:rPr>
          <w:fldChar w:fldCharType="separate"/>
        </w:r>
        <w:r w:rsidR="00E6406D">
          <w:rPr>
            <w:noProof/>
            <w:webHidden/>
          </w:rPr>
          <w:t>23</w:t>
        </w:r>
        <w:r w:rsidR="00066949">
          <w:rPr>
            <w:noProof/>
            <w:webHidden/>
          </w:rPr>
          <w:fldChar w:fldCharType="end"/>
        </w:r>
      </w:hyperlink>
    </w:p>
    <w:p w:rsidR="0003795C" w:rsidRDefault="00434608" w:rsidP="00066949">
      <w:pPr>
        <w:pStyle w:val="TOC3"/>
        <w:tabs>
          <w:tab w:val="left" w:pos="1100"/>
          <w:tab w:val="right" w:leader="dot" w:pos="10325"/>
        </w:tabs>
      </w:pPr>
      <w:hyperlink w:anchor="_Toc56005556" w:history="1">
        <w:r w:rsidR="00066949" w:rsidRPr="00200FB8">
          <w:rPr>
            <w:rStyle w:val="Hyperlink"/>
            <w:noProof/>
          </w:rPr>
          <w:t>4.7</w:t>
        </w:r>
        <w:r w:rsidR="00066949">
          <w:rPr>
            <w:rFonts w:eastAsiaTheme="minorEastAsia" w:cstheme="minorBidi"/>
            <w:noProof/>
            <w:sz w:val="22"/>
            <w:lang w:eastAsia="en-GB"/>
          </w:rPr>
          <w:tab/>
        </w:r>
        <w:r w:rsidR="00066949" w:rsidRPr="00200FB8">
          <w:rPr>
            <w:rStyle w:val="Hyperlink"/>
            <w:noProof/>
          </w:rPr>
          <w:t>Keying application details to SIMS (Schools with access to C2k)</w:t>
        </w:r>
        <w:r w:rsidR="00066949">
          <w:rPr>
            <w:noProof/>
            <w:webHidden/>
          </w:rPr>
          <w:tab/>
        </w:r>
        <w:r w:rsidR="00066949">
          <w:rPr>
            <w:noProof/>
            <w:webHidden/>
          </w:rPr>
          <w:fldChar w:fldCharType="begin"/>
        </w:r>
        <w:r w:rsidR="00066949">
          <w:rPr>
            <w:noProof/>
            <w:webHidden/>
          </w:rPr>
          <w:instrText xml:space="preserve"> PAGEREF _Toc56005556 \h </w:instrText>
        </w:r>
        <w:r w:rsidR="00066949">
          <w:rPr>
            <w:noProof/>
            <w:webHidden/>
          </w:rPr>
        </w:r>
        <w:r w:rsidR="00066949">
          <w:rPr>
            <w:noProof/>
            <w:webHidden/>
          </w:rPr>
          <w:fldChar w:fldCharType="separate"/>
        </w:r>
        <w:r w:rsidR="00E6406D">
          <w:rPr>
            <w:noProof/>
            <w:webHidden/>
          </w:rPr>
          <w:t>23</w:t>
        </w:r>
        <w:r w:rsidR="00066949">
          <w:rPr>
            <w:noProof/>
            <w:webHidden/>
          </w:rPr>
          <w:fldChar w:fldCharType="end"/>
        </w:r>
      </w:hyperlink>
      <w:r w:rsidR="00066949">
        <w:rPr>
          <w:rFonts w:ascii="Arial" w:eastAsiaTheme="minorHAnsi" w:hAnsi="Arial" w:cstheme="minorBidi"/>
          <w:b/>
          <w:bCs/>
          <w:noProof/>
          <w:color w:val="000000" w:themeColor="text1"/>
          <w:sz w:val="28"/>
          <w:szCs w:val="26"/>
        </w:rPr>
        <w:fldChar w:fldCharType="end"/>
      </w:r>
    </w:p>
    <w:p w:rsidR="0060072B" w:rsidRDefault="0003795C" w:rsidP="009E6E2F">
      <w:pPr>
        <w:pStyle w:val="Heading2"/>
        <w:tabs>
          <w:tab w:val="left" w:pos="709"/>
        </w:tabs>
        <w:spacing w:after="120"/>
        <w:ind w:left="142" w:right="118"/>
      </w:pPr>
      <w:r>
        <w:rPr>
          <w:rFonts w:cstheme="minorHAnsi"/>
          <w:szCs w:val="28"/>
        </w:rPr>
        <w:br w:type="page"/>
      </w:r>
      <w:bookmarkStart w:id="10" w:name="_Toc56005523"/>
      <w:r w:rsidR="00835252" w:rsidRPr="00364063">
        <w:t xml:space="preserve">Section 1 </w:t>
      </w:r>
      <w:r w:rsidR="00ED07FF">
        <w:t>–</w:t>
      </w:r>
      <w:r w:rsidR="00835252" w:rsidRPr="00364063">
        <w:t xml:space="preserve"> </w:t>
      </w:r>
      <w:r w:rsidR="00ED07FF">
        <w:t>ADMISSIONS LOG IN</w:t>
      </w:r>
      <w:bookmarkEnd w:id="10"/>
    </w:p>
    <w:p w:rsidR="00686597" w:rsidRPr="0060072B" w:rsidRDefault="00686597" w:rsidP="009E6E2F">
      <w:pPr>
        <w:spacing w:after="120"/>
        <w:ind w:left="142" w:right="118"/>
        <w:rPr>
          <w:lang w:val="en"/>
        </w:rPr>
      </w:pPr>
      <w:r w:rsidRPr="00967D1C">
        <w:rPr>
          <w:lang w:val="en"/>
        </w:rPr>
        <w:t xml:space="preserve">Welcome to the School Admissions Portal. </w:t>
      </w:r>
      <w:r w:rsidR="006F0897">
        <w:rPr>
          <w:lang w:val="en"/>
        </w:rPr>
        <w:t xml:space="preserve">For purposes of this document the term school includes primary schools, nursery schools and those voluntary and private providers </w:t>
      </w:r>
      <w:r w:rsidR="003B3292">
        <w:rPr>
          <w:lang w:val="en"/>
        </w:rPr>
        <w:t>participating</w:t>
      </w:r>
      <w:r w:rsidR="006F0897">
        <w:rPr>
          <w:lang w:val="en"/>
        </w:rPr>
        <w:t xml:space="preserve"> in the </w:t>
      </w:r>
      <w:proofErr w:type="spellStart"/>
      <w:r w:rsidR="006F0897">
        <w:rPr>
          <w:lang w:val="en"/>
        </w:rPr>
        <w:t>pre-school</w:t>
      </w:r>
      <w:proofErr w:type="spellEnd"/>
      <w:r w:rsidR="006F0897">
        <w:rPr>
          <w:lang w:val="en"/>
        </w:rPr>
        <w:t xml:space="preserve"> </w:t>
      </w:r>
      <w:r w:rsidR="003B3292">
        <w:rPr>
          <w:lang w:val="en"/>
        </w:rPr>
        <w:t>education</w:t>
      </w:r>
      <w:r w:rsidR="006F0897">
        <w:rPr>
          <w:lang w:val="en"/>
        </w:rPr>
        <w:t xml:space="preserve"> </w:t>
      </w:r>
      <w:proofErr w:type="spellStart"/>
      <w:r w:rsidR="006F0897">
        <w:rPr>
          <w:lang w:val="en"/>
        </w:rPr>
        <w:t>programme</w:t>
      </w:r>
      <w:proofErr w:type="spellEnd"/>
      <w:r w:rsidR="007B4F56">
        <w:rPr>
          <w:lang w:val="en"/>
        </w:rPr>
        <w:t xml:space="preserve"> (PSEP)</w:t>
      </w:r>
      <w:r w:rsidR="006F0897">
        <w:rPr>
          <w:lang w:val="en"/>
        </w:rPr>
        <w:t>.</w:t>
      </w:r>
    </w:p>
    <w:p w:rsidR="006F0897" w:rsidRPr="00000BD9" w:rsidRDefault="00D6697D" w:rsidP="009E6E2F">
      <w:pPr>
        <w:pStyle w:val="Heading3"/>
        <w:spacing w:after="120"/>
        <w:ind w:left="142" w:right="118"/>
      </w:pPr>
      <w:bookmarkStart w:id="11" w:name="_Toc56005524"/>
      <w:r w:rsidRPr="00814290">
        <w:t>1.1</w:t>
      </w:r>
      <w:r w:rsidRPr="00814290">
        <w:tab/>
        <w:t>Where Do You Access The School Portal?</w:t>
      </w:r>
      <w:bookmarkEnd w:id="11"/>
    </w:p>
    <w:p w:rsidR="006F0897" w:rsidRDefault="003B3292" w:rsidP="009E6E2F">
      <w:pPr>
        <w:pStyle w:val="ListParagraph"/>
        <w:tabs>
          <w:tab w:val="left" w:pos="709"/>
        </w:tabs>
        <w:ind w:left="709" w:right="118"/>
        <w:jc w:val="left"/>
        <w:rPr>
          <w:szCs w:val="24"/>
        </w:rPr>
      </w:pPr>
      <w:r w:rsidRPr="003B3292">
        <w:rPr>
          <w:szCs w:val="24"/>
        </w:rPr>
        <w:t xml:space="preserve">Schools with access to C2K: </w:t>
      </w:r>
      <w:r w:rsidR="001D736B" w:rsidRPr="0011644A">
        <w:rPr>
          <w:szCs w:val="24"/>
        </w:rPr>
        <w:t>The</w:t>
      </w:r>
      <w:r w:rsidR="006F0897" w:rsidRPr="0011644A">
        <w:rPr>
          <w:szCs w:val="24"/>
        </w:rPr>
        <w:t xml:space="preserve"> Schools Portal </w:t>
      </w:r>
      <w:r w:rsidR="001D736B" w:rsidRPr="0011644A">
        <w:rPr>
          <w:szCs w:val="24"/>
        </w:rPr>
        <w:t>can be accessed</w:t>
      </w:r>
      <w:r w:rsidR="006F0897" w:rsidRPr="0011644A">
        <w:rPr>
          <w:szCs w:val="24"/>
        </w:rPr>
        <w:t xml:space="preserve"> on My School Desktop</w:t>
      </w:r>
    </w:p>
    <w:p w:rsidR="00B56451" w:rsidRPr="00871038" w:rsidRDefault="00B56451" w:rsidP="009E6E2F">
      <w:pPr>
        <w:tabs>
          <w:tab w:val="left" w:pos="709"/>
        </w:tabs>
        <w:ind w:left="709" w:right="118"/>
        <w:jc w:val="left"/>
        <w:rPr>
          <w:sz w:val="12"/>
          <w:szCs w:val="12"/>
        </w:rPr>
      </w:pPr>
    </w:p>
    <w:p w:rsidR="00B56451" w:rsidRPr="00B56451" w:rsidRDefault="00D6697D" w:rsidP="009E6E2F">
      <w:pPr>
        <w:pStyle w:val="ListParagraph"/>
        <w:tabs>
          <w:tab w:val="left" w:pos="709"/>
        </w:tabs>
        <w:ind w:left="709" w:right="118"/>
        <w:jc w:val="left"/>
        <w:rPr>
          <w:b/>
          <w:bCs/>
        </w:rPr>
      </w:pPr>
      <w:r w:rsidRPr="00B26A79">
        <w:rPr>
          <w:bCs/>
        </w:rPr>
        <w:t>(a)</w:t>
      </w:r>
      <w:r>
        <w:rPr>
          <w:b/>
          <w:bCs/>
        </w:rPr>
        <w:tab/>
      </w:r>
      <w:r w:rsidR="00B56451" w:rsidRPr="00B56451">
        <w:t xml:space="preserve">Log into </w:t>
      </w:r>
      <w:r w:rsidR="00B56451" w:rsidRPr="00B56451">
        <w:rPr>
          <w:b/>
          <w:bCs/>
        </w:rPr>
        <w:t>My School</w:t>
      </w:r>
    </w:p>
    <w:p w:rsidR="00B56451" w:rsidRPr="00B56451" w:rsidRDefault="00B56451" w:rsidP="009E6E2F">
      <w:pPr>
        <w:tabs>
          <w:tab w:val="left" w:pos="709"/>
        </w:tabs>
        <w:ind w:left="709" w:right="118"/>
        <w:jc w:val="left"/>
      </w:pPr>
    </w:p>
    <w:p w:rsidR="00B56451" w:rsidRDefault="00D6697D" w:rsidP="009E6E2F">
      <w:pPr>
        <w:pStyle w:val="ListParagraph"/>
        <w:tabs>
          <w:tab w:val="left" w:pos="709"/>
        </w:tabs>
        <w:ind w:left="709" w:right="118"/>
        <w:jc w:val="left"/>
      </w:pPr>
      <w:r>
        <w:t>(b)</w:t>
      </w:r>
      <w:r>
        <w:tab/>
      </w:r>
      <w:r w:rsidR="00B56451" w:rsidRPr="00B56451">
        <w:t xml:space="preserve">From the Launch Panel, Click </w:t>
      </w:r>
      <w:r w:rsidR="00B56451" w:rsidRPr="00B56451">
        <w:rPr>
          <w:b/>
          <w:bCs/>
        </w:rPr>
        <w:t>View All</w:t>
      </w:r>
      <w:r w:rsidR="00B56451" w:rsidRPr="00B56451">
        <w:t xml:space="preserve"> | Click </w:t>
      </w:r>
      <w:r w:rsidR="00B56451" w:rsidRPr="00B56451">
        <w:rPr>
          <w:b/>
          <w:bCs/>
        </w:rPr>
        <w:t>Education Authority</w:t>
      </w:r>
      <w:r w:rsidR="00B56451" w:rsidRPr="00B56451">
        <w:t xml:space="preserve"> tab and launch the </w:t>
      </w:r>
      <w:r w:rsidR="00B56451" w:rsidRPr="00B56451">
        <w:rPr>
          <w:b/>
          <w:bCs/>
        </w:rPr>
        <w:t>EA Services for Schools</w:t>
      </w:r>
      <w:r w:rsidR="00B56451" w:rsidRPr="00B56451">
        <w:t xml:space="preserve"> app.  This will open the “Connecting Schools to EA” page.</w:t>
      </w:r>
    </w:p>
    <w:p w:rsidR="0003795C" w:rsidRDefault="0003795C" w:rsidP="009E6E2F">
      <w:pPr>
        <w:pStyle w:val="ListParagraph"/>
        <w:tabs>
          <w:tab w:val="left" w:pos="709"/>
        </w:tabs>
        <w:ind w:left="709" w:right="118"/>
        <w:jc w:val="left"/>
      </w:pPr>
    </w:p>
    <w:p w:rsidR="00B56451" w:rsidRDefault="00B56451" w:rsidP="009E6E2F">
      <w:pPr>
        <w:tabs>
          <w:tab w:val="left" w:pos="709"/>
        </w:tabs>
        <w:ind w:left="709" w:right="118"/>
        <w:jc w:val="left"/>
        <w:rPr>
          <w:color w:val="1F497D"/>
        </w:rPr>
      </w:pPr>
      <w:r>
        <w:rPr>
          <w:noProof/>
          <w:lang w:eastAsia="en-GB"/>
        </w:rPr>
        <w:drawing>
          <wp:inline distT="0" distB="0" distL="0" distR="0">
            <wp:extent cx="4010400" cy="2077200"/>
            <wp:effectExtent l="0" t="0" r="9525" b="0"/>
            <wp:docPr id="44" name="Picture 44" title="Image of the EA's Launch Panel on C2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48B1C.3281808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4010400" cy="2077200"/>
                    </a:xfrm>
                    <a:prstGeom prst="rect">
                      <a:avLst/>
                    </a:prstGeom>
                    <a:noFill/>
                    <a:ln>
                      <a:noFill/>
                    </a:ln>
                  </pic:spPr>
                </pic:pic>
              </a:graphicData>
            </a:graphic>
          </wp:inline>
        </w:drawing>
      </w:r>
    </w:p>
    <w:p w:rsidR="00B56451" w:rsidRPr="00D6697D" w:rsidRDefault="00D6697D" w:rsidP="009E6E2F">
      <w:pPr>
        <w:tabs>
          <w:tab w:val="left" w:pos="709"/>
        </w:tabs>
        <w:ind w:left="709" w:right="118"/>
        <w:jc w:val="left"/>
        <w:rPr>
          <w:b/>
          <w:i/>
        </w:rPr>
      </w:pPr>
      <w:r w:rsidRPr="00D6697D">
        <w:rPr>
          <w:b/>
          <w:i/>
        </w:rPr>
        <w:t xml:space="preserve">NB: </w:t>
      </w:r>
      <w:r w:rsidR="00B56451" w:rsidRPr="00D6697D">
        <w:rPr>
          <w:b/>
          <w:i/>
        </w:rPr>
        <w:t>Please note that this only applies to Primary Schools and users in Nursery units, not playgroups or other nursery schools.</w:t>
      </w:r>
    </w:p>
    <w:p w:rsidR="00B56451" w:rsidRPr="00871038" w:rsidRDefault="00B56451" w:rsidP="009E6E2F">
      <w:pPr>
        <w:tabs>
          <w:tab w:val="left" w:pos="709"/>
        </w:tabs>
        <w:ind w:left="709" w:right="118"/>
        <w:jc w:val="left"/>
        <w:rPr>
          <w:sz w:val="12"/>
          <w:szCs w:val="12"/>
        </w:rPr>
      </w:pPr>
    </w:p>
    <w:p w:rsidR="00871038" w:rsidRDefault="002D68E9" w:rsidP="009E6E2F">
      <w:pPr>
        <w:tabs>
          <w:tab w:val="left" w:pos="709"/>
        </w:tabs>
        <w:ind w:left="709" w:right="118"/>
        <w:jc w:val="left"/>
        <w:rPr>
          <w:rFonts w:cstheme="minorHAnsi"/>
          <w:szCs w:val="24"/>
        </w:rPr>
      </w:pPr>
      <w:r>
        <w:rPr>
          <w:rFonts w:cstheme="minorHAnsi"/>
          <w:szCs w:val="24"/>
        </w:rPr>
        <w:t>Schools without access to C2K</w:t>
      </w:r>
      <w:r w:rsidR="00871038">
        <w:rPr>
          <w:rFonts w:cstheme="minorHAnsi"/>
          <w:szCs w:val="24"/>
        </w:rPr>
        <w:t>:-</w:t>
      </w:r>
    </w:p>
    <w:p w:rsidR="00871038" w:rsidRPr="00871038" w:rsidRDefault="00871038" w:rsidP="009E6E2F">
      <w:pPr>
        <w:tabs>
          <w:tab w:val="left" w:pos="709"/>
        </w:tabs>
        <w:ind w:left="709" w:right="118"/>
        <w:jc w:val="left"/>
        <w:rPr>
          <w:rFonts w:cstheme="minorHAnsi"/>
          <w:sz w:val="12"/>
          <w:szCs w:val="12"/>
        </w:rPr>
      </w:pPr>
    </w:p>
    <w:p w:rsidR="00871038" w:rsidRDefault="00871038" w:rsidP="009E6E2F">
      <w:pPr>
        <w:pStyle w:val="ListParagraph"/>
        <w:numPr>
          <w:ilvl w:val="0"/>
          <w:numId w:val="10"/>
        </w:numPr>
        <w:tabs>
          <w:tab w:val="left" w:pos="709"/>
        </w:tabs>
        <w:ind w:left="709" w:right="118" w:firstLine="0"/>
        <w:jc w:val="left"/>
        <w:rPr>
          <w:rFonts w:cstheme="minorHAnsi"/>
          <w:szCs w:val="24"/>
        </w:rPr>
      </w:pPr>
      <w:r>
        <w:rPr>
          <w:rFonts w:cstheme="minorHAnsi"/>
          <w:szCs w:val="24"/>
        </w:rPr>
        <w:t xml:space="preserve">Log onto </w:t>
      </w:r>
      <w:r w:rsidR="004E42D5">
        <w:rPr>
          <w:rFonts w:cstheme="minorHAnsi"/>
          <w:szCs w:val="24"/>
        </w:rPr>
        <w:t>www.eani.org.uk</w:t>
      </w:r>
    </w:p>
    <w:p w:rsidR="00871038" w:rsidRDefault="00871038" w:rsidP="009E6E2F">
      <w:pPr>
        <w:pStyle w:val="ListParagraph"/>
        <w:numPr>
          <w:ilvl w:val="0"/>
          <w:numId w:val="10"/>
        </w:numPr>
        <w:tabs>
          <w:tab w:val="left" w:pos="709"/>
        </w:tabs>
        <w:ind w:left="709" w:right="118" w:firstLine="0"/>
        <w:jc w:val="left"/>
        <w:rPr>
          <w:rFonts w:cstheme="minorHAnsi"/>
          <w:szCs w:val="24"/>
        </w:rPr>
      </w:pPr>
      <w:r>
        <w:rPr>
          <w:rFonts w:cstheme="minorHAnsi"/>
          <w:szCs w:val="24"/>
        </w:rPr>
        <w:t>Click ‘school management’ from top menu</w:t>
      </w:r>
    </w:p>
    <w:p w:rsidR="00871038" w:rsidRDefault="00871038" w:rsidP="009E6E2F">
      <w:pPr>
        <w:pStyle w:val="ListParagraph"/>
        <w:numPr>
          <w:ilvl w:val="0"/>
          <w:numId w:val="10"/>
        </w:numPr>
        <w:tabs>
          <w:tab w:val="left" w:pos="709"/>
        </w:tabs>
        <w:spacing w:after="240"/>
        <w:ind w:left="709" w:right="118" w:firstLine="0"/>
        <w:jc w:val="left"/>
        <w:rPr>
          <w:rFonts w:cstheme="minorHAnsi"/>
          <w:szCs w:val="24"/>
        </w:rPr>
      </w:pPr>
      <w:r>
        <w:rPr>
          <w:rFonts w:cstheme="minorHAnsi"/>
          <w:szCs w:val="24"/>
        </w:rPr>
        <w:t>Click ‘Digital Admissions Online Resource Hub’ and scroll down to link as shown below:-</w:t>
      </w:r>
    </w:p>
    <w:p w:rsidR="002D68E9" w:rsidRPr="00871038" w:rsidRDefault="002D68E9" w:rsidP="009E6E2F">
      <w:pPr>
        <w:tabs>
          <w:tab w:val="left" w:pos="709"/>
        </w:tabs>
        <w:ind w:left="709" w:right="118"/>
        <w:jc w:val="left"/>
        <w:rPr>
          <w:rFonts w:cstheme="minorHAnsi"/>
          <w:sz w:val="12"/>
          <w:szCs w:val="12"/>
        </w:rPr>
      </w:pPr>
    </w:p>
    <w:p w:rsidR="00871038" w:rsidRPr="005D1A89" w:rsidRDefault="005D1A89" w:rsidP="005D1A89">
      <w:pPr>
        <w:tabs>
          <w:tab w:val="left" w:pos="709"/>
        </w:tabs>
        <w:ind w:left="709" w:right="118"/>
        <w:jc w:val="left"/>
        <w:rPr>
          <w:rFonts w:cstheme="minorHAnsi"/>
          <w:szCs w:val="24"/>
        </w:rPr>
      </w:pPr>
      <w:r>
        <w:rPr>
          <w:rFonts w:cstheme="minorHAnsi"/>
          <w:noProof/>
          <w:szCs w:val="24"/>
          <w:lang w:eastAsia="en-GB"/>
        </w:rPr>
        <w:drawing>
          <wp:inline distT="0" distB="0" distL="0" distR="0">
            <wp:extent cx="5629275" cy="2638425"/>
            <wp:effectExtent l="0" t="0" r="9525" b="9525"/>
            <wp:docPr id="1" name="Picture 1" descr="Image of where the School Portal is situated on the EA's website." title="Image of the School Portal on the EA's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29275" cy="2638425"/>
                    </a:xfrm>
                    <a:prstGeom prst="rect">
                      <a:avLst/>
                    </a:prstGeom>
                  </pic:spPr>
                </pic:pic>
              </a:graphicData>
            </a:graphic>
          </wp:inline>
        </w:drawing>
      </w:r>
    </w:p>
    <w:p w:rsidR="002D68E9" w:rsidRDefault="00871038" w:rsidP="009E6E2F">
      <w:pPr>
        <w:tabs>
          <w:tab w:val="left" w:pos="709"/>
        </w:tabs>
        <w:ind w:left="709" w:right="118"/>
        <w:jc w:val="left"/>
        <w:rPr>
          <w:rFonts w:cstheme="minorHAnsi"/>
          <w:szCs w:val="24"/>
        </w:rPr>
      </w:pPr>
      <w:r>
        <w:rPr>
          <w:rFonts w:cstheme="minorHAnsi"/>
          <w:szCs w:val="24"/>
        </w:rPr>
        <w:t>Or by typing:-</w:t>
      </w:r>
    </w:p>
    <w:p w:rsidR="00871038" w:rsidRPr="00871038" w:rsidRDefault="00871038" w:rsidP="009E6E2F">
      <w:pPr>
        <w:tabs>
          <w:tab w:val="left" w:pos="709"/>
        </w:tabs>
        <w:ind w:left="709" w:right="118"/>
        <w:jc w:val="left"/>
        <w:rPr>
          <w:rFonts w:cstheme="minorHAnsi"/>
          <w:sz w:val="12"/>
          <w:szCs w:val="12"/>
        </w:rPr>
      </w:pPr>
    </w:p>
    <w:p w:rsidR="00296736" w:rsidRDefault="00296736" w:rsidP="009E6E2F">
      <w:pPr>
        <w:pStyle w:val="ListParagraph"/>
        <w:tabs>
          <w:tab w:val="left" w:pos="709"/>
        </w:tabs>
        <w:ind w:left="709" w:right="118"/>
        <w:jc w:val="left"/>
        <w:rPr>
          <w:rFonts w:cstheme="minorHAnsi"/>
          <w:szCs w:val="24"/>
        </w:rPr>
      </w:pPr>
      <w:r w:rsidRPr="00151E3C">
        <w:rPr>
          <w:rFonts w:cstheme="minorHAnsi"/>
          <w:b/>
          <w:szCs w:val="24"/>
        </w:rPr>
        <w:t>https://providerportal.eani.org.uk/ProviderPortal_LIVE/Account/Account/Login</w:t>
      </w:r>
    </w:p>
    <w:p w:rsidR="00871038" w:rsidRPr="00871038" w:rsidRDefault="00871038" w:rsidP="009E6E2F">
      <w:pPr>
        <w:pStyle w:val="ListParagraph"/>
        <w:tabs>
          <w:tab w:val="left" w:pos="709"/>
        </w:tabs>
        <w:ind w:left="709" w:right="118"/>
        <w:jc w:val="left"/>
        <w:rPr>
          <w:rFonts w:cstheme="minorHAnsi"/>
          <w:sz w:val="12"/>
          <w:szCs w:val="12"/>
        </w:rPr>
      </w:pPr>
    </w:p>
    <w:p w:rsidR="00AE392B" w:rsidRDefault="00CF1581" w:rsidP="009E6E2F">
      <w:pPr>
        <w:pStyle w:val="ListParagraph"/>
        <w:tabs>
          <w:tab w:val="left" w:pos="709"/>
        </w:tabs>
        <w:ind w:left="709" w:right="118"/>
        <w:jc w:val="left"/>
        <w:rPr>
          <w:rFonts w:cstheme="minorHAnsi"/>
          <w:szCs w:val="24"/>
        </w:rPr>
      </w:pPr>
      <w:proofErr w:type="gramStart"/>
      <w:r w:rsidRPr="00296736">
        <w:rPr>
          <w:rFonts w:cstheme="minorHAnsi"/>
          <w:szCs w:val="24"/>
        </w:rPr>
        <w:t>into</w:t>
      </w:r>
      <w:proofErr w:type="gramEnd"/>
      <w:r w:rsidRPr="00296736">
        <w:rPr>
          <w:rFonts w:cstheme="minorHAnsi"/>
          <w:szCs w:val="24"/>
        </w:rPr>
        <w:t xml:space="preserve"> your browser</w:t>
      </w:r>
      <w:r w:rsidR="00612F96" w:rsidRPr="00296736">
        <w:rPr>
          <w:rFonts w:cstheme="minorHAnsi"/>
          <w:szCs w:val="24"/>
        </w:rPr>
        <w:t>.</w:t>
      </w:r>
    </w:p>
    <w:p w:rsidR="0048233F" w:rsidRPr="00296736" w:rsidRDefault="0048233F" w:rsidP="009E6E2F">
      <w:pPr>
        <w:pStyle w:val="ListParagraph"/>
        <w:tabs>
          <w:tab w:val="left" w:pos="709"/>
        </w:tabs>
        <w:ind w:left="709" w:right="118"/>
        <w:jc w:val="left"/>
        <w:rPr>
          <w:rFonts w:cstheme="minorHAnsi"/>
          <w:szCs w:val="24"/>
        </w:rPr>
      </w:pPr>
    </w:p>
    <w:p w:rsidR="008E3C17" w:rsidRDefault="00612F96" w:rsidP="009E6E2F">
      <w:pPr>
        <w:pStyle w:val="Heading3"/>
        <w:spacing w:after="120"/>
        <w:ind w:left="142" w:right="118"/>
      </w:pPr>
      <w:bookmarkStart w:id="12" w:name="_Toc56005525"/>
      <w:r w:rsidRPr="00AE392B">
        <w:t>1.2</w:t>
      </w:r>
      <w:r w:rsidRPr="00AE392B">
        <w:tab/>
        <w:t>Log In and Registration</w:t>
      </w:r>
      <w:bookmarkEnd w:id="12"/>
    </w:p>
    <w:p w:rsidR="00CE6AD9" w:rsidRPr="00CE6AD9" w:rsidRDefault="00CE6AD9" w:rsidP="009E6E2F">
      <w:pPr>
        <w:pStyle w:val="Default"/>
        <w:tabs>
          <w:tab w:val="left" w:pos="709"/>
        </w:tabs>
        <w:spacing w:after="120"/>
        <w:ind w:left="709" w:right="118"/>
      </w:pPr>
      <w:r w:rsidRPr="00CE6AD9">
        <w:t xml:space="preserve">All providers should have received the communication from EA’s IT Department </w:t>
      </w:r>
      <w:r w:rsidR="00FD3549">
        <w:t>(dated 7</w:t>
      </w:r>
      <w:r w:rsidRPr="00FD3549">
        <w:t xml:space="preserve"> December 20</w:t>
      </w:r>
      <w:r w:rsidR="0017526C" w:rsidRPr="00FD3549">
        <w:t>20</w:t>
      </w:r>
      <w:r w:rsidRPr="00FD3549">
        <w:t>)</w:t>
      </w:r>
      <w:r w:rsidRPr="00CE6AD9">
        <w:t xml:space="preserve"> which contained a reminder of your login details and the option to request an additional login. If you would like an additional login and h</w:t>
      </w:r>
      <w:r w:rsidR="002D68E9">
        <w:t>ave not already done so, please contact the Helpdesk number below.</w:t>
      </w:r>
    </w:p>
    <w:p w:rsidR="004B3559" w:rsidRPr="00000BD9" w:rsidRDefault="00CE6AD9" w:rsidP="009E6E2F">
      <w:pPr>
        <w:tabs>
          <w:tab w:val="left" w:pos="709"/>
        </w:tabs>
        <w:spacing w:after="120"/>
        <w:ind w:left="709" w:right="118"/>
        <w:jc w:val="left"/>
        <w:rPr>
          <w:rFonts w:ascii="Calibri" w:hAnsi="Calibri" w:cs="Calibri"/>
          <w:szCs w:val="24"/>
        </w:rPr>
      </w:pPr>
      <w:r w:rsidRPr="00CE6AD9">
        <w:rPr>
          <w:rFonts w:ascii="Calibri" w:hAnsi="Calibri" w:cs="Calibri"/>
          <w:szCs w:val="24"/>
        </w:rPr>
        <w:t>If your setting has not requested an additional login or a change of login but the person who used the account last year has left their employment you should change the password on the account to ensure that the information is secure.</w:t>
      </w:r>
    </w:p>
    <w:p w:rsidR="00203E8A" w:rsidRDefault="005A1456" w:rsidP="009E6E2F">
      <w:pPr>
        <w:tabs>
          <w:tab w:val="left" w:pos="709"/>
        </w:tabs>
        <w:spacing w:after="120"/>
        <w:ind w:left="709" w:right="118"/>
        <w:jc w:val="left"/>
        <w:rPr>
          <w:szCs w:val="24"/>
        </w:rPr>
      </w:pPr>
      <w:r>
        <w:rPr>
          <w:b/>
          <w:szCs w:val="24"/>
        </w:rPr>
        <w:t>If there are any issues with logins please contact the EA Helpdesk 028 9598 5595.</w:t>
      </w:r>
    </w:p>
    <w:p w:rsidR="00580A3E" w:rsidRPr="00FD3549" w:rsidRDefault="00580A3E" w:rsidP="0017526C">
      <w:pPr>
        <w:pStyle w:val="ListParagraph"/>
        <w:numPr>
          <w:ilvl w:val="0"/>
          <w:numId w:val="13"/>
        </w:numPr>
        <w:tabs>
          <w:tab w:val="left" w:pos="709"/>
        </w:tabs>
        <w:ind w:right="118"/>
        <w:jc w:val="left"/>
        <w:rPr>
          <w:szCs w:val="24"/>
        </w:rPr>
      </w:pPr>
      <w:r w:rsidRPr="00FD3549">
        <w:rPr>
          <w:szCs w:val="24"/>
        </w:rPr>
        <w:t>Log onto the school portal using the Username and Password allocated to your school.</w:t>
      </w:r>
    </w:p>
    <w:p w:rsidR="0048233F" w:rsidRDefault="0048233F" w:rsidP="0048233F">
      <w:pPr>
        <w:tabs>
          <w:tab w:val="left" w:pos="709"/>
        </w:tabs>
        <w:ind w:left="709" w:right="118"/>
        <w:jc w:val="left"/>
        <w:rPr>
          <w:szCs w:val="24"/>
        </w:rPr>
      </w:pPr>
      <w:r>
        <w:rPr>
          <w:noProof/>
          <w:szCs w:val="24"/>
          <w:lang w:eastAsia="en-GB"/>
        </w:rPr>
        <w:drawing>
          <wp:inline distT="0" distB="0" distL="0" distR="0">
            <wp:extent cx="5524500" cy="2438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24500" cy="2438400"/>
                    </a:xfrm>
                    <a:prstGeom prst="rect">
                      <a:avLst/>
                    </a:prstGeom>
                    <a:noFill/>
                    <a:ln>
                      <a:noFill/>
                    </a:ln>
                  </pic:spPr>
                </pic:pic>
              </a:graphicData>
            </a:graphic>
          </wp:inline>
        </w:drawing>
      </w:r>
    </w:p>
    <w:p w:rsidR="0048233F" w:rsidRPr="00891B39" w:rsidRDefault="0048233F" w:rsidP="0048233F">
      <w:pPr>
        <w:tabs>
          <w:tab w:val="left" w:pos="709"/>
        </w:tabs>
        <w:ind w:left="709" w:right="118"/>
        <w:jc w:val="left"/>
        <w:rPr>
          <w:szCs w:val="24"/>
        </w:rPr>
      </w:pPr>
    </w:p>
    <w:p w:rsidR="00CA7819" w:rsidRDefault="00FB25D3" w:rsidP="009E6E2F">
      <w:pPr>
        <w:pStyle w:val="Heading3"/>
        <w:spacing w:before="0" w:after="120"/>
        <w:ind w:left="142" w:right="118"/>
      </w:pPr>
      <w:bookmarkStart w:id="13" w:name="_Toc56005526"/>
      <w:r w:rsidRPr="00FB25D3">
        <w:t>1.3</w:t>
      </w:r>
      <w:r w:rsidRPr="00FB25D3">
        <w:tab/>
        <w:t>Navigating the School Portal</w:t>
      </w:r>
      <w:bookmarkEnd w:id="13"/>
    </w:p>
    <w:p w:rsidR="002D68E9" w:rsidRPr="00891B39" w:rsidRDefault="005F0D51" w:rsidP="009E6E2F">
      <w:pPr>
        <w:tabs>
          <w:tab w:val="left" w:pos="709"/>
        </w:tabs>
        <w:spacing w:after="240"/>
        <w:ind w:left="709" w:right="118"/>
        <w:jc w:val="left"/>
        <w:rPr>
          <w:b/>
          <w:szCs w:val="24"/>
        </w:rPr>
      </w:pPr>
      <w:r w:rsidRPr="00D646A8">
        <w:rPr>
          <w:szCs w:val="24"/>
        </w:rPr>
        <w:t>You have now reached the School Portal.</w:t>
      </w:r>
      <w:r>
        <w:rPr>
          <w:b/>
          <w:szCs w:val="24"/>
        </w:rPr>
        <w:t xml:space="preserve">  </w:t>
      </w:r>
      <w:r>
        <w:rPr>
          <w:rFonts w:cs="Helvetica"/>
          <w:color w:val="333333"/>
          <w:szCs w:val="24"/>
          <w:lang w:val="en"/>
        </w:rPr>
        <w:t>D</w:t>
      </w:r>
      <w:r w:rsidRPr="00967D1C">
        <w:rPr>
          <w:rFonts w:cs="Helvetica"/>
          <w:color w:val="333333"/>
          <w:szCs w:val="24"/>
          <w:lang w:val="en"/>
        </w:rPr>
        <w:t>epending on your access r</w:t>
      </w:r>
      <w:r>
        <w:rPr>
          <w:rFonts w:cs="Helvetica"/>
          <w:color w:val="333333"/>
          <w:szCs w:val="24"/>
          <w:lang w:val="en"/>
        </w:rPr>
        <w:t>ights, you will see tiles for Reporting, School</w:t>
      </w:r>
      <w:r w:rsidRPr="00967D1C">
        <w:rPr>
          <w:rFonts w:cs="Helvetica"/>
          <w:color w:val="333333"/>
          <w:szCs w:val="24"/>
          <w:lang w:val="en"/>
        </w:rPr>
        <w:t xml:space="preserve"> Admissions </w:t>
      </w:r>
      <w:r>
        <w:rPr>
          <w:rFonts w:cs="Helvetica"/>
          <w:color w:val="333333"/>
          <w:szCs w:val="24"/>
          <w:lang w:val="en"/>
        </w:rPr>
        <w:t>and your School Access maintenance. The School Access Maintenance tile is where you can change account details i.e</w:t>
      </w:r>
      <w:r w:rsidR="004B66C9">
        <w:rPr>
          <w:rFonts w:cs="Helvetica"/>
          <w:color w:val="333333"/>
          <w:szCs w:val="24"/>
          <w:lang w:val="en"/>
        </w:rPr>
        <w:t>.</w:t>
      </w:r>
      <w:r>
        <w:rPr>
          <w:rFonts w:cs="Helvetica"/>
          <w:color w:val="333333"/>
          <w:szCs w:val="24"/>
          <w:lang w:val="en"/>
        </w:rPr>
        <w:t xml:space="preserve"> update your password, change secret question/answer, etc.</w:t>
      </w:r>
      <w:r w:rsidR="00A667ED" w:rsidRPr="00A667ED">
        <w:rPr>
          <w:noProof/>
          <w:lang w:eastAsia="en-GB"/>
        </w:rPr>
        <w:t xml:space="preserve"> </w:t>
      </w:r>
    </w:p>
    <w:p w:rsidR="00A667ED" w:rsidRDefault="008773B1" w:rsidP="009E6E2F">
      <w:pPr>
        <w:tabs>
          <w:tab w:val="left" w:pos="709"/>
        </w:tabs>
        <w:spacing w:before="240"/>
        <w:ind w:left="709" w:right="118"/>
        <w:jc w:val="left"/>
        <w:rPr>
          <w:szCs w:val="24"/>
        </w:rPr>
      </w:pPr>
      <w:r>
        <w:rPr>
          <w:noProof/>
          <w:szCs w:val="24"/>
          <w:lang w:eastAsia="en-GB"/>
        </w:rPr>
        <w:drawing>
          <wp:inline distT="0" distB="0" distL="0" distR="0">
            <wp:extent cx="5295900" cy="2809875"/>
            <wp:effectExtent l="0" t="0" r="0" b="9525"/>
            <wp:docPr id="7" name="Picture 7" title="Image of the School Portal's Menu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png"/>
                    <pic:cNvPicPr/>
                  </pic:nvPicPr>
                  <pic:blipFill>
                    <a:blip r:embed="rId18">
                      <a:extLst>
                        <a:ext uri="{28A0092B-C50C-407E-A947-70E740481C1C}">
                          <a14:useLocalDpi xmlns:a14="http://schemas.microsoft.com/office/drawing/2010/main" val="0"/>
                        </a:ext>
                      </a:extLst>
                    </a:blip>
                    <a:stretch>
                      <a:fillRect/>
                    </a:stretch>
                  </pic:blipFill>
                  <pic:spPr>
                    <a:xfrm>
                      <a:off x="0" y="0"/>
                      <a:ext cx="5332941" cy="2829528"/>
                    </a:xfrm>
                    <a:prstGeom prst="rect">
                      <a:avLst/>
                    </a:prstGeom>
                  </pic:spPr>
                </pic:pic>
              </a:graphicData>
            </a:graphic>
          </wp:inline>
        </w:drawing>
      </w:r>
      <w:r w:rsidR="00A667ED">
        <w:rPr>
          <w:szCs w:val="24"/>
        </w:rPr>
        <w:t xml:space="preserve"> </w:t>
      </w:r>
    </w:p>
    <w:p w:rsidR="0048233F" w:rsidRDefault="0048233F" w:rsidP="009E6E2F">
      <w:pPr>
        <w:tabs>
          <w:tab w:val="left" w:pos="709"/>
        </w:tabs>
        <w:spacing w:before="240"/>
        <w:ind w:left="709" w:right="118"/>
        <w:jc w:val="left"/>
        <w:rPr>
          <w:szCs w:val="24"/>
        </w:rPr>
      </w:pPr>
    </w:p>
    <w:p w:rsidR="00B06793" w:rsidRDefault="00492EB4" w:rsidP="009E6E2F">
      <w:pPr>
        <w:tabs>
          <w:tab w:val="left" w:pos="709"/>
        </w:tabs>
        <w:spacing w:before="240"/>
        <w:ind w:left="709" w:right="118"/>
        <w:jc w:val="left"/>
        <w:rPr>
          <w:szCs w:val="24"/>
        </w:rPr>
      </w:pPr>
      <w:r>
        <w:rPr>
          <w:szCs w:val="24"/>
        </w:rPr>
        <w:t>(a)</w:t>
      </w:r>
      <w:r>
        <w:rPr>
          <w:szCs w:val="24"/>
        </w:rPr>
        <w:tab/>
      </w:r>
      <w:r w:rsidR="003319BC" w:rsidRPr="00967D1C">
        <w:rPr>
          <w:szCs w:val="24"/>
        </w:rPr>
        <w:t>To see applicat</w:t>
      </w:r>
      <w:r w:rsidR="005F0D51">
        <w:rPr>
          <w:szCs w:val="24"/>
        </w:rPr>
        <w:t>ions</w:t>
      </w:r>
      <w:r w:rsidR="003319BC" w:rsidRPr="00967D1C">
        <w:rPr>
          <w:szCs w:val="24"/>
        </w:rPr>
        <w:t xml:space="preserve"> for P1</w:t>
      </w:r>
      <w:r>
        <w:rPr>
          <w:szCs w:val="24"/>
        </w:rPr>
        <w:t xml:space="preserve"> </w:t>
      </w:r>
      <w:r w:rsidR="003319BC" w:rsidRPr="00967D1C">
        <w:rPr>
          <w:szCs w:val="24"/>
        </w:rPr>
        <w:t>admission</w:t>
      </w:r>
      <w:r w:rsidR="003D71F8">
        <w:rPr>
          <w:szCs w:val="24"/>
        </w:rPr>
        <w:t>s</w:t>
      </w:r>
      <w:r w:rsidR="003319BC" w:rsidRPr="00967D1C">
        <w:rPr>
          <w:szCs w:val="24"/>
        </w:rPr>
        <w:t>, please select ‘</w:t>
      </w:r>
      <w:r w:rsidR="00F45C6E">
        <w:rPr>
          <w:szCs w:val="24"/>
        </w:rPr>
        <w:t>School Admissions</w:t>
      </w:r>
      <w:r w:rsidR="003319BC" w:rsidRPr="00967D1C">
        <w:rPr>
          <w:szCs w:val="24"/>
        </w:rPr>
        <w:t>’</w:t>
      </w:r>
      <w:r w:rsidR="003D71F8">
        <w:rPr>
          <w:szCs w:val="24"/>
        </w:rPr>
        <w:t>.</w:t>
      </w:r>
      <w:r w:rsidR="003319BC" w:rsidRPr="00967D1C">
        <w:rPr>
          <w:szCs w:val="24"/>
        </w:rPr>
        <w:t xml:space="preserve"> </w:t>
      </w:r>
    </w:p>
    <w:p w:rsidR="0048233F" w:rsidRDefault="00781761" w:rsidP="0048233F">
      <w:pPr>
        <w:tabs>
          <w:tab w:val="left" w:pos="709"/>
        </w:tabs>
        <w:ind w:left="709" w:right="118"/>
        <w:jc w:val="left"/>
        <w:rPr>
          <w:b/>
          <w:szCs w:val="24"/>
        </w:rPr>
      </w:pPr>
      <w:r>
        <w:rPr>
          <w:b/>
          <w:noProof/>
          <w:szCs w:val="24"/>
          <w:lang w:eastAsia="en-GB"/>
        </w:rPr>
        <w:drawing>
          <wp:inline distT="0" distB="0" distL="0" distR="0">
            <wp:extent cx="5867400" cy="3076575"/>
            <wp:effectExtent l="0" t="0" r="0" b="9525"/>
            <wp:docPr id="8" name="Picture 8" title="Image of the School Portal's Primary Admissions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png"/>
                    <pic:cNvPicPr/>
                  </pic:nvPicPr>
                  <pic:blipFill>
                    <a:blip r:embed="rId19">
                      <a:extLst>
                        <a:ext uri="{28A0092B-C50C-407E-A947-70E740481C1C}">
                          <a14:useLocalDpi xmlns:a14="http://schemas.microsoft.com/office/drawing/2010/main" val="0"/>
                        </a:ext>
                      </a:extLst>
                    </a:blip>
                    <a:stretch>
                      <a:fillRect/>
                    </a:stretch>
                  </pic:blipFill>
                  <pic:spPr>
                    <a:xfrm>
                      <a:off x="0" y="0"/>
                      <a:ext cx="5867400" cy="3076575"/>
                    </a:xfrm>
                    <a:prstGeom prst="rect">
                      <a:avLst/>
                    </a:prstGeom>
                  </pic:spPr>
                </pic:pic>
              </a:graphicData>
            </a:graphic>
          </wp:inline>
        </w:drawing>
      </w:r>
    </w:p>
    <w:p w:rsidR="009E4AF2" w:rsidRPr="0048233F" w:rsidRDefault="00A667ED" w:rsidP="0048233F">
      <w:pPr>
        <w:tabs>
          <w:tab w:val="left" w:pos="709"/>
        </w:tabs>
        <w:ind w:left="709" w:right="118"/>
        <w:jc w:val="left"/>
        <w:rPr>
          <w:b/>
          <w:szCs w:val="24"/>
        </w:rPr>
      </w:pPr>
      <w:r w:rsidRPr="00FB25D3">
        <w:rPr>
          <w:szCs w:val="24"/>
        </w:rPr>
        <w:t xml:space="preserve"> </w:t>
      </w:r>
      <w:r w:rsidR="00FB25D3" w:rsidRPr="00FB25D3">
        <w:rPr>
          <w:szCs w:val="24"/>
        </w:rPr>
        <w:t>(</w:t>
      </w:r>
      <w:r w:rsidR="004B3912">
        <w:rPr>
          <w:szCs w:val="24"/>
        </w:rPr>
        <w:t>b</w:t>
      </w:r>
      <w:r w:rsidR="00FB25D3" w:rsidRPr="00FB25D3">
        <w:rPr>
          <w:szCs w:val="24"/>
        </w:rPr>
        <w:t>)</w:t>
      </w:r>
      <w:r w:rsidR="00FB25D3">
        <w:rPr>
          <w:b/>
          <w:szCs w:val="24"/>
        </w:rPr>
        <w:tab/>
      </w:r>
      <w:r w:rsidR="009E4AF2">
        <w:rPr>
          <w:noProof/>
          <w:szCs w:val="24"/>
          <w:lang w:eastAsia="en-GB"/>
        </w:rPr>
        <w:t xml:space="preserve">For Primary Schools with a Reception Class </w:t>
      </w:r>
      <w:r w:rsidR="00FB25D3">
        <w:rPr>
          <w:noProof/>
          <w:szCs w:val="24"/>
          <w:lang w:eastAsia="en-GB"/>
        </w:rPr>
        <w:t>these applica</w:t>
      </w:r>
      <w:r w:rsidR="005F0D51">
        <w:rPr>
          <w:noProof/>
          <w:szCs w:val="24"/>
          <w:lang w:eastAsia="en-GB"/>
        </w:rPr>
        <w:t>tion</w:t>
      </w:r>
      <w:r w:rsidR="00FB25D3">
        <w:rPr>
          <w:noProof/>
          <w:szCs w:val="24"/>
          <w:lang w:eastAsia="en-GB"/>
        </w:rPr>
        <w:t>s are on a separate tile</w:t>
      </w:r>
      <w:r w:rsidR="00492EB4">
        <w:rPr>
          <w:noProof/>
          <w:szCs w:val="24"/>
          <w:lang w:eastAsia="en-GB"/>
        </w:rPr>
        <w:t>:-</w:t>
      </w:r>
      <w:r w:rsidR="002E2619" w:rsidRPr="002E2619">
        <w:rPr>
          <w:noProof/>
          <w:lang w:eastAsia="en-GB"/>
        </w:rPr>
        <w:t xml:space="preserve"> </w:t>
      </w:r>
      <w:r w:rsidR="002E2619">
        <w:rPr>
          <w:noProof/>
          <w:lang w:eastAsia="en-GB"/>
        </w:rPr>
        <w:drawing>
          <wp:inline distT="0" distB="0" distL="0" distR="0" wp14:anchorId="3C9B7580" wp14:editId="32F7890A">
            <wp:extent cx="5839200" cy="2275200"/>
            <wp:effectExtent l="0" t="0" r="0" b="0"/>
            <wp:docPr id="58" name="Picture 58" title="Image of the School Portal's Primary and Reception Admissions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39200" cy="2275200"/>
                    </a:xfrm>
                    <a:prstGeom prst="rect">
                      <a:avLst/>
                    </a:prstGeom>
                    <a:noFill/>
                    <a:ln>
                      <a:noFill/>
                    </a:ln>
                  </pic:spPr>
                </pic:pic>
              </a:graphicData>
            </a:graphic>
          </wp:inline>
        </w:drawing>
      </w:r>
    </w:p>
    <w:p w:rsidR="00375F9F" w:rsidRDefault="004B3912" w:rsidP="009E6E2F">
      <w:pPr>
        <w:tabs>
          <w:tab w:val="left" w:pos="709"/>
        </w:tabs>
        <w:spacing w:before="120" w:after="120"/>
        <w:ind w:left="709" w:right="118"/>
        <w:jc w:val="left"/>
        <w:rPr>
          <w:b/>
          <w:szCs w:val="24"/>
        </w:rPr>
      </w:pPr>
      <w:r>
        <w:rPr>
          <w:b/>
          <w:szCs w:val="24"/>
        </w:rPr>
        <w:t xml:space="preserve">NB: PLEASE DISREGARD ‘VIEW LEAVERS’ </w:t>
      </w:r>
    </w:p>
    <w:p w:rsidR="002E2619" w:rsidRDefault="004B3912" w:rsidP="009E6E2F">
      <w:pPr>
        <w:spacing w:after="120"/>
        <w:ind w:left="1418" w:right="118" w:hanging="709"/>
        <w:jc w:val="left"/>
        <w:rPr>
          <w:noProof/>
          <w:szCs w:val="24"/>
          <w:lang w:eastAsia="en-GB"/>
        </w:rPr>
      </w:pPr>
      <w:r w:rsidRPr="004B3912">
        <w:rPr>
          <w:szCs w:val="24"/>
        </w:rPr>
        <w:t>(c)</w:t>
      </w:r>
      <w:r w:rsidRPr="004B3912">
        <w:rPr>
          <w:szCs w:val="24"/>
        </w:rPr>
        <w:tab/>
      </w:r>
      <w:r w:rsidR="00B85797" w:rsidRPr="004B3912">
        <w:rPr>
          <w:szCs w:val="24"/>
        </w:rPr>
        <w:t>For Primary Schools with a Nursery Unit there is a tile for Nursery Unit Applica</w:t>
      </w:r>
      <w:r w:rsidR="00AE392B" w:rsidRPr="004B3912">
        <w:rPr>
          <w:szCs w:val="24"/>
        </w:rPr>
        <w:t>t</w:t>
      </w:r>
      <w:r w:rsidR="005F0D51">
        <w:rPr>
          <w:szCs w:val="24"/>
        </w:rPr>
        <w:t>ion</w:t>
      </w:r>
      <w:r w:rsidR="00AE392B" w:rsidRPr="004B3912">
        <w:rPr>
          <w:szCs w:val="24"/>
        </w:rPr>
        <w:t>s</w:t>
      </w:r>
      <w:r w:rsidR="00B85797" w:rsidRPr="004B3912">
        <w:rPr>
          <w:szCs w:val="24"/>
        </w:rPr>
        <w:t xml:space="preserve"> for both Target Age and Under Age (penultimate)</w:t>
      </w:r>
      <w:r w:rsidR="002E2619" w:rsidRPr="002E2619">
        <w:rPr>
          <w:noProof/>
          <w:szCs w:val="24"/>
          <w:lang w:eastAsia="en-GB"/>
        </w:rPr>
        <w:t xml:space="preserve"> </w:t>
      </w:r>
    </w:p>
    <w:p w:rsidR="00B85797" w:rsidRDefault="002E2619" w:rsidP="009E6E2F">
      <w:pPr>
        <w:spacing w:after="120"/>
        <w:ind w:left="1418" w:right="118" w:hanging="709"/>
        <w:jc w:val="left"/>
        <w:rPr>
          <w:noProof/>
          <w:szCs w:val="24"/>
          <w:lang w:eastAsia="en-GB"/>
        </w:rPr>
      </w:pPr>
      <w:r>
        <w:rPr>
          <w:noProof/>
          <w:szCs w:val="24"/>
          <w:lang w:eastAsia="en-GB"/>
        </w:rPr>
        <w:drawing>
          <wp:inline distT="0" distB="0" distL="0" distR="0" wp14:anchorId="1691C701" wp14:editId="718C1E9E">
            <wp:extent cx="5372100" cy="1685925"/>
            <wp:effectExtent l="0" t="0" r="0" b="9525"/>
            <wp:docPr id="50" name="Picture 50" title="Image of the School Portal's Nursery Unit Admissions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72406" cy="1686021"/>
                    </a:xfrm>
                    <a:prstGeom prst="rect">
                      <a:avLst/>
                    </a:prstGeom>
                    <a:noFill/>
                    <a:ln>
                      <a:noFill/>
                    </a:ln>
                  </pic:spPr>
                </pic:pic>
              </a:graphicData>
            </a:graphic>
          </wp:inline>
        </w:drawing>
      </w:r>
      <w:r w:rsidR="00B64E80" w:rsidRPr="004B3912">
        <w:rPr>
          <w:noProof/>
          <w:szCs w:val="24"/>
          <w:lang w:eastAsia="en-GB"/>
        </w:rPr>
        <w:t xml:space="preserve"> </w:t>
      </w:r>
    </w:p>
    <w:p w:rsidR="007F3531" w:rsidRDefault="00C26F81" w:rsidP="009E6E2F">
      <w:pPr>
        <w:pStyle w:val="Heading3"/>
        <w:spacing w:after="120"/>
        <w:ind w:right="118"/>
      </w:pPr>
      <w:bookmarkStart w:id="14" w:name="_Toc56005527"/>
      <w:r w:rsidRPr="009476C8">
        <w:t>1.4</w:t>
      </w:r>
      <w:r w:rsidRPr="00C26F81">
        <w:tab/>
      </w:r>
      <w:r w:rsidR="007F3531" w:rsidRPr="007F3531">
        <w:t>Nursery Schools &amp; Playgroups</w:t>
      </w:r>
      <w:bookmarkEnd w:id="14"/>
    </w:p>
    <w:p w:rsidR="00775BE5" w:rsidRDefault="00AE392B" w:rsidP="009E6E2F">
      <w:pPr>
        <w:tabs>
          <w:tab w:val="left" w:pos="709"/>
        </w:tabs>
        <w:ind w:left="709" w:right="118"/>
        <w:jc w:val="left"/>
        <w:rPr>
          <w:szCs w:val="24"/>
        </w:rPr>
      </w:pPr>
      <w:r>
        <w:rPr>
          <w:szCs w:val="24"/>
        </w:rPr>
        <w:t xml:space="preserve">Log on details are the same as detailed in 1.1 and 1.2.  </w:t>
      </w:r>
      <w:r w:rsidR="00781761">
        <w:rPr>
          <w:noProof/>
          <w:szCs w:val="24"/>
          <w:lang w:eastAsia="en-GB"/>
        </w:rPr>
        <w:drawing>
          <wp:inline distT="0" distB="0" distL="0" distR="0">
            <wp:extent cx="5553075" cy="3114675"/>
            <wp:effectExtent l="0" t="0" r="9525" b="9525"/>
            <wp:docPr id="12" name="Picture 12" title="Image of the School Portal's Menu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png"/>
                    <pic:cNvPicPr/>
                  </pic:nvPicPr>
                  <pic:blipFill>
                    <a:blip r:embed="rId18">
                      <a:extLst>
                        <a:ext uri="{28A0092B-C50C-407E-A947-70E740481C1C}">
                          <a14:useLocalDpi xmlns:a14="http://schemas.microsoft.com/office/drawing/2010/main" val="0"/>
                        </a:ext>
                      </a:extLst>
                    </a:blip>
                    <a:stretch>
                      <a:fillRect/>
                    </a:stretch>
                  </pic:blipFill>
                  <pic:spPr>
                    <a:xfrm>
                      <a:off x="0" y="0"/>
                      <a:ext cx="5553075" cy="3114675"/>
                    </a:xfrm>
                    <a:prstGeom prst="rect">
                      <a:avLst/>
                    </a:prstGeom>
                  </pic:spPr>
                </pic:pic>
              </a:graphicData>
            </a:graphic>
          </wp:inline>
        </w:drawing>
      </w:r>
    </w:p>
    <w:p w:rsidR="0048233F" w:rsidRPr="00CE368F" w:rsidRDefault="0048233F" w:rsidP="009E6E2F">
      <w:pPr>
        <w:tabs>
          <w:tab w:val="left" w:pos="709"/>
        </w:tabs>
        <w:ind w:left="709" w:right="118"/>
        <w:jc w:val="left"/>
        <w:rPr>
          <w:noProof/>
          <w:szCs w:val="24"/>
          <w:lang w:eastAsia="en-GB"/>
        </w:rPr>
      </w:pPr>
    </w:p>
    <w:p w:rsidR="002E2619" w:rsidRDefault="00C26F81" w:rsidP="009E6E2F">
      <w:pPr>
        <w:pStyle w:val="ListParagraph"/>
        <w:numPr>
          <w:ilvl w:val="0"/>
          <w:numId w:val="12"/>
        </w:numPr>
        <w:ind w:right="118"/>
        <w:jc w:val="left"/>
        <w:rPr>
          <w:noProof/>
          <w:lang w:eastAsia="en-GB"/>
        </w:rPr>
      </w:pPr>
      <w:r w:rsidRPr="002E2619">
        <w:rPr>
          <w:szCs w:val="24"/>
        </w:rPr>
        <w:t>There is a tile for both Target Age and Under Age (penultimate)</w:t>
      </w:r>
      <w:r w:rsidRPr="002E2619">
        <w:rPr>
          <w:noProof/>
          <w:szCs w:val="24"/>
          <w:lang w:eastAsia="en-GB"/>
        </w:rPr>
        <w:t xml:space="preserve"> applicat</w:t>
      </w:r>
      <w:r w:rsidR="005F0D51" w:rsidRPr="002E2619">
        <w:rPr>
          <w:noProof/>
          <w:szCs w:val="24"/>
          <w:lang w:eastAsia="en-GB"/>
        </w:rPr>
        <w:t>ion</w:t>
      </w:r>
      <w:r w:rsidRPr="002E2619">
        <w:rPr>
          <w:noProof/>
          <w:szCs w:val="24"/>
          <w:lang w:eastAsia="en-GB"/>
        </w:rPr>
        <w:t>s</w:t>
      </w:r>
      <w:r w:rsidR="005F3724" w:rsidRPr="002E2619">
        <w:rPr>
          <w:noProof/>
          <w:szCs w:val="24"/>
          <w:lang w:eastAsia="en-GB"/>
        </w:rPr>
        <w:t xml:space="preserve">.  </w:t>
      </w:r>
      <w:r w:rsidR="00D8133E" w:rsidRPr="002E2619">
        <w:rPr>
          <w:noProof/>
          <w:szCs w:val="24"/>
          <w:lang w:eastAsia="en-GB"/>
        </w:rPr>
        <w:t>The u</w:t>
      </w:r>
      <w:r w:rsidR="005F3724" w:rsidRPr="002E2619">
        <w:rPr>
          <w:noProof/>
          <w:szCs w:val="24"/>
          <w:lang w:eastAsia="en-GB"/>
        </w:rPr>
        <w:t>nderage applicat</w:t>
      </w:r>
      <w:r w:rsidR="005F0D51" w:rsidRPr="002E2619">
        <w:rPr>
          <w:noProof/>
          <w:szCs w:val="24"/>
          <w:lang w:eastAsia="en-GB"/>
        </w:rPr>
        <w:t>ion</w:t>
      </w:r>
      <w:r w:rsidR="005F3724" w:rsidRPr="002E2619">
        <w:rPr>
          <w:noProof/>
          <w:szCs w:val="24"/>
          <w:lang w:eastAsia="en-GB"/>
        </w:rPr>
        <w:t xml:space="preserve">s tile </w:t>
      </w:r>
      <w:r w:rsidR="005F3724" w:rsidRPr="002E2619">
        <w:rPr>
          <w:b/>
          <w:noProof/>
          <w:szCs w:val="24"/>
          <w:lang w:eastAsia="en-GB"/>
        </w:rPr>
        <w:t>does not appear</w:t>
      </w:r>
      <w:r w:rsidR="00D8133E" w:rsidRPr="002E2619">
        <w:rPr>
          <w:noProof/>
          <w:szCs w:val="24"/>
          <w:lang w:eastAsia="en-GB"/>
        </w:rPr>
        <w:t xml:space="preserve"> on a </w:t>
      </w:r>
      <w:r w:rsidR="005F3724" w:rsidRPr="002E2619">
        <w:rPr>
          <w:noProof/>
          <w:szCs w:val="24"/>
          <w:lang w:eastAsia="en-GB"/>
        </w:rPr>
        <w:t xml:space="preserve">Playgroup </w:t>
      </w:r>
      <w:r w:rsidR="00D8133E" w:rsidRPr="002E2619">
        <w:rPr>
          <w:noProof/>
          <w:szCs w:val="24"/>
          <w:lang w:eastAsia="en-GB"/>
        </w:rPr>
        <w:t>screen.</w:t>
      </w:r>
      <w:r w:rsidR="002E2619" w:rsidRPr="002E2619">
        <w:rPr>
          <w:noProof/>
          <w:lang w:eastAsia="en-GB"/>
        </w:rPr>
        <w:t xml:space="preserve"> </w:t>
      </w:r>
    </w:p>
    <w:p w:rsidR="0048233F" w:rsidRDefault="0048233F" w:rsidP="0048233F">
      <w:pPr>
        <w:pStyle w:val="ListParagraph"/>
        <w:ind w:left="1429" w:right="118"/>
        <w:jc w:val="left"/>
        <w:rPr>
          <w:noProof/>
          <w:lang w:eastAsia="en-GB"/>
        </w:rPr>
      </w:pPr>
    </w:p>
    <w:p w:rsidR="005F3724" w:rsidRPr="002E2619" w:rsidRDefault="002E2619" w:rsidP="009E6E2F">
      <w:pPr>
        <w:pStyle w:val="ListParagraph"/>
        <w:ind w:left="709" w:right="118"/>
        <w:jc w:val="left"/>
        <w:rPr>
          <w:noProof/>
          <w:szCs w:val="24"/>
          <w:lang w:eastAsia="en-GB"/>
        </w:rPr>
      </w:pPr>
      <w:r>
        <w:rPr>
          <w:noProof/>
          <w:lang w:eastAsia="en-GB"/>
        </w:rPr>
        <w:drawing>
          <wp:inline distT="0" distB="0" distL="0" distR="0" wp14:anchorId="2E183E60" wp14:editId="731DBA05">
            <wp:extent cx="5619750" cy="2286000"/>
            <wp:effectExtent l="0" t="0" r="0" b="0"/>
            <wp:docPr id="51" name="Picture 51" title="Image of the School Portal's Target Age and Under Age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21678" cy="2286784"/>
                    </a:xfrm>
                    <a:prstGeom prst="rect">
                      <a:avLst/>
                    </a:prstGeom>
                    <a:noFill/>
                    <a:ln>
                      <a:noFill/>
                    </a:ln>
                  </pic:spPr>
                </pic:pic>
              </a:graphicData>
            </a:graphic>
          </wp:inline>
        </w:drawing>
      </w:r>
    </w:p>
    <w:p w:rsidR="0048233F" w:rsidRDefault="0048233F" w:rsidP="0048233F">
      <w:pPr>
        <w:pStyle w:val="Heading2"/>
        <w:spacing w:after="120"/>
        <w:ind w:left="142" w:right="118"/>
      </w:pPr>
      <w:bookmarkStart w:id="15" w:name="_Toc56005528"/>
    </w:p>
    <w:p w:rsidR="0048233F" w:rsidRDefault="0048233F" w:rsidP="0048233F">
      <w:pPr>
        <w:pStyle w:val="Heading2"/>
        <w:spacing w:after="120"/>
        <w:ind w:left="142" w:right="118"/>
      </w:pPr>
    </w:p>
    <w:p w:rsidR="0048233F" w:rsidRDefault="0048233F" w:rsidP="0048233F">
      <w:pPr>
        <w:pStyle w:val="Heading2"/>
        <w:spacing w:after="120"/>
        <w:ind w:left="142" w:right="118"/>
      </w:pPr>
    </w:p>
    <w:p w:rsidR="0048233F" w:rsidRDefault="0048233F" w:rsidP="0048233F">
      <w:pPr>
        <w:pStyle w:val="Heading2"/>
        <w:spacing w:after="120"/>
        <w:ind w:left="142" w:right="118"/>
      </w:pPr>
    </w:p>
    <w:p w:rsidR="0048233F" w:rsidRDefault="0048233F" w:rsidP="0048233F">
      <w:pPr>
        <w:pStyle w:val="Heading2"/>
        <w:spacing w:after="120"/>
        <w:ind w:left="142" w:right="118"/>
      </w:pPr>
    </w:p>
    <w:p w:rsidR="0048233F" w:rsidRDefault="0048233F" w:rsidP="0048233F">
      <w:pPr>
        <w:pStyle w:val="Heading2"/>
        <w:spacing w:after="120"/>
        <w:ind w:left="142" w:right="118"/>
      </w:pPr>
    </w:p>
    <w:p w:rsidR="0048233F" w:rsidRDefault="0048233F" w:rsidP="0048233F"/>
    <w:p w:rsidR="0048233F" w:rsidRPr="0048233F" w:rsidRDefault="0048233F" w:rsidP="0048233F"/>
    <w:p w:rsidR="00CE5A43" w:rsidRPr="00CE368F" w:rsidRDefault="00814290" w:rsidP="0048233F">
      <w:pPr>
        <w:pStyle w:val="Heading2"/>
        <w:spacing w:after="120"/>
        <w:ind w:left="142" w:right="118"/>
      </w:pPr>
      <w:r>
        <w:t>Section 2</w:t>
      </w:r>
      <w:r w:rsidR="00B62C03">
        <w:t xml:space="preserve"> </w:t>
      </w:r>
      <w:r>
        <w:t>-</w:t>
      </w:r>
      <w:r w:rsidR="00B62C03">
        <w:t xml:space="preserve"> </w:t>
      </w:r>
      <w:r w:rsidR="005F3724" w:rsidRPr="00CE5A43">
        <w:t>VIEW APPLICATIONS</w:t>
      </w:r>
      <w:bookmarkEnd w:id="15"/>
    </w:p>
    <w:p w:rsidR="009B371A" w:rsidRDefault="00B61D18" w:rsidP="00E16BDF">
      <w:pPr>
        <w:tabs>
          <w:tab w:val="left" w:pos="709"/>
        </w:tabs>
        <w:ind w:left="142" w:right="118"/>
        <w:jc w:val="left"/>
        <w:rPr>
          <w:szCs w:val="24"/>
        </w:rPr>
      </w:pPr>
      <w:r w:rsidRPr="00967D1C">
        <w:rPr>
          <w:szCs w:val="24"/>
        </w:rPr>
        <w:t xml:space="preserve">Clicking on the view applications link will allow the user to review and respond to </w:t>
      </w:r>
      <w:r w:rsidR="00E16BDF">
        <w:rPr>
          <w:szCs w:val="24"/>
        </w:rPr>
        <w:t xml:space="preserve">the </w:t>
      </w:r>
      <w:r w:rsidRPr="00967D1C">
        <w:rPr>
          <w:szCs w:val="24"/>
        </w:rPr>
        <w:t>applica</w:t>
      </w:r>
      <w:r w:rsidR="005F3724">
        <w:rPr>
          <w:szCs w:val="24"/>
        </w:rPr>
        <w:t>tions</w:t>
      </w:r>
      <w:r w:rsidR="00E16BDF">
        <w:rPr>
          <w:szCs w:val="24"/>
        </w:rPr>
        <w:t xml:space="preserve"> </w:t>
      </w:r>
      <w:r w:rsidR="00A90174">
        <w:rPr>
          <w:szCs w:val="24"/>
        </w:rPr>
        <w:t>received.</w:t>
      </w:r>
      <w:r w:rsidR="00405A85">
        <w:rPr>
          <w:szCs w:val="24"/>
        </w:rPr>
        <w:t xml:space="preserve">  </w:t>
      </w:r>
      <w:r w:rsidR="009B371A">
        <w:rPr>
          <w:szCs w:val="24"/>
        </w:rPr>
        <w:t>You will be able to view applications as they become available in the EMS central database i.e. at any</w:t>
      </w:r>
      <w:r w:rsidR="009F2DF1">
        <w:rPr>
          <w:szCs w:val="24"/>
        </w:rPr>
        <w:t xml:space="preserve"> </w:t>
      </w:r>
      <w:r w:rsidR="009B371A">
        <w:rPr>
          <w:szCs w:val="24"/>
        </w:rPr>
        <w:t xml:space="preserve">time from </w:t>
      </w:r>
      <w:r w:rsidR="004B66C9">
        <w:rPr>
          <w:szCs w:val="24"/>
        </w:rPr>
        <w:t>7 January 2021</w:t>
      </w:r>
      <w:r w:rsidR="009B371A">
        <w:rPr>
          <w:szCs w:val="24"/>
        </w:rPr>
        <w:t xml:space="preserve"> onwards.  </w:t>
      </w:r>
      <w:r w:rsidR="009B371A" w:rsidRPr="009F2DF1">
        <w:rPr>
          <w:szCs w:val="24"/>
        </w:rPr>
        <w:t>Viewing applications is dependent on a background procedure which automatically run</w:t>
      </w:r>
      <w:r w:rsidR="00455424">
        <w:rPr>
          <w:szCs w:val="24"/>
        </w:rPr>
        <w:t xml:space="preserve"> several times a day</w:t>
      </w:r>
      <w:r w:rsidR="009B371A" w:rsidRPr="009F2DF1">
        <w:rPr>
          <w:szCs w:val="24"/>
        </w:rPr>
        <w:t>.</w:t>
      </w:r>
      <w:r w:rsidR="00172ACE">
        <w:rPr>
          <w:szCs w:val="24"/>
        </w:rPr>
        <w:t xml:space="preserve"> </w:t>
      </w:r>
    </w:p>
    <w:p w:rsidR="005F681B" w:rsidRDefault="00405A85" w:rsidP="009E6E2F">
      <w:pPr>
        <w:tabs>
          <w:tab w:val="left" w:pos="709"/>
        </w:tabs>
        <w:spacing w:after="120"/>
        <w:ind w:left="142" w:right="118"/>
        <w:jc w:val="left"/>
        <w:rPr>
          <w:szCs w:val="24"/>
        </w:rPr>
      </w:pPr>
      <w:r w:rsidRPr="00405A85">
        <w:rPr>
          <w:b/>
          <w:szCs w:val="24"/>
        </w:rPr>
        <w:t>NB</w:t>
      </w:r>
      <w:r>
        <w:rPr>
          <w:b/>
          <w:szCs w:val="24"/>
        </w:rPr>
        <w:t xml:space="preserve"> </w:t>
      </w:r>
      <w:r w:rsidR="00D8133E">
        <w:rPr>
          <w:b/>
          <w:szCs w:val="24"/>
        </w:rPr>
        <w:t>You will</w:t>
      </w:r>
      <w:r w:rsidR="00B64E80" w:rsidRPr="00405A85">
        <w:rPr>
          <w:b/>
          <w:szCs w:val="24"/>
        </w:rPr>
        <w:t xml:space="preserve"> </w:t>
      </w:r>
      <w:r w:rsidR="005F681B">
        <w:rPr>
          <w:b/>
          <w:szCs w:val="24"/>
        </w:rPr>
        <w:t xml:space="preserve">also </w:t>
      </w:r>
      <w:r w:rsidR="00A90174" w:rsidRPr="00405A85">
        <w:rPr>
          <w:b/>
          <w:szCs w:val="24"/>
        </w:rPr>
        <w:t xml:space="preserve">be able to see </w:t>
      </w:r>
      <w:r w:rsidR="00455424">
        <w:rPr>
          <w:b/>
          <w:szCs w:val="24"/>
        </w:rPr>
        <w:t xml:space="preserve">the number of </w:t>
      </w:r>
      <w:r w:rsidR="00A90174" w:rsidRPr="00405A85">
        <w:rPr>
          <w:b/>
          <w:szCs w:val="24"/>
        </w:rPr>
        <w:t>applications in respect of children for whom your school is listed at se</w:t>
      </w:r>
      <w:r w:rsidR="00455424">
        <w:rPr>
          <w:b/>
          <w:szCs w:val="24"/>
        </w:rPr>
        <w:t xml:space="preserve">cond and subsequent preferences - </w:t>
      </w:r>
      <w:r w:rsidR="00455424" w:rsidRPr="00455424">
        <w:rPr>
          <w:szCs w:val="24"/>
        </w:rPr>
        <w:t>ho</w:t>
      </w:r>
      <w:r w:rsidR="00455424">
        <w:rPr>
          <w:szCs w:val="24"/>
        </w:rPr>
        <w:t>wever y</w:t>
      </w:r>
      <w:r w:rsidR="00692F56">
        <w:rPr>
          <w:szCs w:val="24"/>
        </w:rPr>
        <w:t>ou will</w:t>
      </w:r>
      <w:r w:rsidR="00474C7A">
        <w:rPr>
          <w:szCs w:val="24"/>
        </w:rPr>
        <w:t xml:space="preserve"> not be able to view the</w:t>
      </w:r>
      <w:r w:rsidR="00455424">
        <w:rPr>
          <w:szCs w:val="24"/>
        </w:rPr>
        <w:t>ir details</w:t>
      </w:r>
      <w:r w:rsidR="00692F56">
        <w:rPr>
          <w:szCs w:val="24"/>
        </w:rPr>
        <w:t xml:space="preserve">. </w:t>
      </w:r>
      <w:r w:rsidR="00A90174">
        <w:rPr>
          <w:szCs w:val="24"/>
        </w:rPr>
        <w:t>Such applications</w:t>
      </w:r>
      <w:r>
        <w:rPr>
          <w:szCs w:val="24"/>
        </w:rPr>
        <w:t xml:space="preserve"> </w:t>
      </w:r>
      <w:r w:rsidR="00A90174">
        <w:rPr>
          <w:szCs w:val="24"/>
        </w:rPr>
        <w:t xml:space="preserve">will </w:t>
      </w:r>
      <w:r w:rsidR="00E21F38">
        <w:rPr>
          <w:szCs w:val="24"/>
        </w:rPr>
        <w:t xml:space="preserve">become </w:t>
      </w:r>
      <w:r w:rsidR="00A90174">
        <w:rPr>
          <w:szCs w:val="24"/>
        </w:rPr>
        <w:t xml:space="preserve">available for you to action </w:t>
      </w:r>
      <w:r w:rsidR="00692F56">
        <w:rPr>
          <w:szCs w:val="24"/>
        </w:rPr>
        <w:t>only if</w:t>
      </w:r>
      <w:r w:rsidR="00B64E80">
        <w:rPr>
          <w:szCs w:val="24"/>
        </w:rPr>
        <w:t xml:space="preserve"> they </w:t>
      </w:r>
      <w:r w:rsidR="00692F56">
        <w:rPr>
          <w:szCs w:val="24"/>
        </w:rPr>
        <w:t>are</w:t>
      </w:r>
      <w:r w:rsidR="00A90174">
        <w:rPr>
          <w:szCs w:val="24"/>
        </w:rPr>
        <w:t xml:space="preserve"> refused admission by their higher preference school.</w:t>
      </w:r>
    </w:p>
    <w:p w:rsidR="00526433" w:rsidRDefault="005F3724" w:rsidP="00210C34">
      <w:pPr>
        <w:pStyle w:val="Heading3"/>
        <w:spacing w:before="0" w:after="120"/>
        <w:ind w:left="142" w:right="119"/>
        <w:jc w:val="left"/>
      </w:pPr>
      <w:bookmarkStart w:id="16" w:name="_Toc56005529"/>
      <w:r w:rsidRPr="00CA7819">
        <w:t>2.1</w:t>
      </w:r>
      <w:r w:rsidRPr="00CA7819">
        <w:tab/>
        <w:t>Select</w:t>
      </w:r>
      <w:r w:rsidR="00971C1E" w:rsidRPr="00CA7819">
        <w:t xml:space="preserve"> </w:t>
      </w:r>
      <w:r w:rsidRPr="00CA7819">
        <w:t>‘</w:t>
      </w:r>
      <w:r w:rsidR="00971C1E" w:rsidRPr="00CA7819">
        <w:t>View Applications</w:t>
      </w:r>
      <w:r w:rsidR="00E247ED">
        <w:t>’</w:t>
      </w:r>
      <w:bookmarkEnd w:id="16"/>
    </w:p>
    <w:p w:rsidR="00971C1E" w:rsidRDefault="00781761" w:rsidP="00781761">
      <w:pPr>
        <w:ind w:left="709"/>
      </w:pPr>
      <w:r>
        <w:rPr>
          <w:noProof/>
          <w:lang w:eastAsia="en-GB"/>
        </w:rPr>
        <w:drawing>
          <wp:inline distT="0" distB="0" distL="0" distR="0">
            <wp:extent cx="5791200" cy="2057400"/>
            <wp:effectExtent l="0" t="0" r="0" b="0"/>
            <wp:docPr id="13" name="Picture 13" title="Image of the School Portal's Primary Admissions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b="26280"/>
                    <a:stretch/>
                  </pic:blipFill>
                  <pic:spPr bwMode="auto">
                    <a:xfrm>
                      <a:off x="0" y="0"/>
                      <a:ext cx="5791200" cy="2057400"/>
                    </a:xfrm>
                    <a:prstGeom prst="rect">
                      <a:avLst/>
                    </a:prstGeom>
                    <a:noFill/>
                    <a:ln>
                      <a:noFill/>
                    </a:ln>
                    <a:extLst>
                      <a:ext uri="{53640926-AAD7-44D8-BBD7-CCE9431645EC}">
                        <a14:shadowObscured xmlns:a14="http://schemas.microsoft.com/office/drawing/2010/main"/>
                      </a:ext>
                    </a:extLst>
                  </pic:spPr>
                </pic:pic>
              </a:graphicData>
            </a:graphic>
          </wp:inline>
        </w:drawing>
      </w:r>
    </w:p>
    <w:p w:rsidR="00781761" w:rsidRPr="00CA7819" w:rsidRDefault="00781761" w:rsidP="00781761">
      <w:pPr>
        <w:ind w:left="709"/>
      </w:pPr>
    </w:p>
    <w:p w:rsidR="00066949" w:rsidRDefault="00971C1E" w:rsidP="00E16BDF">
      <w:pPr>
        <w:pStyle w:val="Heading3"/>
        <w:tabs>
          <w:tab w:val="left" w:pos="709"/>
        </w:tabs>
        <w:spacing w:before="0" w:after="120"/>
        <w:ind w:left="709" w:right="119" w:hanging="567"/>
        <w:jc w:val="left"/>
      </w:pPr>
      <w:bookmarkStart w:id="17" w:name="_Toc56005530"/>
      <w:r w:rsidRPr="00CA7819">
        <w:t>2.2</w:t>
      </w:r>
      <w:r w:rsidRPr="00CA7819">
        <w:tab/>
        <w:t>Applicat</w:t>
      </w:r>
      <w:r w:rsidR="00D70368" w:rsidRPr="00CA7819">
        <w:t>ion</w:t>
      </w:r>
      <w:r w:rsidRPr="00CA7819">
        <w:t>s screen – Primary</w:t>
      </w:r>
      <w:bookmarkEnd w:id="17"/>
      <w:r w:rsidRPr="00CA7819">
        <w:t xml:space="preserve"> </w:t>
      </w:r>
    </w:p>
    <w:p w:rsidR="000B4085" w:rsidRDefault="00781761" w:rsidP="007A0402">
      <w:pPr>
        <w:ind w:left="709"/>
        <w:rPr>
          <w:noProof/>
          <w:lang w:eastAsia="en-GB"/>
        </w:rPr>
      </w:pPr>
      <w:r>
        <w:rPr>
          <w:noProof/>
          <w:lang w:eastAsia="en-GB"/>
        </w:rPr>
        <w:drawing>
          <wp:inline distT="0" distB="0" distL="0" distR="0">
            <wp:extent cx="5981700" cy="4067175"/>
            <wp:effectExtent l="0" t="0" r="0" b="9525"/>
            <wp:docPr id="14" name="Picture 14" title="Image of the Applications Screen for Primary on the School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png"/>
                    <pic:cNvPicPr/>
                  </pic:nvPicPr>
                  <pic:blipFill>
                    <a:blip r:embed="rId24">
                      <a:extLst>
                        <a:ext uri="{28A0092B-C50C-407E-A947-70E740481C1C}">
                          <a14:useLocalDpi xmlns:a14="http://schemas.microsoft.com/office/drawing/2010/main" val="0"/>
                        </a:ext>
                      </a:extLst>
                    </a:blip>
                    <a:stretch>
                      <a:fillRect/>
                    </a:stretch>
                  </pic:blipFill>
                  <pic:spPr>
                    <a:xfrm>
                      <a:off x="0" y="0"/>
                      <a:ext cx="5981700" cy="4067175"/>
                    </a:xfrm>
                    <a:prstGeom prst="rect">
                      <a:avLst/>
                    </a:prstGeom>
                  </pic:spPr>
                </pic:pic>
              </a:graphicData>
            </a:graphic>
          </wp:inline>
        </w:drawing>
      </w:r>
      <w:r w:rsidR="000B4085">
        <w:rPr>
          <w:noProof/>
          <w:lang w:eastAsia="en-GB"/>
        </w:rPr>
        <w:br w:type="page"/>
      </w:r>
    </w:p>
    <w:p w:rsidR="00210C34" w:rsidRPr="00210C34" w:rsidRDefault="0050125C" w:rsidP="007A0402">
      <w:pPr>
        <w:pStyle w:val="Heading3"/>
        <w:spacing w:before="0" w:after="120"/>
        <w:ind w:left="142" w:right="119"/>
        <w:jc w:val="left"/>
      </w:pPr>
      <w:bookmarkStart w:id="18" w:name="_Toc56005531"/>
      <w:r>
        <w:t>2.3</w:t>
      </w:r>
      <w:r>
        <w:tab/>
      </w:r>
      <w:r w:rsidR="00D70368" w:rsidRPr="00CA7819">
        <w:t>Applications</w:t>
      </w:r>
      <w:r w:rsidR="00971C1E" w:rsidRPr="00CA7819">
        <w:t xml:space="preserve"> screen</w:t>
      </w:r>
      <w:r w:rsidR="00DF3E97" w:rsidRPr="00CA7819">
        <w:t xml:space="preserve"> – Reception</w:t>
      </w:r>
      <w:bookmarkEnd w:id="18"/>
      <w:r w:rsidR="00DF3E97" w:rsidRPr="00CA7819">
        <w:t xml:space="preserve"> </w:t>
      </w:r>
    </w:p>
    <w:p w:rsidR="00DF3E97" w:rsidRPr="00CA7819" w:rsidRDefault="007A0402" w:rsidP="00210C34">
      <w:pPr>
        <w:tabs>
          <w:tab w:val="left" w:pos="709"/>
        </w:tabs>
        <w:ind w:left="709"/>
      </w:pPr>
      <w:r>
        <w:rPr>
          <w:noProof/>
          <w:lang w:eastAsia="en-GB"/>
        </w:rPr>
        <w:drawing>
          <wp:inline distT="0" distB="0" distL="0" distR="0" wp14:anchorId="65FF44EF" wp14:editId="0D04652F">
            <wp:extent cx="4363200" cy="3096000"/>
            <wp:effectExtent l="0" t="0" r="0" b="9525"/>
            <wp:docPr id="43" name="Picture 43" title="Image of the Applications screen for Reception on the School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9169" t="8404" r="57806" b="8304"/>
                    <a:stretch/>
                  </pic:blipFill>
                  <pic:spPr bwMode="auto">
                    <a:xfrm>
                      <a:off x="0" y="0"/>
                      <a:ext cx="4363200" cy="3096000"/>
                    </a:xfrm>
                    <a:prstGeom prst="rect">
                      <a:avLst/>
                    </a:prstGeom>
                    <a:ln>
                      <a:noFill/>
                    </a:ln>
                    <a:extLst>
                      <a:ext uri="{53640926-AAD7-44D8-BBD7-CCE9431645EC}">
                        <a14:shadowObscured xmlns:a14="http://schemas.microsoft.com/office/drawing/2010/main"/>
                      </a:ext>
                    </a:extLst>
                  </pic:spPr>
                </pic:pic>
              </a:graphicData>
            </a:graphic>
          </wp:inline>
        </w:drawing>
      </w:r>
    </w:p>
    <w:p w:rsidR="00EF6B2F" w:rsidRDefault="00DF3E97" w:rsidP="009E6E2F">
      <w:pPr>
        <w:pStyle w:val="Heading3"/>
        <w:spacing w:before="0" w:after="120"/>
        <w:ind w:left="142" w:right="118"/>
      </w:pPr>
      <w:bookmarkStart w:id="19" w:name="_Toc56005532"/>
      <w:r w:rsidRPr="00CA7819">
        <w:t>2.4</w:t>
      </w:r>
      <w:r w:rsidR="00971C1E" w:rsidRPr="00CA7819">
        <w:tab/>
      </w:r>
      <w:r w:rsidR="00D70368" w:rsidRPr="00CA7819">
        <w:t>Applications</w:t>
      </w:r>
      <w:r w:rsidRPr="00CA7819">
        <w:t xml:space="preserve"> screen - </w:t>
      </w:r>
      <w:r w:rsidR="00971C1E" w:rsidRPr="00CA7819">
        <w:t xml:space="preserve">‘Target </w:t>
      </w:r>
      <w:r w:rsidR="008777D6">
        <w:t>Age’</w:t>
      </w:r>
      <w:r w:rsidR="00971C1E" w:rsidRPr="00CA7819">
        <w:t xml:space="preserve"> or ‘Penultimate</w:t>
      </w:r>
      <w:r w:rsidR="008777D6">
        <w:t>’</w:t>
      </w:r>
      <w:r w:rsidR="00971C1E" w:rsidRPr="00CA7819">
        <w:t xml:space="preserve"> Nursery</w:t>
      </w:r>
      <w:bookmarkEnd w:id="19"/>
    </w:p>
    <w:p w:rsidR="002E2619" w:rsidRDefault="000361E4" w:rsidP="007A0402">
      <w:pPr>
        <w:tabs>
          <w:tab w:val="left" w:pos="709"/>
        </w:tabs>
        <w:ind w:left="709" w:right="554"/>
        <w:jc w:val="left"/>
        <w:rPr>
          <w:noProof/>
          <w:lang w:eastAsia="en-GB"/>
        </w:rPr>
      </w:pPr>
      <w:r>
        <w:rPr>
          <w:b/>
          <w:i/>
          <w:sz w:val="20"/>
          <w:szCs w:val="20"/>
        </w:rPr>
        <w:t xml:space="preserve">NB: </w:t>
      </w:r>
      <w:r w:rsidR="00DF3E97" w:rsidRPr="00EF6B2F">
        <w:rPr>
          <w:b/>
          <w:i/>
          <w:sz w:val="20"/>
          <w:szCs w:val="20"/>
        </w:rPr>
        <w:t xml:space="preserve">To see </w:t>
      </w:r>
      <w:r w:rsidR="00D70368" w:rsidRPr="00EF6B2F">
        <w:rPr>
          <w:b/>
          <w:i/>
          <w:sz w:val="20"/>
          <w:szCs w:val="20"/>
        </w:rPr>
        <w:t xml:space="preserve">Applications </w:t>
      </w:r>
      <w:r w:rsidR="00DF3E97" w:rsidRPr="00EF6B2F">
        <w:rPr>
          <w:b/>
          <w:i/>
          <w:sz w:val="20"/>
          <w:szCs w:val="20"/>
        </w:rPr>
        <w:t>on either Penultimate</w:t>
      </w:r>
      <w:r w:rsidR="00CF60BB" w:rsidRPr="00EF6B2F">
        <w:rPr>
          <w:b/>
          <w:i/>
          <w:sz w:val="20"/>
          <w:szCs w:val="20"/>
        </w:rPr>
        <w:t xml:space="preserve"> or Target Age</w:t>
      </w:r>
      <w:r w:rsidR="00EF6B2F" w:rsidRPr="00EF6B2F">
        <w:rPr>
          <w:b/>
          <w:i/>
          <w:sz w:val="20"/>
          <w:szCs w:val="20"/>
        </w:rPr>
        <w:t>.  Mixed pattern Nursery Schools need to login as FT in order to run the composite report for FT and PT in the reporting tool.</w:t>
      </w:r>
      <w:r w:rsidR="002E2619" w:rsidRPr="002E2619">
        <w:rPr>
          <w:noProof/>
          <w:lang w:eastAsia="en-GB"/>
        </w:rPr>
        <w:t xml:space="preserve"> </w:t>
      </w:r>
    </w:p>
    <w:p w:rsidR="00DF3E97" w:rsidRPr="00EF6B2F" w:rsidRDefault="002E2619" w:rsidP="009E6E2F">
      <w:pPr>
        <w:tabs>
          <w:tab w:val="left" w:pos="709"/>
        </w:tabs>
        <w:ind w:left="709" w:right="118"/>
        <w:jc w:val="left"/>
        <w:rPr>
          <w:b/>
          <w:i/>
          <w:sz w:val="20"/>
          <w:szCs w:val="20"/>
        </w:rPr>
      </w:pPr>
      <w:r>
        <w:rPr>
          <w:noProof/>
          <w:lang w:eastAsia="en-GB"/>
        </w:rPr>
        <w:drawing>
          <wp:inline distT="0" distB="0" distL="0" distR="0" wp14:anchorId="4F51EEE3" wp14:editId="15466803">
            <wp:extent cx="3725545" cy="2667579"/>
            <wp:effectExtent l="0" t="0" r="8255" b="0"/>
            <wp:docPr id="45" name="Picture 45" title="Image of the Applications screen for Target Age Nursery on the School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9510" t="7793" r="58355" b="10431"/>
                    <a:stretch/>
                  </pic:blipFill>
                  <pic:spPr bwMode="auto">
                    <a:xfrm>
                      <a:off x="0" y="0"/>
                      <a:ext cx="3735765" cy="2674897"/>
                    </a:xfrm>
                    <a:prstGeom prst="rect">
                      <a:avLst/>
                    </a:prstGeom>
                    <a:ln>
                      <a:noFill/>
                    </a:ln>
                    <a:extLst>
                      <a:ext uri="{53640926-AAD7-44D8-BBD7-CCE9431645EC}">
                        <a14:shadowObscured xmlns:a14="http://schemas.microsoft.com/office/drawing/2010/main"/>
                      </a:ext>
                    </a:extLst>
                  </pic:spPr>
                </pic:pic>
              </a:graphicData>
            </a:graphic>
          </wp:inline>
        </w:drawing>
      </w:r>
      <w:r w:rsidR="00DF3E97" w:rsidRPr="00EF6B2F">
        <w:rPr>
          <w:b/>
          <w:i/>
          <w:sz w:val="20"/>
          <w:szCs w:val="20"/>
        </w:rPr>
        <w:t xml:space="preserve"> </w:t>
      </w:r>
    </w:p>
    <w:p w:rsidR="00971C1E" w:rsidRDefault="002E2619" w:rsidP="009E6E2F">
      <w:pPr>
        <w:tabs>
          <w:tab w:val="left" w:pos="709"/>
        </w:tabs>
        <w:ind w:left="709" w:right="118"/>
        <w:jc w:val="left"/>
        <w:rPr>
          <w:szCs w:val="24"/>
        </w:rPr>
      </w:pPr>
      <w:r>
        <w:rPr>
          <w:noProof/>
          <w:lang w:eastAsia="en-GB"/>
        </w:rPr>
        <w:drawing>
          <wp:inline distT="0" distB="0" distL="0" distR="0" wp14:anchorId="0CBEA46F" wp14:editId="08B6EC6D">
            <wp:extent cx="3726000" cy="2635200"/>
            <wp:effectExtent l="0" t="0" r="8255" b="0"/>
            <wp:docPr id="46" name="Picture 46" title="Image of the Applications screen for Penultimate Nursery on the School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9466" t="8817" r="58506" b="10563"/>
                    <a:stretch/>
                  </pic:blipFill>
                  <pic:spPr bwMode="auto">
                    <a:xfrm>
                      <a:off x="0" y="0"/>
                      <a:ext cx="3726000" cy="2635200"/>
                    </a:xfrm>
                    <a:prstGeom prst="rect">
                      <a:avLst/>
                    </a:prstGeom>
                    <a:ln>
                      <a:noFill/>
                    </a:ln>
                    <a:extLst>
                      <a:ext uri="{53640926-AAD7-44D8-BBD7-CCE9431645EC}">
                        <a14:shadowObscured xmlns:a14="http://schemas.microsoft.com/office/drawing/2010/main"/>
                      </a:ext>
                    </a:extLst>
                  </pic:spPr>
                </pic:pic>
              </a:graphicData>
            </a:graphic>
          </wp:inline>
        </w:drawing>
      </w:r>
    </w:p>
    <w:p w:rsidR="00814290" w:rsidRDefault="005426FA" w:rsidP="009E6E2F">
      <w:pPr>
        <w:pStyle w:val="Heading3"/>
        <w:spacing w:after="120"/>
        <w:ind w:left="142" w:right="118"/>
      </w:pPr>
      <w:bookmarkStart w:id="20" w:name="_Toc56005533"/>
      <w:r w:rsidRPr="00CA7819">
        <w:t>2.5</w:t>
      </w:r>
      <w:r w:rsidR="00814290">
        <w:tab/>
        <w:t>Number of Applications</w:t>
      </w:r>
      <w:bookmarkEnd w:id="20"/>
    </w:p>
    <w:p w:rsidR="005426FA" w:rsidRDefault="005426FA" w:rsidP="009E6E2F">
      <w:pPr>
        <w:tabs>
          <w:tab w:val="left" w:pos="709"/>
        </w:tabs>
        <w:ind w:left="709" w:right="118"/>
        <w:jc w:val="left"/>
        <w:rPr>
          <w:szCs w:val="24"/>
        </w:rPr>
      </w:pPr>
      <w:r w:rsidRPr="00B26A79">
        <w:rPr>
          <w:szCs w:val="24"/>
        </w:rPr>
        <w:t>The number of applications will include ALL PREFERENCES – you will NOT see the details for these pupils until they move to ‘Provisional’.  Many of these preferences will not become active on your portal as they will be selected at a higher preference.  You can use the filter to select the ‘Provisional’ applicants.</w:t>
      </w:r>
    </w:p>
    <w:p w:rsidR="009150BC" w:rsidRDefault="005426FA" w:rsidP="009E6E2F">
      <w:pPr>
        <w:tabs>
          <w:tab w:val="left" w:pos="709"/>
        </w:tabs>
        <w:ind w:left="142" w:right="118"/>
        <w:jc w:val="left"/>
        <w:rPr>
          <w:szCs w:val="24"/>
        </w:rPr>
      </w:pPr>
      <w:r>
        <w:rPr>
          <w:b/>
          <w:szCs w:val="24"/>
        </w:rPr>
        <w:tab/>
      </w:r>
    </w:p>
    <w:p w:rsidR="00381B07" w:rsidRDefault="00DF3E97" w:rsidP="009E6E2F">
      <w:pPr>
        <w:pStyle w:val="Heading3"/>
        <w:spacing w:before="0" w:after="120"/>
        <w:ind w:left="142" w:right="118"/>
      </w:pPr>
      <w:bookmarkStart w:id="21" w:name="_Toc56005534"/>
      <w:r w:rsidRPr="00CA7819">
        <w:t>2.</w:t>
      </w:r>
      <w:r w:rsidR="004A549A" w:rsidRPr="00CA7819">
        <w:t>6</w:t>
      </w:r>
      <w:r w:rsidR="00044EC5" w:rsidRPr="00CA7819">
        <w:tab/>
      </w:r>
      <w:r w:rsidR="00E21F38" w:rsidRPr="00CA7819">
        <w:t>P</w:t>
      </w:r>
      <w:r w:rsidR="00044EC5" w:rsidRPr="00CA7819">
        <w:t>AN</w:t>
      </w:r>
      <w:r w:rsidR="00956571" w:rsidRPr="00CA7819">
        <w:t xml:space="preserve"> – Published Admission Number</w:t>
      </w:r>
      <w:bookmarkEnd w:id="21"/>
    </w:p>
    <w:p w:rsidR="00534817" w:rsidRDefault="00223977" w:rsidP="009E6E2F">
      <w:pPr>
        <w:tabs>
          <w:tab w:val="left" w:pos="709"/>
        </w:tabs>
        <w:ind w:left="709" w:right="118"/>
        <w:jc w:val="left"/>
        <w:rPr>
          <w:b/>
          <w:szCs w:val="24"/>
        </w:rPr>
      </w:pPr>
      <w:r>
        <w:rPr>
          <w:szCs w:val="24"/>
        </w:rPr>
        <w:t xml:space="preserve">The term </w:t>
      </w:r>
      <w:r w:rsidR="00BB6006">
        <w:rPr>
          <w:szCs w:val="24"/>
        </w:rPr>
        <w:t xml:space="preserve">PAN - </w:t>
      </w:r>
      <w:r>
        <w:rPr>
          <w:szCs w:val="24"/>
        </w:rPr>
        <w:t>Published A</w:t>
      </w:r>
      <w:r w:rsidR="007B4F56">
        <w:rPr>
          <w:szCs w:val="24"/>
        </w:rPr>
        <w:t>dmission Number refers</w:t>
      </w:r>
      <w:r>
        <w:rPr>
          <w:szCs w:val="24"/>
        </w:rPr>
        <w:t xml:space="preserve"> to the Admission Number determined by the Department of Education f</w:t>
      </w:r>
      <w:r w:rsidR="007B4F56">
        <w:rPr>
          <w:szCs w:val="24"/>
        </w:rPr>
        <w:t>or schools.  In the case of non-</w:t>
      </w:r>
      <w:r>
        <w:rPr>
          <w:szCs w:val="24"/>
        </w:rPr>
        <w:t>statutory settings participating in the PSEP</w:t>
      </w:r>
      <w:r w:rsidR="007B4F56">
        <w:rPr>
          <w:szCs w:val="24"/>
        </w:rPr>
        <w:t>, this term refers to the number of funded places allocated to the provider by the EA’s Pre-School Education Group.</w:t>
      </w:r>
      <w:r w:rsidR="002E2619" w:rsidRPr="002E2619">
        <w:rPr>
          <w:noProof/>
          <w:lang w:eastAsia="en-GB"/>
        </w:rPr>
        <w:t xml:space="preserve"> </w:t>
      </w:r>
      <w:r w:rsidR="00C32A80">
        <w:rPr>
          <w:b/>
          <w:noProof/>
          <w:szCs w:val="24"/>
          <w:lang w:eastAsia="en-GB"/>
        </w:rPr>
        <w:drawing>
          <wp:inline distT="0" distB="0" distL="0" distR="0">
            <wp:extent cx="5732780" cy="2924175"/>
            <wp:effectExtent l="0" t="0" r="1270" b="9525"/>
            <wp:docPr id="17" name="Picture 17" descr="This image highlights where the PAN Number for the school is situated on the Applications screen." title="Image of the Applications screen on the School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7.png"/>
                    <pic:cNvPicPr/>
                  </pic:nvPicPr>
                  <pic:blipFill>
                    <a:blip r:embed="rId28">
                      <a:extLst>
                        <a:ext uri="{28A0092B-C50C-407E-A947-70E740481C1C}">
                          <a14:useLocalDpi xmlns:a14="http://schemas.microsoft.com/office/drawing/2010/main" val="0"/>
                        </a:ext>
                      </a:extLst>
                    </a:blip>
                    <a:stretch>
                      <a:fillRect/>
                    </a:stretch>
                  </pic:blipFill>
                  <pic:spPr>
                    <a:xfrm>
                      <a:off x="0" y="0"/>
                      <a:ext cx="5759482" cy="2937795"/>
                    </a:xfrm>
                    <a:prstGeom prst="rect">
                      <a:avLst/>
                    </a:prstGeom>
                  </pic:spPr>
                </pic:pic>
              </a:graphicData>
            </a:graphic>
          </wp:inline>
        </w:drawing>
      </w:r>
    </w:p>
    <w:p w:rsidR="009E6425" w:rsidRDefault="009E6425" w:rsidP="009E6E2F">
      <w:pPr>
        <w:tabs>
          <w:tab w:val="left" w:pos="709"/>
        </w:tabs>
        <w:ind w:left="142" w:right="118"/>
        <w:jc w:val="left"/>
        <w:rPr>
          <w:b/>
          <w:szCs w:val="24"/>
        </w:rPr>
      </w:pPr>
    </w:p>
    <w:p w:rsidR="00372C66" w:rsidRDefault="00DF3E97" w:rsidP="009E6E2F">
      <w:pPr>
        <w:pStyle w:val="Heading3"/>
        <w:spacing w:before="100" w:beforeAutospacing="1" w:after="120"/>
        <w:ind w:left="142" w:right="118"/>
      </w:pPr>
      <w:bookmarkStart w:id="22" w:name="_Toc56005535"/>
      <w:r w:rsidRPr="00CA7819">
        <w:t>2.</w:t>
      </w:r>
      <w:r w:rsidR="004A549A" w:rsidRPr="00CA7819">
        <w:t>7</w:t>
      </w:r>
      <w:r w:rsidRPr="00CA7819">
        <w:tab/>
      </w:r>
      <w:r w:rsidR="00372C66">
        <w:t>Viewing Applications by order of preference</w:t>
      </w:r>
      <w:bookmarkEnd w:id="22"/>
    </w:p>
    <w:p w:rsidR="002C264E" w:rsidRDefault="002C264E" w:rsidP="009E6E2F">
      <w:pPr>
        <w:ind w:left="709" w:right="118"/>
        <w:rPr>
          <w:szCs w:val="24"/>
        </w:rPr>
      </w:pPr>
      <w:r w:rsidRPr="00372C66">
        <w:rPr>
          <w:rFonts w:cstheme="minorHAnsi"/>
        </w:rPr>
        <w:t xml:space="preserve">You can also </w:t>
      </w:r>
      <w:r w:rsidR="00D9163B" w:rsidRPr="00372C66">
        <w:rPr>
          <w:rFonts w:cstheme="minorHAnsi"/>
        </w:rPr>
        <w:t xml:space="preserve">view the </w:t>
      </w:r>
      <w:r w:rsidR="00D70368" w:rsidRPr="00372C66">
        <w:rPr>
          <w:rFonts w:cstheme="minorHAnsi"/>
        </w:rPr>
        <w:t>applications</w:t>
      </w:r>
      <w:r w:rsidR="00D9163B" w:rsidRPr="00372C66">
        <w:rPr>
          <w:rFonts w:cstheme="minorHAnsi"/>
        </w:rPr>
        <w:t xml:space="preserve"> by offer status, order of preference etc.</w:t>
      </w:r>
    </w:p>
    <w:p w:rsidR="001C6AC6" w:rsidRDefault="00C32A80" w:rsidP="009E6E2F">
      <w:pPr>
        <w:tabs>
          <w:tab w:val="left" w:pos="709"/>
        </w:tabs>
        <w:ind w:left="709" w:right="118"/>
        <w:jc w:val="left"/>
        <w:rPr>
          <w:noProof/>
          <w:lang w:eastAsia="en-GB"/>
        </w:rPr>
      </w:pPr>
      <w:r>
        <w:rPr>
          <w:noProof/>
          <w:lang w:eastAsia="en-GB"/>
        </w:rPr>
        <w:drawing>
          <wp:inline distT="0" distB="0" distL="0" distR="0">
            <wp:extent cx="5781675" cy="3133725"/>
            <wp:effectExtent l="0" t="0" r="9525" b="9525"/>
            <wp:docPr id="18" name="Picture 18" descr="This image highlights where the drop down menu is situated on the Applications screen in order to filter the way in which applications are viewed. " title="Image of the Applications screen on the School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8.png"/>
                    <pic:cNvPicPr/>
                  </pic:nvPicPr>
                  <pic:blipFill>
                    <a:blip r:embed="rId29">
                      <a:extLst>
                        <a:ext uri="{28A0092B-C50C-407E-A947-70E740481C1C}">
                          <a14:useLocalDpi xmlns:a14="http://schemas.microsoft.com/office/drawing/2010/main" val="0"/>
                        </a:ext>
                      </a:extLst>
                    </a:blip>
                    <a:stretch>
                      <a:fillRect/>
                    </a:stretch>
                  </pic:blipFill>
                  <pic:spPr>
                    <a:xfrm>
                      <a:off x="0" y="0"/>
                      <a:ext cx="5781675" cy="3133725"/>
                    </a:xfrm>
                    <a:prstGeom prst="rect">
                      <a:avLst/>
                    </a:prstGeom>
                  </pic:spPr>
                </pic:pic>
              </a:graphicData>
            </a:graphic>
          </wp:inline>
        </w:drawing>
      </w:r>
    </w:p>
    <w:p w:rsidR="00372C66" w:rsidRDefault="00DF3E97" w:rsidP="009E6E2F">
      <w:pPr>
        <w:pStyle w:val="Heading3"/>
        <w:spacing w:before="0" w:after="120"/>
        <w:ind w:left="142" w:right="118"/>
      </w:pPr>
      <w:bookmarkStart w:id="23" w:name="_Toc56005536"/>
      <w:r w:rsidRPr="00CA7819">
        <w:t>2.</w:t>
      </w:r>
      <w:r w:rsidR="004A549A" w:rsidRPr="00CA7819">
        <w:t>8</w:t>
      </w:r>
      <w:r w:rsidRPr="00CA7819">
        <w:tab/>
      </w:r>
      <w:r w:rsidR="00372C66">
        <w:t>Previewing an Application</w:t>
      </w:r>
      <w:bookmarkEnd w:id="23"/>
    </w:p>
    <w:p w:rsidR="009E6E2F" w:rsidRDefault="00E9308A" w:rsidP="009E6E2F">
      <w:pPr>
        <w:ind w:left="709" w:right="118"/>
        <w:jc w:val="left"/>
        <w:rPr>
          <w:noProof/>
          <w:lang w:eastAsia="en-GB"/>
        </w:rPr>
      </w:pPr>
      <w:r w:rsidRPr="00372C66">
        <w:rPr>
          <w:rFonts w:cstheme="minorHAnsi"/>
        </w:rPr>
        <w:t>Clicking on a specific row will show the details of the child’s application.</w:t>
      </w:r>
      <w:r w:rsidR="00A667ED" w:rsidRPr="00293148">
        <w:rPr>
          <w:rFonts w:cstheme="minorHAnsi"/>
          <w:b/>
          <w:i/>
          <w:szCs w:val="24"/>
        </w:rPr>
        <w:t xml:space="preserve"> </w:t>
      </w:r>
    </w:p>
    <w:p w:rsidR="00A667ED" w:rsidRPr="00293148" w:rsidRDefault="007340DF" w:rsidP="009E6E2F">
      <w:pPr>
        <w:ind w:left="709" w:right="118"/>
        <w:jc w:val="left"/>
        <w:rPr>
          <w:rFonts w:cstheme="minorHAnsi"/>
          <w:b/>
          <w:i/>
          <w:szCs w:val="24"/>
        </w:rPr>
      </w:pPr>
      <w:r>
        <w:rPr>
          <w:rFonts w:cstheme="minorHAnsi"/>
          <w:b/>
          <w:i/>
          <w:noProof/>
          <w:szCs w:val="24"/>
          <w:lang w:eastAsia="en-GB"/>
        </w:rPr>
        <w:drawing>
          <wp:inline distT="0" distB="0" distL="0" distR="0">
            <wp:extent cx="5067300" cy="2962275"/>
            <wp:effectExtent l="0" t="0" r="0" b="9525"/>
            <wp:docPr id="21" name="Picture 21" descr="This is an example image of an application form." title="Image of Application Details Preview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9.png"/>
                    <pic:cNvPicPr/>
                  </pic:nvPicPr>
                  <pic:blipFill>
                    <a:blip r:embed="rId30">
                      <a:extLst>
                        <a:ext uri="{28A0092B-C50C-407E-A947-70E740481C1C}">
                          <a14:useLocalDpi xmlns:a14="http://schemas.microsoft.com/office/drawing/2010/main" val="0"/>
                        </a:ext>
                      </a:extLst>
                    </a:blip>
                    <a:stretch>
                      <a:fillRect/>
                    </a:stretch>
                  </pic:blipFill>
                  <pic:spPr>
                    <a:xfrm>
                      <a:off x="0" y="0"/>
                      <a:ext cx="5067300" cy="2962275"/>
                    </a:xfrm>
                    <a:prstGeom prst="rect">
                      <a:avLst/>
                    </a:prstGeom>
                  </pic:spPr>
                </pic:pic>
              </a:graphicData>
            </a:graphic>
          </wp:inline>
        </w:drawing>
      </w:r>
    </w:p>
    <w:p w:rsidR="009E6E2F" w:rsidRDefault="00D24116" w:rsidP="009E6E2F">
      <w:pPr>
        <w:tabs>
          <w:tab w:val="left" w:pos="709"/>
          <w:tab w:val="left" w:pos="9498"/>
        </w:tabs>
        <w:spacing w:after="120"/>
        <w:ind w:left="709" w:right="119"/>
        <w:jc w:val="left"/>
        <w:rPr>
          <w:szCs w:val="24"/>
        </w:rPr>
      </w:pPr>
      <w:r w:rsidRPr="00293148">
        <w:rPr>
          <w:rFonts w:cstheme="minorHAnsi"/>
          <w:b/>
          <w:i/>
          <w:szCs w:val="24"/>
        </w:rPr>
        <w:t xml:space="preserve">Please view the applications and consider all information submitted via the school portal, verify the date of birth and ensure that each child’s name has been recorded as shown on the birth certificate.  Should there be any changes to the child’s details, please complete the Applicant and Pupil Details Correction Form </w:t>
      </w:r>
      <w:r w:rsidR="00472078">
        <w:rPr>
          <w:rFonts w:cstheme="minorHAnsi"/>
          <w:b/>
          <w:i/>
          <w:szCs w:val="24"/>
        </w:rPr>
        <w:t xml:space="preserve">(available on the Digital Admissions Hub) </w:t>
      </w:r>
      <w:r w:rsidRPr="00293148">
        <w:rPr>
          <w:rFonts w:cstheme="minorHAnsi"/>
          <w:b/>
          <w:i/>
          <w:szCs w:val="24"/>
        </w:rPr>
        <w:t xml:space="preserve">and forward to </w:t>
      </w:r>
      <w:hyperlink r:id="rId31" w:history="1">
        <w:r w:rsidRPr="00293148">
          <w:rPr>
            <w:rStyle w:val="Hyperlink"/>
            <w:rFonts w:cstheme="minorHAnsi"/>
            <w:b/>
            <w:i/>
            <w:szCs w:val="24"/>
          </w:rPr>
          <w:t>preschooladmissions@eani.org.uk</w:t>
        </w:r>
      </w:hyperlink>
      <w:r w:rsidRPr="00293148">
        <w:rPr>
          <w:rFonts w:cstheme="minorHAnsi"/>
          <w:b/>
          <w:i/>
          <w:szCs w:val="24"/>
        </w:rPr>
        <w:t xml:space="preserve"> or </w:t>
      </w:r>
      <w:hyperlink r:id="rId32" w:history="1">
        <w:r w:rsidRPr="00293148">
          <w:rPr>
            <w:rStyle w:val="Hyperlink"/>
            <w:rFonts w:cstheme="minorHAnsi"/>
            <w:b/>
            <w:i/>
            <w:szCs w:val="24"/>
          </w:rPr>
          <w:t>primaryadmissions@eani.org.uk</w:t>
        </w:r>
      </w:hyperlink>
      <w:r w:rsidRPr="00293148">
        <w:rPr>
          <w:rFonts w:cstheme="minorHAnsi"/>
          <w:b/>
          <w:i/>
          <w:szCs w:val="24"/>
        </w:rPr>
        <w:t xml:space="preserve"> as appropriate.</w:t>
      </w:r>
      <w:r w:rsidR="0060072B">
        <w:rPr>
          <w:szCs w:val="24"/>
        </w:rPr>
        <w:t xml:space="preserve"> </w:t>
      </w:r>
    </w:p>
    <w:p w:rsidR="00814290" w:rsidRDefault="00D67B94" w:rsidP="009E6E2F">
      <w:pPr>
        <w:pStyle w:val="Heading3"/>
        <w:spacing w:before="0" w:after="120"/>
        <w:ind w:left="142" w:right="118"/>
      </w:pPr>
      <w:bookmarkStart w:id="24" w:name="_Toc56005537"/>
      <w:r w:rsidRPr="00CA7819">
        <w:t>2.</w:t>
      </w:r>
      <w:r w:rsidR="004A549A" w:rsidRPr="00CA7819">
        <w:t>9</w:t>
      </w:r>
      <w:r w:rsidR="00814290">
        <w:tab/>
        <w:t>Exporting Applications</w:t>
      </w:r>
      <w:bookmarkEnd w:id="24"/>
    </w:p>
    <w:p w:rsidR="0060072B" w:rsidRDefault="00934AAD" w:rsidP="009E6E2F">
      <w:pPr>
        <w:tabs>
          <w:tab w:val="left" w:pos="709"/>
        </w:tabs>
        <w:spacing w:after="240"/>
        <w:ind w:left="709" w:right="118"/>
        <w:jc w:val="left"/>
      </w:pPr>
      <w:r w:rsidRPr="006E04A6">
        <w:rPr>
          <w:szCs w:val="24"/>
        </w:rPr>
        <w:t xml:space="preserve">By selecting </w:t>
      </w:r>
      <w:r w:rsidR="00D9163B" w:rsidRPr="006E04A6">
        <w:rPr>
          <w:szCs w:val="24"/>
        </w:rPr>
        <w:t xml:space="preserve">the </w:t>
      </w:r>
      <w:r w:rsidRPr="006E04A6">
        <w:rPr>
          <w:szCs w:val="24"/>
        </w:rPr>
        <w:t>‘download’ option a</w:t>
      </w:r>
      <w:r w:rsidR="00503C53">
        <w:rPr>
          <w:szCs w:val="24"/>
        </w:rPr>
        <w:t xml:space="preserve"> spreadsheet is generated in Microsoft Excel with the list of applications</w:t>
      </w:r>
      <w:r w:rsidR="00503C53" w:rsidRPr="006E04A6">
        <w:rPr>
          <w:szCs w:val="24"/>
        </w:rPr>
        <w:t xml:space="preserve"> </w:t>
      </w:r>
      <w:r w:rsidR="00503C53">
        <w:rPr>
          <w:szCs w:val="24"/>
        </w:rPr>
        <w:t>and the</w:t>
      </w:r>
      <w:r w:rsidRPr="006E04A6">
        <w:rPr>
          <w:szCs w:val="24"/>
        </w:rPr>
        <w:t xml:space="preserve"> details of all </w:t>
      </w:r>
      <w:r w:rsidR="00D67B94" w:rsidRPr="006E04A6">
        <w:rPr>
          <w:szCs w:val="24"/>
        </w:rPr>
        <w:t xml:space="preserve">the </w:t>
      </w:r>
      <w:r w:rsidR="00D70368">
        <w:rPr>
          <w:szCs w:val="24"/>
        </w:rPr>
        <w:t>applications</w:t>
      </w:r>
      <w:r w:rsidR="00D67B94" w:rsidRPr="006E04A6">
        <w:rPr>
          <w:szCs w:val="24"/>
        </w:rPr>
        <w:t xml:space="preserve">, more detailed reports are available in the ‘Reporting’ option. (See </w:t>
      </w:r>
      <w:r w:rsidR="006E04A6" w:rsidRPr="006E04A6">
        <w:rPr>
          <w:szCs w:val="24"/>
        </w:rPr>
        <w:t>3</w:t>
      </w:r>
      <w:r w:rsidR="00D67B94" w:rsidRPr="006E04A6">
        <w:rPr>
          <w:szCs w:val="24"/>
        </w:rPr>
        <w:t xml:space="preserve"> below)</w:t>
      </w:r>
      <w:r w:rsidR="0060072B">
        <w:t xml:space="preserve"> </w:t>
      </w:r>
      <w:r w:rsidR="007340DF">
        <w:rPr>
          <w:noProof/>
          <w:lang w:eastAsia="en-GB"/>
        </w:rPr>
        <w:drawing>
          <wp:inline distT="0" distB="0" distL="0" distR="0">
            <wp:extent cx="5781675" cy="2076450"/>
            <wp:effectExtent l="0" t="0" r="9525" b="0"/>
            <wp:docPr id="24" name="Picture 24" descr="This image is an example of exported applications in a spreadsheet on Microsoft Excel." title="Image of Exporting Application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0.png"/>
                    <pic:cNvPicPr/>
                  </pic:nvPicPr>
                  <pic:blipFill>
                    <a:blip r:embed="rId33">
                      <a:extLst>
                        <a:ext uri="{28A0092B-C50C-407E-A947-70E740481C1C}">
                          <a14:useLocalDpi xmlns:a14="http://schemas.microsoft.com/office/drawing/2010/main" val="0"/>
                        </a:ext>
                      </a:extLst>
                    </a:blip>
                    <a:stretch>
                      <a:fillRect/>
                    </a:stretch>
                  </pic:blipFill>
                  <pic:spPr>
                    <a:xfrm>
                      <a:off x="0" y="0"/>
                      <a:ext cx="5781675" cy="2076450"/>
                    </a:xfrm>
                    <a:prstGeom prst="rect">
                      <a:avLst/>
                    </a:prstGeom>
                  </pic:spPr>
                </pic:pic>
              </a:graphicData>
            </a:graphic>
          </wp:inline>
        </w:drawing>
      </w:r>
    </w:p>
    <w:p w:rsidR="00D67B94" w:rsidRPr="009E6E2F" w:rsidRDefault="00814290" w:rsidP="009E6E2F">
      <w:pPr>
        <w:pStyle w:val="Heading2"/>
        <w:spacing w:before="0" w:after="120"/>
        <w:ind w:left="142" w:right="119"/>
      </w:pPr>
      <w:bookmarkStart w:id="25" w:name="_Toc56005538"/>
      <w:r>
        <w:t xml:space="preserve">Section </w:t>
      </w:r>
      <w:r w:rsidR="00D67B94">
        <w:t>3</w:t>
      </w:r>
      <w:r w:rsidR="00B62C03">
        <w:t xml:space="preserve"> </w:t>
      </w:r>
      <w:r>
        <w:t>-</w:t>
      </w:r>
      <w:r w:rsidR="00B62C03">
        <w:t xml:space="preserve"> </w:t>
      </w:r>
      <w:r w:rsidR="00D67B94" w:rsidRPr="000544BC">
        <w:t>REPORTS</w:t>
      </w:r>
      <w:bookmarkEnd w:id="25"/>
    </w:p>
    <w:p w:rsidR="004C536E" w:rsidRDefault="00EF1812" w:rsidP="009E6E2F">
      <w:pPr>
        <w:pStyle w:val="Heading3"/>
        <w:ind w:left="142" w:right="118"/>
        <w:rPr>
          <w:rFonts w:cstheme="minorHAnsi"/>
        </w:rPr>
      </w:pPr>
      <w:bookmarkStart w:id="26" w:name="_Toc56005539"/>
      <w:r>
        <w:t xml:space="preserve">3.1 </w:t>
      </w:r>
      <w:r>
        <w:tab/>
      </w:r>
      <w:r w:rsidR="00814290">
        <w:t>What reports are available?</w:t>
      </w:r>
      <w:bookmarkEnd w:id="26"/>
      <w:r w:rsidR="0060072B">
        <w:rPr>
          <w:rFonts w:cstheme="minorHAnsi"/>
        </w:rPr>
        <w:t xml:space="preserve"> </w:t>
      </w:r>
    </w:p>
    <w:p w:rsidR="00E114F4" w:rsidRDefault="00E114F4" w:rsidP="009E6E2F">
      <w:pPr>
        <w:tabs>
          <w:tab w:val="left" w:pos="709"/>
        </w:tabs>
        <w:spacing w:after="120"/>
        <w:ind w:left="709" w:right="118"/>
        <w:jc w:val="left"/>
        <w:rPr>
          <w:rFonts w:cstheme="minorHAnsi"/>
        </w:rPr>
      </w:pPr>
      <w:r>
        <w:rPr>
          <w:rFonts w:cstheme="minorHAnsi"/>
        </w:rPr>
        <w:t>There are 6 reports currently set up in the School Portal.</w:t>
      </w:r>
    </w:p>
    <w:p w:rsidR="004C536E" w:rsidRDefault="004C536E" w:rsidP="009E6E2F">
      <w:pPr>
        <w:tabs>
          <w:tab w:val="left" w:pos="709"/>
        </w:tabs>
        <w:spacing w:after="120"/>
        <w:ind w:left="709" w:right="118"/>
        <w:jc w:val="left"/>
        <w:rPr>
          <w:rFonts w:cstheme="minorHAnsi"/>
        </w:rPr>
      </w:pPr>
      <w:r>
        <w:rPr>
          <w:rFonts w:cstheme="minorHAnsi"/>
        </w:rPr>
        <w:t>These reports are:-</w:t>
      </w:r>
    </w:p>
    <w:p w:rsidR="004C536E" w:rsidRDefault="00472078" w:rsidP="009E6E2F">
      <w:pPr>
        <w:pStyle w:val="ListParagraph"/>
        <w:numPr>
          <w:ilvl w:val="0"/>
          <w:numId w:val="9"/>
        </w:numPr>
        <w:tabs>
          <w:tab w:val="left" w:pos="1134"/>
        </w:tabs>
        <w:ind w:left="709" w:right="118" w:firstLine="0"/>
        <w:jc w:val="left"/>
        <w:rPr>
          <w:rFonts w:cstheme="minorHAnsi"/>
        </w:rPr>
      </w:pPr>
      <w:r>
        <w:rPr>
          <w:rFonts w:cstheme="minorHAnsi"/>
        </w:rPr>
        <w:t>Composite Report for Mixed Pattern Nursery Schools &amp; Units</w:t>
      </w:r>
    </w:p>
    <w:p w:rsidR="004C536E" w:rsidRDefault="00472078" w:rsidP="009E6E2F">
      <w:pPr>
        <w:pStyle w:val="ListParagraph"/>
        <w:numPr>
          <w:ilvl w:val="0"/>
          <w:numId w:val="9"/>
        </w:numPr>
        <w:tabs>
          <w:tab w:val="left" w:pos="1134"/>
        </w:tabs>
        <w:ind w:left="709" w:right="118" w:firstLine="0"/>
        <w:jc w:val="left"/>
        <w:rPr>
          <w:rFonts w:cstheme="minorHAnsi"/>
        </w:rPr>
      </w:pPr>
      <w:r>
        <w:rPr>
          <w:rFonts w:cstheme="minorHAnsi"/>
        </w:rPr>
        <w:t>Composite Report a</w:t>
      </w:r>
      <w:r w:rsidR="00764785">
        <w:rPr>
          <w:rFonts w:cstheme="minorHAnsi"/>
        </w:rPr>
        <w:t>pplica</w:t>
      </w:r>
      <w:r>
        <w:rPr>
          <w:rFonts w:cstheme="minorHAnsi"/>
        </w:rPr>
        <w:t>tions for Irish Medium Units</w:t>
      </w:r>
    </w:p>
    <w:p w:rsidR="00764785" w:rsidRDefault="00764785" w:rsidP="009E6E2F">
      <w:pPr>
        <w:pStyle w:val="ListParagraph"/>
        <w:numPr>
          <w:ilvl w:val="0"/>
          <w:numId w:val="9"/>
        </w:numPr>
        <w:tabs>
          <w:tab w:val="left" w:pos="1134"/>
        </w:tabs>
        <w:ind w:left="709" w:right="118" w:firstLine="0"/>
        <w:jc w:val="left"/>
        <w:rPr>
          <w:rFonts w:cstheme="minorHAnsi"/>
        </w:rPr>
      </w:pPr>
      <w:r w:rsidRPr="00472078">
        <w:rPr>
          <w:rFonts w:cstheme="minorHAnsi"/>
        </w:rPr>
        <w:t>Pre-school Individual Application</w:t>
      </w:r>
    </w:p>
    <w:p w:rsidR="00472078" w:rsidRPr="00472078" w:rsidRDefault="00472078" w:rsidP="009E6E2F">
      <w:pPr>
        <w:pStyle w:val="ListParagraph"/>
        <w:numPr>
          <w:ilvl w:val="0"/>
          <w:numId w:val="9"/>
        </w:numPr>
        <w:tabs>
          <w:tab w:val="left" w:pos="1134"/>
        </w:tabs>
        <w:ind w:left="709" w:right="118" w:firstLine="0"/>
        <w:jc w:val="left"/>
        <w:rPr>
          <w:rFonts w:cstheme="minorHAnsi"/>
        </w:rPr>
      </w:pPr>
      <w:r w:rsidRPr="00472078">
        <w:rPr>
          <w:rFonts w:cstheme="minorHAnsi"/>
        </w:rPr>
        <w:t>Pre-school</w:t>
      </w:r>
      <w:r>
        <w:rPr>
          <w:rFonts w:cstheme="minorHAnsi"/>
        </w:rPr>
        <w:t xml:space="preserve"> Applicant &amp; Pupil Detail Report</w:t>
      </w:r>
    </w:p>
    <w:p w:rsidR="00764785" w:rsidRDefault="00764785" w:rsidP="009E6E2F">
      <w:pPr>
        <w:pStyle w:val="ListParagraph"/>
        <w:numPr>
          <w:ilvl w:val="0"/>
          <w:numId w:val="9"/>
        </w:numPr>
        <w:tabs>
          <w:tab w:val="left" w:pos="1134"/>
        </w:tabs>
        <w:ind w:left="709" w:right="118" w:firstLine="0"/>
        <w:jc w:val="left"/>
        <w:rPr>
          <w:rFonts w:cstheme="minorHAnsi"/>
        </w:rPr>
      </w:pPr>
      <w:r>
        <w:rPr>
          <w:rFonts w:cstheme="minorHAnsi"/>
        </w:rPr>
        <w:t>Primary School Applicant &amp; Pupil Detail Report</w:t>
      </w:r>
    </w:p>
    <w:p w:rsidR="004C536E" w:rsidRDefault="00764785" w:rsidP="009E6E2F">
      <w:pPr>
        <w:pStyle w:val="ListParagraph"/>
        <w:numPr>
          <w:ilvl w:val="0"/>
          <w:numId w:val="9"/>
        </w:numPr>
        <w:tabs>
          <w:tab w:val="left" w:pos="1134"/>
        </w:tabs>
        <w:ind w:left="709" w:right="118" w:firstLine="0"/>
        <w:jc w:val="left"/>
        <w:rPr>
          <w:rFonts w:cstheme="minorHAnsi"/>
        </w:rPr>
      </w:pPr>
      <w:r w:rsidRPr="00472078">
        <w:rPr>
          <w:rFonts w:cstheme="minorHAnsi"/>
        </w:rPr>
        <w:t xml:space="preserve">Primary School </w:t>
      </w:r>
      <w:r w:rsidR="00472078" w:rsidRPr="00472078">
        <w:rPr>
          <w:rFonts w:cstheme="minorHAnsi"/>
        </w:rPr>
        <w:t>Individual Application</w:t>
      </w:r>
    </w:p>
    <w:p w:rsidR="00472078" w:rsidRPr="00E114F4" w:rsidRDefault="00472078" w:rsidP="009E6E2F">
      <w:pPr>
        <w:tabs>
          <w:tab w:val="left" w:pos="709"/>
        </w:tabs>
        <w:ind w:left="709" w:right="118"/>
        <w:jc w:val="left"/>
        <w:rPr>
          <w:rFonts w:cstheme="minorHAnsi"/>
          <w:sz w:val="12"/>
          <w:szCs w:val="12"/>
        </w:rPr>
      </w:pPr>
    </w:p>
    <w:p w:rsidR="004C536E" w:rsidRPr="006E04A6" w:rsidRDefault="004C536E" w:rsidP="009E6E2F">
      <w:pPr>
        <w:tabs>
          <w:tab w:val="left" w:pos="709"/>
        </w:tabs>
        <w:spacing w:after="120"/>
        <w:ind w:left="709" w:right="118"/>
        <w:jc w:val="left"/>
        <w:rPr>
          <w:rFonts w:cstheme="minorHAnsi"/>
          <w:szCs w:val="24"/>
        </w:rPr>
      </w:pPr>
      <w:r w:rsidRPr="006E04A6">
        <w:rPr>
          <w:rFonts w:cstheme="minorHAnsi"/>
          <w:szCs w:val="24"/>
        </w:rPr>
        <w:t xml:space="preserve">The detailed </w:t>
      </w:r>
      <w:r w:rsidR="00764785">
        <w:rPr>
          <w:rFonts w:cstheme="minorHAnsi"/>
          <w:szCs w:val="24"/>
        </w:rPr>
        <w:t xml:space="preserve">individual application </w:t>
      </w:r>
      <w:r w:rsidRPr="006E04A6">
        <w:rPr>
          <w:rFonts w:cstheme="minorHAnsi"/>
          <w:szCs w:val="24"/>
        </w:rPr>
        <w:t>report contains information on the applicant, child, preference and answers to set questions e.g</w:t>
      </w:r>
      <w:r w:rsidR="00E34148">
        <w:rPr>
          <w:rFonts w:cstheme="minorHAnsi"/>
          <w:szCs w:val="24"/>
        </w:rPr>
        <w:t>.</w:t>
      </w:r>
      <w:r w:rsidRPr="006E04A6">
        <w:rPr>
          <w:rFonts w:cstheme="minorHAnsi"/>
          <w:szCs w:val="24"/>
        </w:rPr>
        <w:t xml:space="preserve"> Social Disadvantage</w:t>
      </w:r>
      <w:r w:rsidR="00CA49BE">
        <w:rPr>
          <w:rFonts w:cstheme="minorHAnsi"/>
          <w:szCs w:val="24"/>
        </w:rPr>
        <w:t>, sibling</w:t>
      </w:r>
      <w:r w:rsidRPr="006E04A6">
        <w:rPr>
          <w:rFonts w:cstheme="minorHAnsi"/>
          <w:szCs w:val="24"/>
        </w:rPr>
        <w:t xml:space="preserve"> or eldest.</w:t>
      </w:r>
      <w:r w:rsidR="00FC1FA9">
        <w:rPr>
          <w:rFonts w:cstheme="minorHAnsi"/>
          <w:szCs w:val="24"/>
        </w:rPr>
        <w:t xml:space="preserve">  For integrated schools this reports also includes ‘Religion’.</w:t>
      </w:r>
    </w:p>
    <w:p w:rsidR="004C536E" w:rsidRPr="006E04A6" w:rsidRDefault="004C536E" w:rsidP="009E6E2F">
      <w:pPr>
        <w:tabs>
          <w:tab w:val="left" w:pos="709"/>
        </w:tabs>
        <w:spacing w:after="120"/>
        <w:ind w:left="709" w:right="118"/>
        <w:jc w:val="left"/>
        <w:rPr>
          <w:rFonts w:cstheme="minorHAnsi"/>
          <w:szCs w:val="24"/>
        </w:rPr>
      </w:pPr>
      <w:r w:rsidRPr="006E04A6">
        <w:rPr>
          <w:rFonts w:cstheme="minorHAnsi"/>
          <w:szCs w:val="24"/>
        </w:rPr>
        <w:t xml:space="preserve">The individual application report contains details of information entered to the </w:t>
      </w:r>
      <w:r w:rsidR="00B17F78">
        <w:rPr>
          <w:rFonts w:cstheme="minorHAnsi"/>
          <w:szCs w:val="24"/>
        </w:rPr>
        <w:t>Citizen Portal</w:t>
      </w:r>
      <w:r w:rsidRPr="006E04A6">
        <w:rPr>
          <w:rFonts w:cstheme="minorHAnsi"/>
          <w:szCs w:val="24"/>
        </w:rPr>
        <w:t xml:space="preserve">.  This report can be run for all </w:t>
      </w:r>
      <w:r>
        <w:rPr>
          <w:szCs w:val="24"/>
        </w:rPr>
        <w:t>applications</w:t>
      </w:r>
      <w:r w:rsidRPr="006E04A6">
        <w:rPr>
          <w:rFonts w:cstheme="minorHAnsi"/>
          <w:szCs w:val="24"/>
        </w:rPr>
        <w:t xml:space="preserve"> or for an individual child by entering their Student ID.</w:t>
      </w:r>
    </w:p>
    <w:p w:rsidR="00814290" w:rsidRPr="00E114F4" w:rsidRDefault="00C64336" w:rsidP="009E6E2F">
      <w:pPr>
        <w:pStyle w:val="Heading3"/>
        <w:spacing w:before="0" w:after="120"/>
        <w:ind w:left="142" w:right="118"/>
      </w:pPr>
      <w:bookmarkStart w:id="27" w:name="_Toc56005540"/>
      <w:r>
        <w:t>3.2</w:t>
      </w:r>
      <w:r>
        <w:tab/>
      </w:r>
      <w:r w:rsidR="00814290">
        <w:t>Accessing Reports</w:t>
      </w:r>
      <w:bookmarkEnd w:id="27"/>
    </w:p>
    <w:p w:rsidR="00C64336" w:rsidRDefault="00D67B94" w:rsidP="009E6E2F">
      <w:pPr>
        <w:tabs>
          <w:tab w:val="left" w:pos="709"/>
        </w:tabs>
        <w:ind w:left="709" w:right="118"/>
        <w:jc w:val="left"/>
        <w:rPr>
          <w:noProof/>
          <w:lang w:eastAsia="en-GB"/>
        </w:rPr>
      </w:pPr>
      <w:r w:rsidRPr="000544BC">
        <w:rPr>
          <w:rFonts w:cstheme="minorHAnsi"/>
          <w:szCs w:val="24"/>
        </w:rPr>
        <w:t xml:space="preserve">To access </w:t>
      </w:r>
      <w:r w:rsidR="00C64336">
        <w:rPr>
          <w:rFonts w:cstheme="minorHAnsi"/>
          <w:szCs w:val="24"/>
        </w:rPr>
        <w:t xml:space="preserve">reports </w:t>
      </w:r>
      <w:r w:rsidRPr="000544BC">
        <w:rPr>
          <w:rFonts w:cstheme="minorHAnsi"/>
          <w:szCs w:val="24"/>
        </w:rPr>
        <w:t xml:space="preserve">click on the ‘Reporting’ tile:- </w:t>
      </w:r>
    </w:p>
    <w:p w:rsidR="007340DF" w:rsidRPr="00E114F4" w:rsidRDefault="007340DF" w:rsidP="009E6E2F">
      <w:pPr>
        <w:tabs>
          <w:tab w:val="left" w:pos="709"/>
        </w:tabs>
        <w:ind w:left="709" w:right="118"/>
        <w:jc w:val="left"/>
        <w:rPr>
          <w:rFonts w:cstheme="minorHAnsi"/>
          <w:szCs w:val="24"/>
        </w:rPr>
      </w:pPr>
      <w:r>
        <w:rPr>
          <w:rFonts w:cstheme="minorHAnsi"/>
          <w:noProof/>
          <w:szCs w:val="24"/>
          <w:lang w:eastAsia="en-GB"/>
        </w:rPr>
        <w:drawing>
          <wp:inline distT="0" distB="0" distL="0" distR="0">
            <wp:extent cx="5562600" cy="2828925"/>
            <wp:effectExtent l="0" t="0" r="0" b="9525"/>
            <wp:docPr id="27" name="Picture 27" descr="This image highlights where the Reporting tile is situated on the School Portal menu page." title="Image of the School Portal Menu page and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1.png"/>
                    <pic:cNvPicPr/>
                  </pic:nvPicPr>
                  <pic:blipFill>
                    <a:blip r:embed="rId34">
                      <a:extLst>
                        <a:ext uri="{28A0092B-C50C-407E-A947-70E740481C1C}">
                          <a14:useLocalDpi xmlns:a14="http://schemas.microsoft.com/office/drawing/2010/main" val="0"/>
                        </a:ext>
                      </a:extLst>
                    </a:blip>
                    <a:stretch>
                      <a:fillRect/>
                    </a:stretch>
                  </pic:blipFill>
                  <pic:spPr>
                    <a:xfrm>
                      <a:off x="0" y="0"/>
                      <a:ext cx="5562600" cy="2828925"/>
                    </a:xfrm>
                    <a:prstGeom prst="rect">
                      <a:avLst/>
                    </a:prstGeom>
                  </pic:spPr>
                </pic:pic>
              </a:graphicData>
            </a:graphic>
          </wp:inline>
        </w:drawing>
      </w:r>
    </w:p>
    <w:p w:rsidR="00B62C03" w:rsidRDefault="00B62C03" w:rsidP="009E6E2F">
      <w:pPr>
        <w:pStyle w:val="Heading3"/>
        <w:spacing w:before="0" w:after="120"/>
        <w:ind w:left="142" w:right="118"/>
        <w:rPr>
          <w:rFonts w:cstheme="minorHAnsi"/>
        </w:rPr>
      </w:pPr>
      <w:bookmarkStart w:id="28" w:name="_Toc56005541"/>
      <w:r>
        <w:t>3.2</w:t>
      </w:r>
      <w:r>
        <w:tab/>
        <w:t>Creating a new Report</w:t>
      </w:r>
      <w:bookmarkEnd w:id="28"/>
    </w:p>
    <w:p w:rsidR="00D67B94" w:rsidRPr="00D67B94" w:rsidRDefault="00D67B94" w:rsidP="009E6E2F">
      <w:pPr>
        <w:tabs>
          <w:tab w:val="left" w:pos="709"/>
        </w:tabs>
        <w:ind w:left="709" w:right="118"/>
        <w:jc w:val="left"/>
      </w:pPr>
      <w:r w:rsidRPr="004E1EEA">
        <w:rPr>
          <w:rFonts w:cstheme="minorHAnsi"/>
          <w:szCs w:val="24"/>
        </w:rPr>
        <w:t>Click ‘Run a Report’</w:t>
      </w:r>
      <w:r>
        <w:rPr>
          <w:rFonts w:cstheme="minorHAnsi"/>
          <w:szCs w:val="24"/>
        </w:rPr>
        <w:t xml:space="preserve"> for a new report to be created:-</w:t>
      </w:r>
      <w:r w:rsidR="002E2619" w:rsidRPr="002E2619">
        <w:rPr>
          <w:noProof/>
          <w:lang w:eastAsia="en-GB"/>
        </w:rPr>
        <w:t xml:space="preserve"> </w:t>
      </w:r>
      <w:r w:rsidR="007340DF">
        <w:rPr>
          <w:noProof/>
          <w:lang w:eastAsia="en-GB"/>
        </w:rPr>
        <w:drawing>
          <wp:inline distT="0" distB="0" distL="0" distR="0">
            <wp:extent cx="5695950" cy="3200400"/>
            <wp:effectExtent l="0" t="0" r="0" b="0"/>
            <wp:docPr id="28" name="Picture 28" descr="This image highlights where the option to Run a Report is situated under the Reporting tile on the School Portal." title="Image of the School Admissions Report page on the School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2.png"/>
                    <pic:cNvPicPr/>
                  </pic:nvPicPr>
                  <pic:blipFill>
                    <a:blip r:embed="rId35">
                      <a:extLst>
                        <a:ext uri="{28A0092B-C50C-407E-A947-70E740481C1C}">
                          <a14:useLocalDpi xmlns:a14="http://schemas.microsoft.com/office/drawing/2010/main" val="0"/>
                        </a:ext>
                      </a:extLst>
                    </a:blip>
                    <a:stretch>
                      <a:fillRect/>
                    </a:stretch>
                  </pic:blipFill>
                  <pic:spPr>
                    <a:xfrm>
                      <a:off x="0" y="0"/>
                      <a:ext cx="5695950" cy="3200400"/>
                    </a:xfrm>
                    <a:prstGeom prst="rect">
                      <a:avLst/>
                    </a:prstGeom>
                  </pic:spPr>
                </pic:pic>
              </a:graphicData>
            </a:graphic>
          </wp:inline>
        </w:drawing>
      </w:r>
    </w:p>
    <w:p w:rsidR="00D67B94" w:rsidRDefault="00D67B94" w:rsidP="009E6E2F">
      <w:pPr>
        <w:tabs>
          <w:tab w:val="left" w:pos="709"/>
        </w:tabs>
        <w:ind w:left="142" w:right="118"/>
        <w:jc w:val="left"/>
      </w:pPr>
    </w:p>
    <w:p w:rsidR="00B62C03" w:rsidRPr="00381C42" w:rsidRDefault="00D67B94" w:rsidP="009E6E2F">
      <w:pPr>
        <w:pStyle w:val="Heading3"/>
        <w:spacing w:before="0" w:after="120"/>
        <w:ind w:left="142" w:right="118"/>
      </w:pPr>
      <w:bookmarkStart w:id="29" w:name="_Toc56005542"/>
      <w:r>
        <w:t>3.3</w:t>
      </w:r>
      <w:r>
        <w:tab/>
      </w:r>
      <w:r w:rsidR="00B62C03">
        <w:t>Selecting which report to run</w:t>
      </w:r>
      <w:bookmarkEnd w:id="29"/>
    </w:p>
    <w:p w:rsidR="00FB696A" w:rsidRPr="004E1EEA" w:rsidRDefault="00D67B94" w:rsidP="009E6E2F">
      <w:pPr>
        <w:tabs>
          <w:tab w:val="left" w:pos="709"/>
        </w:tabs>
        <w:ind w:left="709" w:right="118"/>
        <w:jc w:val="left"/>
        <w:rPr>
          <w:rFonts w:cstheme="minorHAnsi"/>
        </w:rPr>
      </w:pPr>
      <w:r w:rsidRPr="004E1EEA">
        <w:rPr>
          <w:rFonts w:cstheme="minorHAnsi"/>
        </w:rPr>
        <w:t>Report choice has a drop down menu</w:t>
      </w:r>
      <w:r w:rsidR="00FB696A">
        <w:rPr>
          <w:rFonts w:cstheme="minorHAnsi"/>
        </w:rPr>
        <w:t xml:space="preserve"> - s</w:t>
      </w:r>
      <w:r w:rsidR="00FB696A" w:rsidRPr="006E04A6">
        <w:rPr>
          <w:rFonts w:cstheme="minorHAnsi"/>
          <w:szCs w:val="24"/>
        </w:rPr>
        <w:t>elect report to be run:-</w:t>
      </w:r>
      <w:r w:rsidRPr="004E1EEA">
        <w:rPr>
          <w:rFonts w:cstheme="minorHAnsi"/>
        </w:rPr>
        <w:t>:-</w:t>
      </w:r>
      <w:r w:rsidR="002E2619" w:rsidRPr="002E2619">
        <w:rPr>
          <w:noProof/>
          <w:lang w:eastAsia="en-GB"/>
        </w:rPr>
        <w:t xml:space="preserve"> </w:t>
      </w:r>
      <w:r w:rsidR="00DA5EDA">
        <w:rPr>
          <w:rFonts w:cstheme="minorHAnsi"/>
          <w:noProof/>
          <w:lang w:eastAsia="en-GB"/>
        </w:rPr>
        <w:drawing>
          <wp:inline distT="0" distB="0" distL="0" distR="0">
            <wp:extent cx="6000750" cy="2971800"/>
            <wp:effectExtent l="0" t="0" r="0" b="0"/>
            <wp:docPr id="30" name="Picture 30" descr="This image highlights the drop down menu for report choices." title="Image of the Run a Report section of the School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3.png"/>
                    <pic:cNvPicPr/>
                  </pic:nvPicPr>
                  <pic:blipFill>
                    <a:blip r:embed="rId36">
                      <a:extLst>
                        <a:ext uri="{28A0092B-C50C-407E-A947-70E740481C1C}">
                          <a14:useLocalDpi xmlns:a14="http://schemas.microsoft.com/office/drawing/2010/main" val="0"/>
                        </a:ext>
                      </a:extLst>
                    </a:blip>
                    <a:stretch>
                      <a:fillRect/>
                    </a:stretch>
                  </pic:blipFill>
                  <pic:spPr>
                    <a:xfrm>
                      <a:off x="0" y="0"/>
                      <a:ext cx="6000750" cy="2971800"/>
                    </a:xfrm>
                    <a:prstGeom prst="rect">
                      <a:avLst/>
                    </a:prstGeom>
                  </pic:spPr>
                </pic:pic>
              </a:graphicData>
            </a:graphic>
          </wp:inline>
        </w:drawing>
      </w:r>
    </w:p>
    <w:p w:rsidR="00B62C03" w:rsidRPr="0060072B" w:rsidRDefault="00D67B94" w:rsidP="009E6E2F">
      <w:pPr>
        <w:pStyle w:val="Heading3"/>
        <w:spacing w:before="0" w:after="120"/>
        <w:ind w:left="142" w:right="118"/>
      </w:pPr>
      <w:bookmarkStart w:id="30" w:name="_Toc56005543"/>
      <w:r w:rsidRPr="006E04A6">
        <w:t>3.4</w:t>
      </w:r>
      <w:r w:rsidR="00B62C03">
        <w:tab/>
        <w:t>Report Format Options</w:t>
      </w:r>
      <w:bookmarkEnd w:id="30"/>
    </w:p>
    <w:p w:rsidR="00B17F78" w:rsidRDefault="00CA49BE" w:rsidP="009E6E2F">
      <w:pPr>
        <w:tabs>
          <w:tab w:val="left" w:pos="709"/>
        </w:tabs>
        <w:spacing w:after="120"/>
        <w:ind w:left="709" w:right="118"/>
        <w:jc w:val="left"/>
        <w:rPr>
          <w:rFonts w:cstheme="minorHAnsi"/>
          <w:szCs w:val="24"/>
        </w:rPr>
      </w:pPr>
      <w:r w:rsidRPr="0056776A">
        <w:rPr>
          <w:rFonts w:cstheme="minorHAnsi"/>
          <w:szCs w:val="24"/>
        </w:rPr>
        <w:t>For best results run r</w:t>
      </w:r>
      <w:r w:rsidR="00FB696A" w:rsidRPr="0056776A">
        <w:rPr>
          <w:rFonts w:cstheme="minorHAnsi"/>
          <w:szCs w:val="24"/>
        </w:rPr>
        <w:t>eports</w:t>
      </w:r>
      <w:r w:rsidR="00B17F78">
        <w:rPr>
          <w:rFonts w:cstheme="minorHAnsi"/>
          <w:szCs w:val="24"/>
        </w:rPr>
        <w:t xml:space="preserve"> as follows</w:t>
      </w:r>
      <w:r w:rsidR="00DB1D8F">
        <w:rPr>
          <w:rFonts w:cstheme="minorHAnsi"/>
          <w:szCs w:val="24"/>
        </w:rPr>
        <w:t>:-</w:t>
      </w:r>
    </w:p>
    <w:p w:rsidR="00B17F78" w:rsidRPr="00DB1D8F" w:rsidRDefault="00B17F78" w:rsidP="009E6E2F">
      <w:pPr>
        <w:pStyle w:val="ListParagraph"/>
        <w:numPr>
          <w:ilvl w:val="0"/>
          <w:numId w:val="11"/>
        </w:numPr>
        <w:tabs>
          <w:tab w:val="left" w:pos="1134"/>
        </w:tabs>
        <w:ind w:left="709" w:right="118" w:firstLine="0"/>
        <w:jc w:val="left"/>
        <w:rPr>
          <w:rFonts w:cstheme="minorHAnsi"/>
          <w:szCs w:val="24"/>
        </w:rPr>
      </w:pPr>
      <w:r w:rsidRPr="00DB1D8F">
        <w:rPr>
          <w:rFonts w:cstheme="minorHAnsi"/>
          <w:szCs w:val="24"/>
        </w:rPr>
        <w:t>Individual Application Report – PDF</w:t>
      </w:r>
    </w:p>
    <w:p w:rsidR="0060072B" w:rsidRPr="00381C42" w:rsidRDefault="00B17F78" w:rsidP="009E6E2F">
      <w:pPr>
        <w:pStyle w:val="ListParagraph"/>
        <w:numPr>
          <w:ilvl w:val="0"/>
          <w:numId w:val="11"/>
        </w:numPr>
        <w:tabs>
          <w:tab w:val="left" w:pos="1134"/>
        </w:tabs>
        <w:spacing w:after="120"/>
        <w:ind w:left="709" w:right="118" w:firstLine="0"/>
        <w:jc w:val="left"/>
        <w:rPr>
          <w:rFonts w:ascii="Calibri" w:hAnsi="Calibri" w:cs="Calibri"/>
          <w:szCs w:val="24"/>
        </w:rPr>
      </w:pPr>
      <w:r w:rsidRPr="00DB1D8F">
        <w:rPr>
          <w:rFonts w:cstheme="minorHAnsi"/>
          <w:szCs w:val="24"/>
        </w:rPr>
        <w:t>A</w:t>
      </w:r>
      <w:r w:rsidR="00DB1D8F" w:rsidRPr="00DB1D8F">
        <w:rPr>
          <w:rFonts w:cstheme="minorHAnsi"/>
          <w:szCs w:val="24"/>
        </w:rPr>
        <w:t>pplicant and Pupil Detail Report</w:t>
      </w:r>
      <w:r w:rsidR="00FB696A" w:rsidRPr="00DB1D8F">
        <w:rPr>
          <w:rFonts w:cstheme="minorHAnsi"/>
          <w:szCs w:val="24"/>
        </w:rPr>
        <w:t xml:space="preserve"> in </w:t>
      </w:r>
      <w:r w:rsidR="00CA49BE" w:rsidRPr="00DB1D8F">
        <w:rPr>
          <w:rFonts w:cstheme="minorHAnsi"/>
          <w:szCs w:val="24"/>
        </w:rPr>
        <w:t>‘</w:t>
      </w:r>
      <w:r w:rsidR="00FB696A" w:rsidRPr="00DB1D8F">
        <w:rPr>
          <w:rFonts w:cstheme="minorHAnsi"/>
          <w:szCs w:val="24"/>
        </w:rPr>
        <w:t xml:space="preserve">Excel </w:t>
      </w:r>
      <w:r w:rsidR="00CA49BE" w:rsidRPr="00DB1D8F">
        <w:rPr>
          <w:rFonts w:cstheme="minorHAnsi"/>
          <w:szCs w:val="24"/>
        </w:rPr>
        <w:t>Record’</w:t>
      </w:r>
      <w:r w:rsidR="00182621" w:rsidRPr="00DB1D8F">
        <w:rPr>
          <w:rFonts w:cstheme="minorHAnsi"/>
          <w:szCs w:val="24"/>
        </w:rPr>
        <w:t>.</w:t>
      </w:r>
    </w:p>
    <w:p w:rsidR="00381C42" w:rsidRPr="009E6E2F" w:rsidRDefault="00381C42" w:rsidP="009E6E2F">
      <w:pPr>
        <w:pStyle w:val="ListParagraph"/>
        <w:tabs>
          <w:tab w:val="left" w:pos="1134"/>
        </w:tabs>
        <w:spacing w:after="120"/>
        <w:ind w:left="709" w:right="118"/>
        <w:jc w:val="left"/>
        <w:rPr>
          <w:rFonts w:ascii="Calibri" w:hAnsi="Calibri" w:cs="Calibri"/>
          <w:sz w:val="12"/>
          <w:szCs w:val="12"/>
        </w:rPr>
      </w:pPr>
    </w:p>
    <w:p w:rsidR="002A4FB7" w:rsidRDefault="00182621" w:rsidP="009E6E2F">
      <w:pPr>
        <w:pStyle w:val="ListParagraph"/>
        <w:tabs>
          <w:tab w:val="left" w:pos="709"/>
        </w:tabs>
        <w:spacing w:after="120"/>
        <w:ind w:left="709" w:right="119"/>
        <w:jc w:val="left"/>
        <w:rPr>
          <w:rFonts w:ascii="Calibri" w:hAnsi="Calibri" w:cs="Calibri"/>
          <w:szCs w:val="24"/>
        </w:rPr>
      </w:pPr>
      <w:r w:rsidRPr="0056776A">
        <w:rPr>
          <w:rFonts w:ascii="Calibri" w:hAnsi="Calibri" w:cs="Calibri"/>
          <w:szCs w:val="24"/>
        </w:rPr>
        <w:t>The Detail report is designed to be opened in Excel</w:t>
      </w:r>
      <w:r w:rsidR="00DB1D8F">
        <w:rPr>
          <w:rFonts w:ascii="Calibri" w:hAnsi="Calibri" w:cs="Calibri"/>
          <w:szCs w:val="24"/>
        </w:rPr>
        <w:t xml:space="preserve"> Record</w:t>
      </w:r>
      <w:r w:rsidRPr="0056776A">
        <w:rPr>
          <w:rFonts w:ascii="Calibri" w:hAnsi="Calibri" w:cs="Calibri"/>
          <w:szCs w:val="24"/>
        </w:rPr>
        <w:t xml:space="preserve">, please select Excel </w:t>
      </w:r>
      <w:r w:rsidR="00DB1D8F">
        <w:rPr>
          <w:rFonts w:ascii="Calibri" w:hAnsi="Calibri" w:cs="Calibri"/>
          <w:szCs w:val="24"/>
        </w:rPr>
        <w:t xml:space="preserve">Record </w:t>
      </w:r>
      <w:r w:rsidRPr="0056776A">
        <w:rPr>
          <w:rFonts w:ascii="Calibri" w:hAnsi="Calibri" w:cs="Calibri"/>
          <w:szCs w:val="24"/>
        </w:rPr>
        <w:t>first, give the report a title and then enter the parame</w:t>
      </w:r>
      <w:r w:rsidR="00082ADB" w:rsidRPr="0056776A">
        <w:rPr>
          <w:rFonts w:ascii="Calibri" w:hAnsi="Calibri" w:cs="Calibri"/>
          <w:szCs w:val="24"/>
        </w:rPr>
        <w:t>ter by selecting ‘P’ ‘Y’ or ‘B’</w:t>
      </w:r>
      <w:r w:rsidR="00DB1D8F">
        <w:rPr>
          <w:rFonts w:ascii="Calibri" w:hAnsi="Calibri" w:cs="Calibri"/>
          <w:szCs w:val="24"/>
        </w:rPr>
        <w:t xml:space="preserve"> etc.</w:t>
      </w:r>
      <w:r w:rsidR="00082ADB" w:rsidRPr="0056776A">
        <w:rPr>
          <w:rFonts w:ascii="Calibri" w:hAnsi="Calibri" w:cs="Calibri"/>
          <w:szCs w:val="24"/>
        </w:rPr>
        <w:t>:-</w:t>
      </w:r>
    </w:p>
    <w:p w:rsidR="00082ADB" w:rsidRPr="00082ADB" w:rsidRDefault="00082ADB" w:rsidP="009E6E2F">
      <w:pPr>
        <w:tabs>
          <w:tab w:val="left" w:pos="709"/>
        </w:tabs>
        <w:ind w:left="142" w:right="118"/>
        <w:jc w:val="left"/>
        <w:rPr>
          <w:b/>
        </w:rPr>
      </w:pPr>
      <w:r>
        <w:rPr>
          <w:rFonts w:ascii="Calibri" w:hAnsi="Calibri" w:cs="Calibri"/>
          <w:szCs w:val="24"/>
        </w:rPr>
        <w:tab/>
      </w:r>
      <w:r w:rsidRPr="00082ADB">
        <w:rPr>
          <w:rFonts w:ascii="Calibri" w:hAnsi="Calibri" w:cs="Calibri"/>
          <w:b/>
          <w:szCs w:val="24"/>
        </w:rPr>
        <w:t xml:space="preserve">Select Excel </w:t>
      </w:r>
      <w:r w:rsidR="002A4FB7">
        <w:rPr>
          <w:rFonts w:ascii="Calibri" w:hAnsi="Calibri" w:cs="Calibri"/>
          <w:b/>
          <w:szCs w:val="24"/>
        </w:rPr>
        <w:t xml:space="preserve">Record </w:t>
      </w:r>
      <w:r w:rsidRPr="00082ADB">
        <w:rPr>
          <w:rFonts w:ascii="Calibri" w:hAnsi="Calibri" w:cs="Calibri"/>
          <w:b/>
          <w:szCs w:val="24"/>
        </w:rPr>
        <w:t>first:-</w:t>
      </w:r>
    </w:p>
    <w:p w:rsidR="00D67B94" w:rsidRDefault="00DA5EDA" w:rsidP="009E6E2F">
      <w:pPr>
        <w:tabs>
          <w:tab w:val="left" w:pos="709"/>
        </w:tabs>
        <w:ind w:left="709" w:right="118"/>
        <w:jc w:val="left"/>
      </w:pPr>
      <w:r>
        <w:rPr>
          <w:noProof/>
          <w:lang w:eastAsia="en-GB"/>
        </w:rPr>
        <w:drawing>
          <wp:inline distT="0" distB="0" distL="0" distR="0">
            <wp:extent cx="4857750" cy="2028825"/>
            <wp:effectExtent l="0" t="0" r="0" b="9525"/>
            <wp:docPr id="35" name="Picture 35" descr="This image highlights where the Excel Record option is situated on the Report Parameters page." title="Image of the Report Parameters on the School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4.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857750" cy="2028825"/>
                    </a:xfrm>
                    <a:prstGeom prst="rect">
                      <a:avLst/>
                    </a:prstGeom>
                  </pic:spPr>
                </pic:pic>
              </a:graphicData>
            </a:graphic>
          </wp:inline>
        </w:drawing>
      </w:r>
    </w:p>
    <w:p w:rsidR="009E6E2F" w:rsidRDefault="005262CA" w:rsidP="009E6E2F">
      <w:pPr>
        <w:tabs>
          <w:tab w:val="left" w:pos="709"/>
        </w:tabs>
        <w:ind w:left="709" w:right="118"/>
        <w:jc w:val="left"/>
        <w:rPr>
          <w:rFonts w:cstheme="minorHAnsi"/>
          <w:b/>
          <w:szCs w:val="24"/>
        </w:rPr>
      </w:pPr>
      <w:r>
        <w:rPr>
          <w:rFonts w:cstheme="minorHAnsi"/>
        </w:rPr>
        <w:tab/>
      </w:r>
      <w:r w:rsidR="00F43130" w:rsidRPr="00082ADB">
        <w:rPr>
          <w:rFonts w:cstheme="minorHAnsi"/>
          <w:b/>
          <w:szCs w:val="24"/>
        </w:rPr>
        <w:t>Give your report a name:-</w:t>
      </w:r>
    </w:p>
    <w:p w:rsidR="009E6E2F" w:rsidRDefault="009E6E2F" w:rsidP="009E6E2F">
      <w:pPr>
        <w:tabs>
          <w:tab w:val="left" w:pos="709"/>
        </w:tabs>
        <w:ind w:left="709" w:right="118"/>
        <w:jc w:val="left"/>
        <w:rPr>
          <w:rFonts w:cstheme="minorHAnsi"/>
          <w:b/>
          <w:szCs w:val="24"/>
        </w:rPr>
      </w:pPr>
      <w:r w:rsidRPr="009E6E2F">
        <w:rPr>
          <w:rFonts w:ascii="Calibri" w:hAnsi="Calibri" w:cs="Calibri"/>
          <w:noProof/>
          <w:lang w:eastAsia="en-GB"/>
        </w:rPr>
        <w:t xml:space="preserve"> </w:t>
      </w:r>
      <w:r w:rsidR="00DA5EDA">
        <w:rPr>
          <w:rFonts w:cstheme="minorHAnsi"/>
          <w:b/>
          <w:noProof/>
          <w:szCs w:val="24"/>
          <w:lang w:eastAsia="en-GB"/>
        </w:rPr>
        <w:drawing>
          <wp:inline distT="0" distB="0" distL="0" distR="0">
            <wp:extent cx="4819650" cy="2105025"/>
            <wp:effectExtent l="0" t="0" r="0" b="9525"/>
            <wp:docPr id="37" name="Picture 37" descr="This image highlights where the Give your Report a name section is situated on the Report Parameters page." title="Image of the Report Parameters on the School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5.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819650" cy="2105025"/>
                    </a:xfrm>
                    <a:prstGeom prst="rect">
                      <a:avLst/>
                    </a:prstGeom>
                  </pic:spPr>
                </pic:pic>
              </a:graphicData>
            </a:graphic>
          </wp:inline>
        </w:drawing>
      </w:r>
    </w:p>
    <w:p w:rsidR="00D04962" w:rsidRDefault="002E2619" w:rsidP="009E6E2F">
      <w:pPr>
        <w:tabs>
          <w:tab w:val="left" w:pos="709"/>
        </w:tabs>
        <w:ind w:left="709" w:right="118"/>
        <w:jc w:val="left"/>
        <w:rPr>
          <w:rFonts w:ascii="Calibri" w:hAnsi="Calibri" w:cs="Calibri"/>
          <w:b/>
          <w:szCs w:val="24"/>
        </w:rPr>
      </w:pPr>
      <w:r w:rsidRPr="002E2619">
        <w:rPr>
          <w:rFonts w:ascii="Calibri" w:hAnsi="Calibri" w:cs="Calibri"/>
          <w:noProof/>
          <w:lang w:eastAsia="en-GB"/>
        </w:rPr>
        <w:t xml:space="preserve"> </w:t>
      </w:r>
      <w:r w:rsidR="00082ADB" w:rsidRPr="007335E3">
        <w:rPr>
          <w:rFonts w:ascii="Calibri" w:hAnsi="Calibri" w:cs="Calibri"/>
          <w:b/>
          <w:szCs w:val="24"/>
        </w:rPr>
        <w:t>Select Provisional, Allocated or Provisional &amp; Allocated</w:t>
      </w:r>
      <w:r w:rsidR="00DA5EDA">
        <w:rPr>
          <w:rFonts w:ascii="Calibri" w:hAnsi="Calibri" w:cs="Calibri"/>
          <w:b/>
          <w:noProof/>
          <w:szCs w:val="24"/>
          <w:lang w:eastAsia="en-GB"/>
        </w:rPr>
        <w:drawing>
          <wp:inline distT="0" distB="0" distL="0" distR="0">
            <wp:extent cx="5381625" cy="2590800"/>
            <wp:effectExtent l="0" t="0" r="9525" b="0"/>
            <wp:docPr id="38" name="Picture 38" descr="This image highlights where the select provisional, allocated or both options are situated on the Report Parameters page." title="Image of the Report Parameters on the School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6.png"/>
                    <pic:cNvPicPr/>
                  </pic:nvPicPr>
                  <pic:blipFill>
                    <a:blip r:embed="rId39">
                      <a:extLst>
                        <a:ext uri="{28A0092B-C50C-407E-A947-70E740481C1C}">
                          <a14:useLocalDpi xmlns:a14="http://schemas.microsoft.com/office/drawing/2010/main" val="0"/>
                        </a:ext>
                      </a:extLst>
                    </a:blip>
                    <a:stretch>
                      <a:fillRect/>
                    </a:stretch>
                  </pic:blipFill>
                  <pic:spPr>
                    <a:xfrm>
                      <a:off x="0" y="0"/>
                      <a:ext cx="5381625" cy="2590800"/>
                    </a:xfrm>
                    <a:prstGeom prst="rect">
                      <a:avLst/>
                    </a:prstGeom>
                  </pic:spPr>
                </pic:pic>
              </a:graphicData>
            </a:graphic>
          </wp:inline>
        </w:drawing>
      </w:r>
    </w:p>
    <w:p w:rsidR="009E6E2F" w:rsidRPr="009E6E2F" w:rsidRDefault="009E6E2F" w:rsidP="009E6E2F">
      <w:pPr>
        <w:tabs>
          <w:tab w:val="left" w:pos="709"/>
        </w:tabs>
        <w:ind w:left="709" w:right="118"/>
        <w:jc w:val="left"/>
        <w:rPr>
          <w:rFonts w:ascii="Calibri" w:hAnsi="Calibri" w:cs="Calibri"/>
          <w:b/>
          <w:szCs w:val="24"/>
        </w:rPr>
      </w:pPr>
    </w:p>
    <w:p w:rsidR="00B62C03" w:rsidRDefault="007335E3" w:rsidP="009E6E2F">
      <w:pPr>
        <w:pStyle w:val="Heading3"/>
        <w:spacing w:before="0" w:after="120"/>
        <w:ind w:left="142" w:right="118"/>
      </w:pPr>
      <w:bookmarkStart w:id="31" w:name="_Toc56005544"/>
      <w:r>
        <w:t>3.5</w:t>
      </w:r>
      <w:r w:rsidR="005262CA" w:rsidRPr="006E04A6">
        <w:tab/>
      </w:r>
      <w:r w:rsidR="00B62C03">
        <w:t>Running the Report</w:t>
      </w:r>
      <w:bookmarkEnd w:id="31"/>
    </w:p>
    <w:p w:rsidR="00D67B94" w:rsidRDefault="00D67B94" w:rsidP="009E6E2F">
      <w:pPr>
        <w:tabs>
          <w:tab w:val="left" w:pos="709"/>
        </w:tabs>
        <w:ind w:left="709" w:right="118"/>
        <w:jc w:val="left"/>
        <w:rPr>
          <w:rFonts w:cstheme="minorHAnsi"/>
          <w:szCs w:val="24"/>
        </w:rPr>
      </w:pPr>
      <w:r w:rsidRPr="006E04A6">
        <w:rPr>
          <w:rFonts w:ascii="Calibri" w:hAnsi="Calibri" w:cs="Calibri"/>
          <w:szCs w:val="24"/>
        </w:rPr>
        <w:t>Click Next to start executing the report</w:t>
      </w:r>
      <w:r w:rsidR="005262CA">
        <w:rPr>
          <w:rFonts w:cstheme="minorHAnsi"/>
          <w:szCs w:val="24"/>
        </w:rPr>
        <w:t>:-</w:t>
      </w:r>
      <w:r w:rsidR="002E2619" w:rsidRPr="002E2619">
        <w:rPr>
          <w:noProof/>
          <w:lang w:eastAsia="en-GB"/>
        </w:rPr>
        <w:t xml:space="preserve"> </w:t>
      </w:r>
      <w:r w:rsidR="00DA5EDA">
        <w:rPr>
          <w:rFonts w:cstheme="minorHAnsi"/>
          <w:noProof/>
          <w:szCs w:val="24"/>
          <w:lang w:eastAsia="en-GB"/>
        </w:rPr>
        <w:drawing>
          <wp:inline distT="0" distB="0" distL="0" distR="0">
            <wp:extent cx="5429250" cy="2762250"/>
            <wp:effectExtent l="0" t="0" r="0" b="0"/>
            <wp:docPr id="39" name="Picture 39" descr="This image highlights where the Next button is situated on the Report Parameters page." title="Image of the Report Parameters on the School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17.png"/>
                    <pic:cNvPicPr/>
                  </pic:nvPicPr>
                  <pic:blipFill>
                    <a:blip r:embed="rId40">
                      <a:extLst>
                        <a:ext uri="{28A0092B-C50C-407E-A947-70E740481C1C}">
                          <a14:useLocalDpi xmlns:a14="http://schemas.microsoft.com/office/drawing/2010/main" val="0"/>
                        </a:ext>
                      </a:extLst>
                    </a:blip>
                    <a:stretch>
                      <a:fillRect/>
                    </a:stretch>
                  </pic:blipFill>
                  <pic:spPr>
                    <a:xfrm>
                      <a:off x="0" y="0"/>
                      <a:ext cx="5429250" cy="2762250"/>
                    </a:xfrm>
                    <a:prstGeom prst="rect">
                      <a:avLst/>
                    </a:prstGeom>
                  </pic:spPr>
                </pic:pic>
              </a:graphicData>
            </a:graphic>
          </wp:inline>
        </w:drawing>
      </w:r>
    </w:p>
    <w:p w:rsidR="007335E3" w:rsidRDefault="007335E3" w:rsidP="009E6E2F">
      <w:pPr>
        <w:tabs>
          <w:tab w:val="left" w:pos="709"/>
        </w:tabs>
        <w:ind w:left="142" w:right="118"/>
        <w:jc w:val="left"/>
        <w:rPr>
          <w:rFonts w:cstheme="minorHAnsi"/>
          <w:szCs w:val="24"/>
        </w:rPr>
      </w:pPr>
    </w:p>
    <w:p w:rsidR="007335E3" w:rsidRPr="007335E3" w:rsidRDefault="007335E3" w:rsidP="009E6E2F">
      <w:pPr>
        <w:tabs>
          <w:tab w:val="left" w:pos="709"/>
        </w:tabs>
        <w:ind w:left="709" w:right="118"/>
        <w:jc w:val="left"/>
        <w:rPr>
          <w:rFonts w:cstheme="minorHAnsi"/>
          <w:b/>
          <w:szCs w:val="24"/>
        </w:rPr>
      </w:pPr>
      <w:r w:rsidRPr="007335E3">
        <w:rPr>
          <w:rFonts w:cstheme="minorHAnsi"/>
          <w:b/>
          <w:szCs w:val="24"/>
        </w:rPr>
        <w:t>Report executing:-</w:t>
      </w:r>
    </w:p>
    <w:p w:rsidR="005262CA" w:rsidRDefault="00DA5EDA" w:rsidP="009E6E2F">
      <w:pPr>
        <w:tabs>
          <w:tab w:val="left" w:pos="709"/>
        </w:tabs>
        <w:ind w:left="709" w:right="118"/>
        <w:jc w:val="left"/>
      </w:pPr>
      <w:r>
        <w:rPr>
          <w:noProof/>
          <w:lang w:eastAsia="en-GB"/>
        </w:rPr>
        <w:drawing>
          <wp:inline distT="0" distB="0" distL="0" distR="0">
            <wp:extent cx="5505450" cy="2828925"/>
            <wp:effectExtent l="0" t="0" r="0" b="9525"/>
            <wp:docPr id="41" name="Picture 41" title="Image of the Report Queued page on the School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8.png"/>
                    <pic:cNvPicPr/>
                  </pic:nvPicPr>
                  <pic:blipFill>
                    <a:blip r:embed="rId41">
                      <a:extLst>
                        <a:ext uri="{28A0092B-C50C-407E-A947-70E740481C1C}">
                          <a14:useLocalDpi xmlns:a14="http://schemas.microsoft.com/office/drawing/2010/main" val="0"/>
                        </a:ext>
                      </a:extLst>
                    </a:blip>
                    <a:stretch>
                      <a:fillRect/>
                    </a:stretch>
                  </pic:blipFill>
                  <pic:spPr>
                    <a:xfrm>
                      <a:off x="0" y="0"/>
                      <a:ext cx="5505450" cy="2828925"/>
                    </a:xfrm>
                    <a:prstGeom prst="rect">
                      <a:avLst/>
                    </a:prstGeom>
                  </pic:spPr>
                </pic:pic>
              </a:graphicData>
            </a:graphic>
          </wp:inline>
        </w:drawing>
      </w:r>
    </w:p>
    <w:p w:rsidR="00B62C03" w:rsidRDefault="0077771E" w:rsidP="009E6E2F">
      <w:pPr>
        <w:pStyle w:val="Heading3"/>
        <w:spacing w:before="0" w:after="120"/>
        <w:ind w:left="142" w:right="118"/>
      </w:pPr>
      <w:bookmarkStart w:id="32" w:name="_Toc56005545"/>
      <w:r>
        <w:t>3.11</w:t>
      </w:r>
      <w:r w:rsidR="00B62C03">
        <w:tab/>
        <w:t>How do I know the report is ready?</w:t>
      </w:r>
      <w:bookmarkEnd w:id="32"/>
    </w:p>
    <w:p w:rsidR="00D67B94" w:rsidRDefault="005262CA" w:rsidP="009E6E2F">
      <w:pPr>
        <w:tabs>
          <w:tab w:val="left" w:pos="709"/>
        </w:tabs>
        <w:ind w:left="709" w:right="118"/>
        <w:jc w:val="left"/>
      </w:pPr>
      <w:r w:rsidRPr="005262CA">
        <w:rPr>
          <w:rFonts w:cstheme="minorHAnsi"/>
        </w:rPr>
        <w:tab/>
      </w:r>
      <w:r w:rsidR="00D67B94" w:rsidRPr="005262CA">
        <w:rPr>
          <w:rFonts w:cstheme="minorHAnsi"/>
        </w:rPr>
        <w:t>When the report is ready the Refresh Report Progress will change to View Report</w:t>
      </w:r>
      <w:r>
        <w:rPr>
          <w:rFonts w:cstheme="minorHAnsi"/>
        </w:rPr>
        <w:t>:-</w:t>
      </w:r>
      <w:r w:rsidR="002E2619" w:rsidRPr="002E2619">
        <w:rPr>
          <w:noProof/>
          <w:lang w:eastAsia="en-GB"/>
        </w:rPr>
        <w:t xml:space="preserve"> </w:t>
      </w:r>
      <w:r w:rsidR="00C87849">
        <w:rPr>
          <w:noProof/>
          <w:lang w:eastAsia="en-GB"/>
        </w:rPr>
        <w:drawing>
          <wp:inline distT="0" distB="0" distL="0" distR="0">
            <wp:extent cx="5676900" cy="2924175"/>
            <wp:effectExtent l="0" t="0" r="0" b="9525"/>
            <wp:docPr id="47" name="Picture 47" descr="This image highlights what the reports page will look like once the report has been processed and is available to view." title="Image of the Report Completed page on the School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19.png"/>
                    <pic:cNvPicPr/>
                  </pic:nvPicPr>
                  <pic:blipFill>
                    <a:blip r:embed="rId42">
                      <a:extLst>
                        <a:ext uri="{28A0092B-C50C-407E-A947-70E740481C1C}">
                          <a14:useLocalDpi xmlns:a14="http://schemas.microsoft.com/office/drawing/2010/main" val="0"/>
                        </a:ext>
                      </a:extLst>
                    </a:blip>
                    <a:stretch>
                      <a:fillRect/>
                    </a:stretch>
                  </pic:blipFill>
                  <pic:spPr>
                    <a:xfrm>
                      <a:off x="0" y="0"/>
                      <a:ext cx="5676900" cy="2924175"/>
                    </a:xfrm>
                    <a:prstGeom prst="rect">
                      <a:avLst/>
                    </a:prstGeom>
                  </pic:spPr>
                </pic:pic>
              </a:graphicData>
            </a:graphic>
          </wp:inline>
        </w:drawing>
      </w:r>
    </w:p>
    <w:p w:rsidR="00B62C03" w:rsidRPr="006E4DF7" w:rsidRDefault="003C60DC" w:rsidP="009E6E2F">
      <w:pPr>
        <w:pStyle w:val="Heading3"/>
        <w:spacing w:before="0" w:after="120"/>
        <w:ind w:left="142" w:right="118"/>
      </w:pPr>
      <w:bookmarkStart w:id="33" w:name="_Toc56005546"/>
      <w:r w:rsidRPr="006E4DF7">
        <w:t>3.12</w:t>
      </w:r>
      <w:r w:rsidRPr="006E4DF7">
        <w:tab/>
      </w:r>
      <w:r w:rsidR="00B62C03" w:rsidRPr="006E4DF7">
        <w:t>How do I view a report?</w:t>
      </w:r>
      <w:bookmarkEnd w:id="33"/>
    </w:p>
    <w:p w:rsidR="003C60DC" w:rsidRPr="006E4DF7" w:rsidRDefault="00D67B94" w:rsidP="009E6E2F">
      <w:pPr>
        <w:tabs>
          <w:tab w:val="left" w:pos="709"/>
        </w:tabs>
        <w:ind w:left="709" w:right="118"/>
        <w:jc w:val="left"/>
        <w:rPr>
          <w:rFonts w:cstheme="minorHAnsi"/>
          <w:szCs w:val="24"/>
        </w:rPr>
      </w:pPr>
      <w:r w:rsidRPr="006E4DF7">
        <w:rPr>
          <w:rFonts w:cstheme="minorHAnsi"/>
          <w:szCs w:val="24"/>
        </w:rPr>
        <w:t xml:space="preserve">Click on View report to download into </w:t>
      </w:r>
      <w:r w:rsidR="003C60DC" w:rsidRPr="006E4DF7">
        <w:rPr>
          <w:rFonts w:cstheme="minorHAnsi"/>
          <w:szCs w:val="24"/>
        </w:rPr>
        <w:t>MS E</w:t>
      </w:r>
      <w:r w:rsidRPr="006E4DF7">
        <w:rPr>
          <w:rFonts w:cstheme="minorHAnsi"/>
          <w:szCs w:val="24"/>
        </w:rPr>
        <w:t>xcel.</w:t>
      </w:r>
      <w:r w:rsidR="003C60DC" w:rsidRPr="006E4DF7">
        <w:rPr>
          <w:rFonts w:cstheme="minorHAnsi"/>
          <w:szCs w:val="24"/>
        </w:rPr>
        <w:t xml:space="preserve">  </w:t>
      </w:r>
      <w:r w:rsidR="006E4DF7" w:rsidRPr="006E4DF7">
        <w:rPr>
          <w:rFonts w:cstheme="minorHAnsi"/>
          <w:szCs w:val="24"/>
        </w:rPr>
        <w:t xml:space="preserve">Select the ‘save as’ </w:t>
      </w:r>
      <w:r w:rsidR="003C60DC" w:rsidRPr="006E4DF7">
        <w:rPr>
          <w:rFonts w:cstheme="minorHAnsi"/>
          <w:szCs w:val="24"/>
        </w:rPr>
        <w:t>option to save the MS Ex</w:t>
      </w:r>
      <w:r w:rsidR="00E34148" w:rsidRPr="006E4DF7">
        <w:rPr>
          <w:rFonts w:cstheme="minorHAnsi"/>
          <w:szCs w:val="24"/>
        </w:rPr>
        <w:t>c</w:t>
      </w:r>
      <w:r w:rsidR="003C60DC" w:rsidRPr="006E4DF7">
        <w:rPr>
          <w:rFonts w:cstheme="minorHAnsi"/>
          <w:szCs w:val="24"/>
        </w:rPr>
        <w:t>el report.  It is recommend that you save it (‘save as’ with a date reference for future use).</w:t>
      </w:r>
      <w:r w:rsidR="009D5BE2" w:rsidRPr="006E4DF7">
        <w:rPr>
          <w:rFonts w:cstheme="minorHAnsi"/>
          <w:szCs w:val="24"/>
        </w:rPr>
        <w:t xml:space="preserve">  You can show/hide columns as appropriate.</w:t>
      </w:r>
    </w:p>
    <w:p w:rsidR="003C60DC" w:rsidRPr="00AD4A0B" w:rsidRDefault="00C87849" w:rsidP="00C87849">
      <w:pPr>
        <w:tabs>
          <w:tab w:val="left" w:pos="709"/>
        </w:tabs>
        <w:ind w:left="567" w:right="118"/>
        <w:jc w:val="center"/>
        <w:rPr>
          <w:rFonts w:cstheme="minorHAnsi"/>
          <w:b/>
          <w:szCs w:val="24"/>
          <w:highlight w:val="yellow"/>
        </w:rPr>
      </w:pPr>
      <w:r>
        <w:rPr>
          <w:rFonts w:cstheme="minorHAnsi"/>
          <w:b/>
          <w:noProof/>
          <w:szCs w:val="24"/>
          <w:lang w:eastAsia="en-GB"/>
        </w:rPr>
        <w:drawing>
          <wp:inline distT="0" distB="0" distL="0" distR="0">
            <wp:extent cx="3219450" cy="2015917"/>
            <wp:effectExtent l="0" t="0" r="0" b="3810"/>
            <wp:docPr id="48" name="Picture 48" descr="This image highlights the Internet Explorers pop up options screen once a report has been downloaded. You have the option to Open, Save or Save As." title="Image of the Internet Explorer pop up options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0.png"/>
                    <pic:cNvPicPr/>
                  </pic:nvPicPr>
                  <pic:blipFill>
                    <a:blip r:embed="rId43">
                      <a:extLst>
                        <a:ext uri="{28A0092B-C50C-407E-A947-70E740481C1C}">
                          <a14:useLocalDpi xmlns:a14="http://schemas.microsoft.com/office/drawing/2010/main" val="0"/>
                        </a:ext>
                      </a:extLst>
                    </a:blip>
                    <a:stretch>
                      <a:fillRect/>
                    </a:stretch>
                  </pic:blipFill>
                  <pic:spPr>
                    <a:xfrm>
                      <a:off x="0" y="0"/>
                      <a:ext cx="3226609" cy="2020400"/>
                    </a:xfrm>
                    <a:prstGeom prst="rect">
                      <a:avLst/>
                    </a:prstGeom>
                  </pic:spPr>
                </pic:pic>
              </a:graphicData>
            </a:graphic>
          </wp:inline>
        </w:drawing>
      </w:r>
    </w:p>
    <w:p w:rsidR="009B4A64" w:rsidRDefault="009B4A64" w:rsidP="009E6E2F">
      <w:pPr>
        <w:tabs>
          <w:tab w:val="left" w:pos="709"/>
        </w:tabs>
        <w:ind w:left="709" w:right="118"/>
        <w:jc w:val="left"/>
        <w:rPr>
          <w:rFonts w:cstheme="minorHAnsi"/>
          <w:b/>
          <w:szCs w:val="24"/>
        </w:rPr>
      </w:pPr>
      <w:r w:rsidRPr="00AD4A0B">
        <w:rPr>
          <w:noProof/>
          <w:highlight w:val="yellow"/>
          <w:lang w:eastAsia="en-GB"/>
        </w:rPr>
        <w:drawing>
          <wp:inline distT="0" distB="0" distL="0" distR="0" wp14:anchorId="7257D35D" wp14:editId="2E54877B">
            <wp:extent cx="6323575" cy="1681429"/>
            <wp:effectExtent l="0" t="0" r="1270" b="0"/>
            <wp:docPr id="20" name="Picture 20" title="Image of a downloaded report example in Microsoft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b="52728"/>
                    <a:stretch/>
                  </pic:blipFill>
                  <pic:spPr bwMode="auto">
                    <a:xfrm>
                      <a:off x="0" y="0"/>
                      <a:ext cx="6348304" cy="1688004"/>
                    </a:xfrm>
                    <a:prstGeom prst="rect">
                      <a:avLst/>
                    </a:prstGeom>
                    <a:ln>
                      <a:noFill/>
                    </a:ln>
                    <a:extLst>
                      <a:ext uri="{53640926-AAD7-44D8-BBD7-CCE9431645EC}">
                        <a14:shadowObscured xmlns:a14="http://schemas.microsoft.com/office/drawing/2010/main"/>
                      </a:ext>
                    </a:extLst>
                  </pic:spPr>
                </pic:pic>
              </a:graphicData>
            </a:graphic>
          </wp:inline>
        </w:drawing>
      </w:r>
      <w:r w:rsidRPr="00AD4A0B">
        <w:rPr>
          <w:noProof/>
          <w:highlight w:val="yellow"/>
          <w:lang w:eastAsia="en-GB"/>
        </w:rPr>
        <w:drawing>
          <wp:inline distT="0" distB="0" distL="0" distR="0" wp14:anchorId="7D1A5298" wp14:editId="75DF87AD">
            <wp:extent cx="6317212" cy="1438275"/>
            <wp:effectExtent l="0" t="0" r="7620" b="0"/>
            <wp:docPr id="22" name="Picture 22" title="Image of a downloaded report example in Microsoft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b="59523"/>
                    <a:stretch/>
                  </pic:blipFill>
                  <pic:spPr bwMode="auto">
                    <a:xfrm>
                      <a:off x="0" y="0"/>
                      <a:ext cx="6319307" cy="1438752"/>
                    </a:xfrm>
                    <a:prstGeom prst="rect">
                      <a:avLst/>
                    </a:prstGeom>
                    <a:ln>
                      <a:noFill/>
                    </a:ln>
                    <a:extLst>
                      <a:ext uri="{53640926-AAD7-44D8-BBD7-CCE9431645EC}">
                        <a14:shadowObscured xmlns:a14="http://schemas.microsoft.com/office/drawing/2010/main"/>
                      </a:ext>
                    </a:extLst>
                  </pic:spPr>
                </pic:pic>
              </a:graphicData>
            </a:graphic>
          </wp:inline>
        </w:drawing>
      </w:r>
    </w:p>
    <w:p w:rsidR="00D67B94" w:rsidRDefault="00D67B94" w:rsidP="009E6E2F">
      <w:pPr>
        <w:tabs>
          <w:tab w:val="left" w:pos="709"/>
        </w:tabs>
        <w:ind w:left="142" w:right="118"/>
        <w:jc w:val="left"/>
      </w:pPr>
    </w:p>
    <w:p w:rsidR="0077771E" w:rsidRDefault="0077771E" w:rsidP="009E6E2F">
      <w:pPr>
        <w:tabs>
          <w:tab w:val="left" w:pos="709"/>
        </w:tabs>
        <w:ind w:left="142" w:right="118"/>
        <w:jc w:val="left"/>
      </w:pPr>
    </w:p>
    <w:p w:rsidR="00B62C03" w:rsidRDefault="0077771E" w:rsidP="009E6E2F">
      <w:pPr>
        <w:pStyle w:val="Heading3"/>
        <w:ind w:left="142" w:right="118"/>
      </w:pPr>
      <w:bookmarkStart w:id="34" w:name="_Toc56005547"/>
      <w:r>
        <w:t>3.12</w:t>
      </w:r>
      <w:r w:rsidRPr="0077771E">
        <w:tab/>
      </w:r>
      <w:r w:rsidR="00B62C03">
        <w:t>How do I select an individual application?</w:t>
      </w:r>
      <w:bookmarkEnd w:id="34"/>
    </w:p>
    <w:p w:rsidR="009D5BE2" w:rsidRDefault="00D67B94" w:rsidP="009E6E2F">
      <w:pPr>
        <w:tabs>
          <w:tab w:val="left" w:pos="709"/>
        </w:tabs>
        <w:ind w:left="709" w:right="118"/>
        <w:jc w:val="left"/>
        <w:rPr>
          <w:rFonts w:ascii="Calibri" w:hAnsi="Calibri" w:cs="Calibri"/>
          <w:szCs w:val="24"/>
        </w:rPr>
      </w:pPr>
      <w:r w:rsidRPr="0077771E">
        <w:rPr>
          <w:rFonts w:ascii="Calibri" w:hAnsi="Calibri" w:cs="Calibri"/>
          <w:szCs w:val="24"/>
        </w:rPr>
        <w:t xml:space="preserve">The Individual Report is designed to be </w:t>
      </w:r>
      <w:r w:rsidR="00DB1D8F">
        <w:rPr>
          <w:rFonts w:ascii="Calibri" w:hAnsi="Calibri" w:cs="Calibri"/>
          <w:szCs w:val="24"/>
        </w:rPr>
        <w:t>ran</w:t>
      </w:r>
      <w:r w:rsidRPr="0077771E">
        <w:rPr>
          <w:rFonts w:ascii="Calibri" w:hAnsi="Calibri" w:cs="Calibri"/>
          <w:szCs w:val="24"/>
        </w:rPr>
        <w:t xml:space="preserve"> as a pdf. The user can leave the student ID </w:t>
      </w:r>
      <w:r w:rsidR="00D8133E">
        <w:rPr>
          <w:rFonts w:ascii="Calibri" w:hAnsi="Calibri" w:cs="Calibri"/>
          <w:szCs w:val="24"/>
        </w:rPr>
        <w:t>‘</w:t>
      </w:r>
      <w:r w:rsidRPr="0077771E">
        <w:rPr>
          <w:rFonts w:ascii="Calibri" w:hAnsi="Calibri" w:cs="Calibri"/>
          <w:szCs w:val="24"/>
        </w:rPr>
        <w:t>0</w:t>
      </w:r>
      <w:r w:rsidR="00D8133E">
        <w:rPr>
          <w:rFonts w:ascii="Calibri" w:hAnsi="Calibri" w:cs="Calibri"/>
          <w:szCs w:val="24"/>
        </w:rPr>
        <w:t>’</w:t>
      </w:r>
      <w:r w:rsidRPr="0077771E">
        <w:rPr>
          <w:rFonts w:ascii="Calibri" w:hAnsi="Calibri" w:cs="Calibri"/>
          <w:szCs w:val="24"/>
        </w:rPr>
        <w:t xml:space="preserve"> to print all applications or can enter an individual student </w:t>
      </w:r>
      <w:r w:rsidR="0077771E">
        <w:rPr>
          <w:rFonts w:ascii="Calibri" w:hAnsi="Calibri" w:cs="Calibri"/>
          <w:szCs w:val="24"/>
        </w:rPr>
        <w:t>ID</w:t>
      </w:r>
      <w:r w:rsidRPr="0077771E">
        <w:rPr>
          <w:rFonts w:ascii="Calibri" w:hAnsi="Calibri" w:cs="Calibri"/>
          <w:szCs w:val="24"/>
        </w:rPr>
        <w:t xml:space="preserve"> which they will find in View Applications.</w:t>
      </w:r>
      <w:r w:rsidR="009E210D">
        <w:rPr>
          <w:rFonts w:ascii="Calibri" w:hAnsi="Calibri" w:cs="Calibri"/>
          <w:szCs w:val="24"/>
        </w:rPr>
        <w:t xml:space="preserve">  The individual report is the same for Primary and Pre-school.</w:t>
      </w:r>
    </w:p>
    <w:p w:rsidR="006B18F2" w:rsidRPr="00891B39" w:rsidRDefault="006B18F2" w:rsidP="009E6E2F">
      <w:pPr>
        <w:tabs>
          <w:tab w:val="left" w:pos="709"/>
        </w:tabs>
        <w:ind w:left="142" w:right="118"/>
        <w:jc w:val="left"/>
        <w:rPr>
          <w:rFonts w:ascii="Calibri" w:hAnsi="Calibri" w:cs="Calibri"/>
          <w:szCs w:val="24"/>
        </w:rPr>
      </w:pPr>
    </w:p>
    <w:p w:rsidR="006B18F2" w:rsidRDefault="00C87849" w:rsidP="009E6E2F">
      <w:pPr>
        <w:tabs>
          <w:tab w:val="left" w:pos="709"/>
        </w:tabs>
        <w:ind w:left="709" w:right="118"/>
        <w:jc w:val="left"/>
      </w:pPr>
      <w:r>
        <w:rPr>
          <w:noProof/>
          <w:lang w:eastAsia="en-GB"/>
        </w:rPr>
        <w:drawing>
          <wp:inline distT="0" distB="0" distL="0" distR="0">
            <wp:extent cx="5915025" cy="2438400"/>
            <wp:effectExtent l="0" t="0" r="9525" b="0"/>
            <wp:docPr id="52" name="Picture 52" descr="This image highlights where the Primary School Individual Application option is on the drop down menu for report choices" title="Image of the Run a Report section on the School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22.png"/>
                    <pic:cNvPicPr/>
                  </pic:nvPicPr>
                  <pic:blipFill>
                    <a:blip r:embed="rId46">
                      <a:extLst>
                        <a:ext uri="{28A0092B-C50C-407E-A947-70E740481C1C}">
                          <a14:useLocalDpi xmlns:a14="http://schemas.microsoft.com/office/drawing/2010/main" val="0"/>
                        </a:ext>
                      </a:extLst>
                    </a:blip>
                    <a:stretch>
                      <a:fillRect/>
                    </a:stretch>
                  </pic:blipFill>
                  <pic:spPr>
                    <a:xfrm>
                      <a:off x="0" y="0"/>
                      <a:ext cx="5915025" cy="2438400"/>
                    </a:xfrm>
                    <a:prstGeom prst="rect">
                      <a:avLst/>
                    </a:prstGeom>
                  </pic:spPr>
                </pic:pic>
              </a:graphicData>
            </a:graphic>
          </wp:inline>
        </w:drawing>
      </w:r>
    </w:p>
    <w:p w:rsidR="008D552F" w:rsidRDefault="008D552F" w:rsidP="009E6E2F">
      <w:pPr>
        <w:tabs>
          <w:tab w:val="left" w:pos="709"/>
        </w:tabs>
        <w:ind w:left="142" w:right="118"/>
        <w:jc w:val="left"/>
      </w:pPr>
    </w:p>
    <w:p w:rsidR="006B18F2" w:rsidRDefault="008D552F" w:rsidP="009E6E2F">
      <w:pPr>
        <w:tabs>
          <w:tab w:val="left" w:pos="709"/>
        </w:tabs>
        <w:ind w:left="709" w:right="118"/>
        <w:jc w:val="left"/>
        <w:rPr>
          <w:rFonts w:cstheme="minorHAnsi"/>
        </w:rPr>
      </w:pPr>
      <w:r w:rsidRPr="008D552F">
        <w:rPr>
          <w:rFonts w:cstheme="minorHAnsi"/>
        </w:rPr>
        <w:t>Click ‘Next’ to run the report.  The report can then be viewed and opened/saved as required.</w:t>
      </w:r>
    </w:p>
    <w:p w:rsidR="0060072B" w:rsidRDefault="008D552F" w:rsidP="009E6E2F">
      <w:pPr>
        <w:pStyle w:val="Heading3"/>
        <w:ind w:left="142" w:right="118"/>
      </w:pPr>
      <w:bookmarkStart w:id="35" w:name="_Toc56005548"/>
      <w:r>
        <w:t>3.1</w:t>
      </w:r>
      <w:r w:rsidR="006B18F2">
        <w:t>3</w:t>
      </w:r>
      <w:r>
        <w:tab/>
        <w:t>View</w:t>
      </w:r>
      <w:r w:rsidR="00B62C03">
        <w:t>ing Previous</w:t>
      </w:r>
      <w:r>
        <w:t xml:space="preserve"> Reports</w:t>
      </w:r>
      <w:bookmarkEnd w:id="35"/>
    </w:p>
    <w:p w:rsidR="008D552F" w:rsidRDefault="00C87849" w:rsidP="009E6E2F">
      <w:pPr>
        <w:tabs>
          <w:tab w:val="left" w:pos="709"/>
        </w:tabs>
        <w:ind w:left="709" w:right="118"/>
        <w:jc w:val="left"/>
        <w:rPr>
          <w:rFonts w:cstheme="minorHAnsi"/>
        </w:rPr>
      </w:pPr>
      <w:r>
        <w:rPr>
          <w:rFonts w:cstheme="minorHAnsi"/>
          <w:noProof/>
          <w:lang w:eastAsia="en-GB"/>
        </w:rPr>
        <w:drawing>
          <wp:inline distT="0" distB="0" distL="0" distR="0">
            <wp:extent cx="4536645" cy="2562225"/>
            <wp:effectExtent l="0" t="0" r="0" b="0"/>
            <wp:docPr id="49" name="Picture 49" title="Image of the Reports Page on the School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1.png"/>
                    <pic:cNvPicPr/>
                  </pic:nvPicPr>
                  <pic:blipFill>
                    <a:blip r:embed="rId47">
                      <a:extLst>
                        <a:ext uri="{28A0092B-C50C-407E-A947-70E740481C1C}">
                          <a14:useLocalDpi xmlns:a14="http://schemas.microsoft.com/office/drawing/2010/main" val="0"/>
                        </a:ext>
                      </a:extLst>
                    </a:blip>
                    <a:stretch>
                      <a:fillRect/>
                    </a:stretch>
                  </pic:blipFill>
                  <pic:spPr>
                    <a:xfrm>
                      <a:off x="0" y="0"/>
                      <a:ext cx="4548756" cy="2569065"/>
                    </a:xfrm>
                    <a:prstGeom prst="rect">
                      <a:avLst/>
                    </a:prstGeom>
                  </pic:spPr>
                </pic:pic>
              </a:graphicData>
            </a:graphic>
          </wp:inline>
        </w:drawing>
      </w:r>
    </w:p>
    <w:p w:rsidR="00780DEC" w:rsidRDefault="00780DEC" w:rsidP="009E6E2F">
      <w:pPr>
        <w:tabs>
          <w:tab w:val="left" w:pos="709"/>
        </w:tabs>
        <w:ind w:left="142" w:right="118"/>
        <w:jc w:val="left"/>
        <w:rPr>
          <w:rFonts w:cstheme="minorHAnsi"/>
        </w:rPr>
      </w:pPr>
    </w:p>
    <w:p w:rsidR="009D5BE2" w:rsidRDefault="008D552F" w:rsidP="009E6E2F">
      <w:pPr>
        <w:tabs>
          <w:tab w:val="left" w:pos="709"/>
        </w:tabs>
        <w:ind w:left="709" w:right="118"/>
        <w:jc w:val="left"/>
        <w:rPr>
          <w:rFonts w:ascii="Calibri" w:hAnsi="Calibri" w:cs="Calibri"/>
          <w:b/>
          <w:szCs w:val="24"/>
        </w:rPr>
      </w:pPr>
      <w:r>
        <w:rPr>
          <w:rFonts w:cstheme="minorHAnsi"/>
        </w:rPr>
        <w:t>At any time you can view previously ran reports by clicking on the ‘Reporting’ tile which opens ‘My Reports’ and at the bottom of the list you have the option to View/Delete all reports created.</w:t>
      </w:r>
    </w:p>
    <w:p w:rsidR="009E6E2F" w:rsidRDefault="009E6E2F">
      <w:pPr>
        <w:rPr>
          <w:rFonts w:eastAsiaTheme="majorEastAsia" w:cstheme="majorBidi"/>
          <w:b/>
          <w:bCs/>
          <w:color w:val="000000" w:themeColor="text1"/>
          <w:sz w:val="28"/>
          <w:szCs w:val="26"/>
        </w:rPr>
      </w:pPr>
      <w:r>
        <w:br w:type="page"/>
      </w:r>
    </w:p>
    <w:p w:rsidR="00DF3E97" w:rsidRPr="009E6E2F" w:rsidRDefault="00B62C03" w:rsidP="009E6E2F">
      <w:pPr>
        <w:pStyle w:val="Heading2"/>
        <w:spacing w:before="0" w:after="120"/>
        <w:ind w:left="142" w:right="119"/>
      </w:pPr>
      <w:bookmarkStart w:id="36" w:name="_Toc56005549"/>
      <w:r>
        <w:t xml:space="preserve">Section 4 - </w:t>
      </w:r>
      <w:r w:rsidR="00DF3E97" w:rsidRPr="006E04A6">
        <w:t>PROCESSING APPLICATIONS</w:t>
      </w:r>
      <w:bookmarkEnd w:id="36"/>
    </w:p>
    <w:p w:rsidR="00DF3E97" w:rsidRPr="00956571" w:rsidRDefault="0077771E" w:rsidP="009E6E2F">
      <w:pPr>
        <w:pStyle w:val="Heading3"/>
        <w:ind w:left="142" w:right="118"/>
      </w:pPr>
      <w:bookmarkStart w:id="37" w:name="_Toc56005550"/>
      <w:r w:rsidRPr="00956571">
        <w:t>4</w:t>
      </w:r>
      <w:r w:rsidR="00DF3E97" w:rsidRPr="00956571">
        <w:t xml:space="preserve">.1 </w:t>
      </w:r>
      <w:r w:rsidR="00DF3E97" w:rsidRPr="00956571">
        <w:tab/>
      </w:r>
      <w:r w:rsidR="006E4DF7">
        <w:t>How to a</w:t>
      </w:r>
      <w:r w:rsidR="00911ABE" w:rsidRPr="00956571">
        <w:t>ction</w:t>
      </w:r>
      <w:r w:rsidR="006E4DF7">
        <w:t xml:space="preserve"> a</w:t>
      </w:r>
      <w:r w:rsidR="00DF3E97" w:rsidRPr="00956571">
        <w:t>pplications</w:t>
      </w:r>
      <w:bookmarkEnd w:id="37"/>
    </w:p>
    <w:p w:rsidR="0077771E" w:rsidRPr="00A47966" w:rsidRDefault="0077771E" w:rsidP="009E6E2F">
      <w:pPr>
        <w:tabs>
          <w:tab w:val="left" w:pos="709"/>
        </w:tabs>
        <w:ind w:left="142" w:right="118"/>
        <w:jc w:val="left"/>
        <w:rPr>
          <w:rFonts w:ascii="Calibri" w:hAnsi="Calibri" w:cs="Calibri"/>
          <w:sz w:val="16"/>
          <w:szCs w:val="16"/>
        </w:rPr>
      </w:pPr>
    </w:p>
    <w:p w:rsidR="00A47966" w:rsidRPr="006E04A6" w:rsidRDefault="00DF3E97" w:rsidP="009E6E2F">
      <w:pPr>
        <w:tabs>
          <w:tab w:val="left" w:pos="709"/>
        </w:tabs>
        <w:ind w:left="709" w:right="118"/>
        <w:jc w:val="left"/>
        <w:rPr>
          <w:rFonts w:ascii="Calibri" w:hAnsi="Calibri" w:cs="Calibri"/>
          <w:szCs w:val="24"/>
        </w:rPr>
      </w:pPr>
      <w:r w:rsidRPr="006E04A6">
        <w:rPr>
          <w:rFonts w:ascii="Calibri" w:hAnsi="Calibri" w:cs="Calibri"/>
          <w:szCs w:val="24"/>
        </w:rPr>
        <w:t xml:space="preserve">When the school portal becomes ‘live’ there will be a drop down menu to allow setting </w:t>
      </w:r>
      <w:r w:rsidR="00474C7A" w:rsidRPr="006E04A6">
        <w:rPr>
          <w:rFonts w:ascii="Calibri" w:hAnsi="Calibri" w:cs="Calibri"/>
          <w:szCs w:val="24"/>
        </w:rPr>
        <w:t xml:space="preserve">to change the </w:t>
      </w:r>
      <w:r w:rsidRPr="006E04A6">
        <w:rPr>
          <w:rFonts w:ascii="Calibri" w:hAnsi="Calibri" w:cs="Calibri"/>
          <w:szCs w:val="24"/>
        </w:rPr>
        <w:t>applicant</w:t>
      </w:r>
      <w:r w:rsidR="00474C7A" w:rsidRPr="006E04A6">
        <w:rPr>
          <w:rFonts w:ascii="Calibri" w:hAnsi="Calibri" w:cs="Calibri"/>
          <w:szCs w:val="24"/>
        </w:rPr>
        <w:t xml:space="preserve"> status from ‘Provisional’ to</w:t>
      </w:r>
      <w:r w:rsidRPr="006E04A6">
        <w:rPr>
          <w:rFonts w:ascii="Calibri" w:hAnsi="Calibri" w:cs="Calibri"/>
          <w:szCs w:val="24"/>
        </w:rPr>
        <w:t xml:space="preserve"> ‘</w:t>
      </w:r>
      <w:proofErr w:type="gramStart"/>
      <w:r w:rsidRPr="006E04A6">
        <w:rPr>
          <w:rFonts w:ascii="Calibri" w:hAnsi="Calibri" w:cs="Calibri"/>
          <w:szCs w:val="24"/>
        </w:rPr>
        <w:t>Allocate</w:t>
      </w:r>
      <w:r w:rsidR="00DB1D8F">
        <w:rPr>
          <w:rFonts w:ascii="Calibri" w:hAnsi="Calibri" w:cs="Calibri"/>
          <w:szCs w:val="24"/>
        </w:rPr>
        <w:t>d</w:t>
      </w:r>
      <w:proofErr w:type="gramEnd"/>
      <w:r w:rsidRPr="006E04A6">
        <w:rPr>
          <w:rFonts w:ascii="Calibri" w:hAnsi="Calibri" w:cs="Calibri"/>
          <w:szCs w:val="24"/>
        </w:rPr>
        <w:t xml:space="preserve">’ or </w:t>
      </w:r>
      <w:r w:rsidR="00BB154C">
        <w:rPr>
          <w:rFonts w:ascii="Calibri" w:hAnsi="Calibri" w:cs="Calibri"/>
          <w:szCs w:val="24"/>
        </w:rPr>
        <w:t xml:space="preserve">to </w:t>
      </w:r>
      <w:r w:rsidRPr="006E04A6">
        <w:rPr>
          <w:rFonts w:ascii="Calibri" w:hAnsi="Calibri" w:cs="Calibri"/>
          <w:szCs w:val="24"/>
        </w:rPr>
        <w:t>‘Refuse</w:t>
      </w:r>
      <w:r w:rsidR="00DB1D8F">
        <w:rPr>
          <w:rFonts w:ascii="Calibri" w:hAnsi="Calibri" w:cs="Calibri"/>
          <w:szCs w:val="24"/>
        </w:rPr>
        <w:t>d</w:t>
      </w:r>
      <w:r w:rsidRPr="006E04A6">
        <w:rPr>
          <w:rFonts w:ascii="Calibri" w:hAnsi="Calibri" w:cs="Calibri"/>
          <w:szCs w:val="24"/>
        </w:rPr>
        <w:t>’.</w:t>
      </w:r>
      <w:r w:rsidR="0060072B">
        <w:rPr>
          <w:noProof/>
          <w:lang w:eastAsia="en-GB"/>
        </w:rPr>
        <w:t xml:space="preserve"> </w:t>
      </w:r>
      <w:r w:rsidR="009E6E2F">
        <w:rPr>
          <w:noProof/>
          <w:lang w:eastAsia="en-GB"/>
        </w:rPr>
        <w:drawing>
          <wp:inline distT="0" distB="0" distL="0" distR="0">
            <wp:extent cx="5181600" cy="3821151"/>
            <wp:effectExtent l="0" t="0" r="0" b="8255"/>
            <wp:docPr id="212" name="Picture 212" descr="This image highlights where the drop down menu is situated for the applicant status on the Applications page of the School Portal." title="Image of the Applications page on the School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01546" cy="3835860"/>
                    </a:xfrm>
                    <a:prstGeom prst="rect">
                      <a:avLst/>
                    </a:prstGeom>
                    <a:noFill/>
                    <a:ln>
                      <a:noFill/>
                    </a:ln>
                  </pic:spPr>
                </pic:pic>
              </a:graphicData>
            </a:graphic>
          </wp:inline>
        </w:drawing>
      </w:r>
    </w:p>
    <w:p w:rsidR="00474C7A" w:rsidRPr="006E04A6" w:rsidRDefault="00474C7A" w:rsidP="009E6E2F">
      <w:pPr>
        <w:tabs>
          <w:tab w:val="left" w:pos="709"/>
        </w:tabs>
        <w:ind w:left="142" w:right="118"/>
        <w:jc w:val="left"/>
        <w:rPr>
          <w:rFonts w:ascii="Calibri" w:hAnsi="Calibri" w:cs="Calibri"/>
          <w:szCs w:val="24"/>
        </w:rPr>
      </w:pPr>
    </w:p>
    <w:p w:rsidR="004D7FAA" w:rsidRPr="009E6E2F" w:rsidRDefault="0077771E" w:rsidP="009E6E2F">
      <w:pPr>
        <w:pStyle w:val="Heading3"/>
        <w:spacing w:before="0" w:after="120"/>
        <w:ind w:left="142" w:right="119"/>
      </w:pPr>
      <w:bookmarkStart w:id="38" w:name="_Toc56005551"/>
      <w:r w:rsidRPr="00956571">
        <w:t>4.2</w:t>
      </w:r>
      <w:r w:rsidR="00714D5B" w:rsidRPr="00956571">
        <w:tab/>
      </w:r>
      <w:r w:rsidRPr="00956571">
        <w:t>Filters and Columns</w:t>
      </w:r>
      <w:bookmarkEnd w:id="38"/>
    </w:p>
    <w:p w:rsidR="00210E52" w:rsidRDefault="004D7FAA" w:rsidP="009E6E2F">
      <w:pPr>
        <w:tabs>
          <w:tab w:val="left" w:pos="709"/>
        </w:tabs>
        <w:ind w:left="709" w:right="118"/>
        <w:jc w:val="left"/>
        <w:rPr>
          <w:szCs w:val="24"/>
        </w:rPr>
      </w:pPr>
      <w:r w:rsidRPr="00967D1C">
        <w:rPr>
          <w:szCs w:val="24"/>
        </w:rPr>
        <w:t>The visible applications can be filtered by a combination of categories including Offer Status and Preference Number.</w:t>
      </w:r>
      <w:r w:rsidR="00B57FA4">
        <w:rPr>
          <w:szCs w:val="24"/>
        </w:rPr>
        <w:t xml:space="preserve">  </w:t>
      </w:r>
      <w:r w:rsidRPr="00967D1C">
        <w:rPr>
          <w:szCs w:val="24"/>
        </w:rPr>
        <w:t>These filters combine, so selecting ‘Allocated’ in the Offer Status filter and ‘1’ in the Preference Number filter will show only applications which are both ‘Allocated’ and a Preference ‘1’ for the school.</w:t>
      </w:r>
    </w:p>
    <w:p w:rsidR="00A47966" w:rsidRPr="00A47966" w:rsidRDefault="00A47966" w:rsidP="009E6E2F">
      <w:pPr>
        <w:tabs>
          <w:tab w:val="left" w:pos="709"/>
        </w:tabs>
        <w:ind w:left="142" w:right="118"/>
        <w:jc w:val="left"/>
        <w:rPr>
          <w:sz w:val="12"/>
          <w:szCs w:val="12"/>
        </w:rPr>
      </w:pPr>
    </w:p>
    <w:p w:rsidR="005B40F9" w:rsidRDefault="00210E52" w:rsidP="009E6E2F">
      <w:pPr>
        <w:tabs>
          <w:tab w:val="left" w:pos="709"/>
        </w:tabs>
        <w:ind w:left="709" w:right="118"/>
        <w:jc w:val="left"/>
        <w:rPr>
          <w:szCs w:val="24"/>
        </w:rPr>
      </w:pPr>
      <w:r>
        <w:rPr>
          <w:noProof/>
          <w:lang w:eastAsia="en-GB"/>
        </w:rPr>
        <w:drawing>
          <wp:inline distT="0" distB="0" distL="0" distR="0" wp14:anchorId="3A8B6D9E" wp14:editId="11F91108">
            <wp:extent cx="4996800" cy="3168000"/>
            <wp:effectExtent l="0" t="0" r="0" b="0"/>
            <wp:docPr id="2" name="Picture 2" descr="This image highlights where the Offer status drop down menu is situated on the Applications page of the School Portal." title="Image of the Applications page on the School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7457" t="8032" r="18063" b="19295"/>
                    <a:stretch/>
                  </pic:blipFill>
                  <pic:spPr bwMode="auto">
                    <a:xfrm>
                      <a:off x="0" y="0"/>
                      <a:ext cx="4996800" cy="3168000"/>
                    </a:xfrm>
                    <a:prstGeom prst="rect">
                      <a:avLst/>
                    </a:prstGeom>
                    <a:ln>
                      <a:noFill/>
                    </a:ln>
                    <a:extLst>
                      <a:ext uri="{53640926-AAD7-44D8-BBD7-CCE9431645EC}">
                        <a14:shadowObscured xmlns:a14="http://schemas.microsoft.com/office/drawing/2010/main"/>
                      </a:ext>
                    </a:extLst>
                  </pic:spPr>
                </pic:pic>
              </a:graphicData>
            </a:graphic>
          </wp:inline>
        </w:drawing>
      </w:r>
      <w:r w:rsidR="005B40F9">
        <w:rPr>
          <w:szCs w:val="24"/>
        </w:rPr>
        <w:br w:type="page"/>
      </w:r>
    </w:p>
    <w:p w:rsidR="00B62C03" w:rsidRDefault="00A47966" w:rsidP="009E6E2F">
      <w:pPr>
        <w:pStyle w:val="Heading3"/>
        <w:spacing w:before="0" w:after="120"/>
        <w:ind w:left="142" w:right="118"/>
      </w:pPr>
      <w:bookmarkStart w:id="39" w:name="_Toc56005552"/>
      <w:r w:rsidRPr="00412C6B">
        <w:t>4</w:t>
      </w:r>
      <w:r w:rsidR="00B57FA4" w:rsidRPr="00412C6B">
        <w:t>.3</w:t>
      </w:r>
      <w:r w:rsidR="00B57FA4" w:rsidRPr="00412C6B">
        <w:tab/>
      </w:r>
      <w:r w:rsidR="00B62C03">
        <w:t>Showing and Hiding Columns</w:t>
      </w:r>
      <w:bookmarkEnd w:id="39"/>
    </w:p>
    <w:p w:rsidR="006E04A6" w:rsidRPr="00412C6B" w:rsidRDefault="007776EC" w:rsidP="009E6E2F">
      <w:pPr>
        <w:tabs>
          <w:tab w:val="left" w:pos="709"/>
        </w:tabs>
        <w:ind w:left="709" w:right="118"/>
        <w:jc w:val="left"/>
      </w:pPr>
      <w:r w:rsidRPr="00412C6B">
        <w:t>The visible columns can be set to the Show/Hide facility columns functionality, settings will be remembered for each user.</w:t>
      </w:r>
    </w:p>
    <w:p w:rsidR="00A47966" w:rsidRPr="00E4353C" w:rsidRDefault="00A47966" w:rsidP="009E6E2F">
      <w:pPr>
        <w:tabs>
          <w:tab w:val="left" w:pos="709"/>
        </w:tabs>
        <w:ind w:left="142" w:right="118"/>
        <w:jc w:val="left"/>
        <w:rPr>
          <w:sz w:val="4"/>
          <w:szCs w:val="4"/>
        </w:rPr>
      </w:pPr>
    </w:p>
    <w:p w:rsidR="00A47966" w:rsidRDefault="00A47966" w:rsidP="009E6E2F">
      <w:pPr>
        <w:tabs>
          <w:tab w:val="left" w:pos="709"/>
        </w:tabs>
        <w:ind w:left="142" w:right="118"/>
        <w:jc w:val="left"/>
        <w:rPr>
          <w:noProof/>
          <w:lang w:eastAsia="en-GB"/>
        </w:rPr>
      </w:pPr>
      <w:r>
        <w:rPr>
          <w:szCs w:val="24"/>
        </w:rPr>
        <w:tab/>
      </w:r>
      <w:r w:rsidR="004D014F">
        <w:rPr>
          <w:noProof/>
          <w:lang w:eastAsia="en-GB"/>
        </w:rPr>
        <w:drawing>
          <wp:inline distT="0" distB="0" distL="0" distR="0" wp14:anchorId="7E3D5BCE" wp14:editId="12F7EE91">
            <wp:extent cx="3428683" cy="3543300"/>
            <wp:effectExtent l="0" t="0" r="635" b="0"/>
            <wp:docPr id="25" name="Picture 25" title="Image of the Show/Hide facility colum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26514" t="10447" r="27337" b="4756"/>
                    <a:stretch/>
                  </pic:blipFill>
                  <pic:spPr bwMode="auto">
                    <a:xfrm>
                      <a:off x="0" y="0"/>
                      <a:ext cx="3431275" cy="3545979"/>
                    </a:xfrm>
                    <a:prstGeom prst="rect">
                      <a:avLst/>
                    </a:prstGeom>
                    <a:ln>
                      <a:noFill/>
                    </a:ln>
                    <a:extLst>
                      <a:ext uri="{53640926-AAD7-44D8-BBD7-CCE9431645EC}">
                        <a14:shadowObscured xmlns:a14="http://schemas.microsoft.com/office/drawing/2010/main"/>
                      </a:ext>
                    </a:extLst>
                  </pic:spPr>
                </pic:pic>
              </a:graphicData>
            </a:graphic>
          </wp:inline>
        </w:drawing>
      </w:r>
    </w:p>
    <w:p w:rsidR="004D014F" w:rsidRDefault="004D014F" w:rsidP="009E6E2F">
      <w:pPr>
        <w:tabs>
          <w:tab w:val="left" w:pos="709"/>
        </w:tabs>
        <w:ind w:left="709" w:right="118"/>
        <w:jc w:val="left"/>
        <w:rPr>
          <w:szCs w:val="24"/>
        </w:rPr>
      </w:pPr>
      <w:r>
        <w:rPr>
          <w:noProof/>
          <w:lang w:eastAsia="en-GB"/>
        </w:rPr>
        <w:drawing>
          <wp:inline distT="0" distB="0" distL="0" distR="0" wp14:anchorId="04DDB700" wp14:editId="48C22EDA">
            <wp:extent cx="3428365" cy="1030814"/>
            <wp:effectExtent l="0" t="0" r="635" b="0"/>
            <wp:docPr id="29" name="Picture 29" title="Image of the Show/Hide facility columns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26756" t="69187" r="28042" b="6638"/>
                    <a:stretch/>
                  </pic:blipFill>
                  <pic:spPr bwMode="auto">
                    <a:xfrm>
                      <a:off x="0" y="0"/>
                      <a:ext cx="3448138" cy="1036759"/>
                    </a:xfrm>
                    <a:prstGeom prst="rect">
                      <a:avLst/>
                    </a:prstGeom>
                    <a:ln>
                      <a:noFill/>
                    </a:ln>
                    <a:extLst>
                      <a:ext uri="{53640926-AAD7-44D8-BBD7-CCE9431645EC}">
                        <a14:shadowObscured xmlns:a14="http://schemas.microsoft.com/office/drawing/2010/main"/>
                      </a:ext>
                    </a:extLst>
                  </pic:spPr>
                </pic:pic>
              </a:graphicData>
            </a:graphic>
          </wp:inline>
        </w:drawing>
      </w:r>
    </w:p>
    <w:p w:rsidR="00A47966" w:rsidRPr="00412C6B" w:rsidRDefault="00A47966" w:rsidP="009E6E2F">
      <w:pPr>
        <w:tabs>
          <w:tab w:val="left" w:pos="709"/>
        </w:tabs>
        <w:ind w:left="142" w:right="118"/>
        <w:jc w:val="left"/>
        <w:rPr>
          <w:sz w:val="8"/>
          <w:szCs w:val="8"/>
        </w:rPr>
      </w:pPr>
      <w:r>
        <w:rPr>
          <w:szCs w:val="24"/>
        </w:rPr>
        <w:tab/>
      </w:r>
    </w:p>
    <w:p w:rsidR="00C27096" w:rsidRPr="00412C6B" w:rsidRDefault="00C27096" w:rsidP="009E6E2F">
      <w:pPr>
        <w:tabs>
          <w:tab w:val="left" w:pos="709"/>
        </w:tabs>
        <w:ind w:left="567" w:right="118"/>
        <w:jc w:val="left"/>
        <w:rPr>
          <w:b/>
          <w:i/>
          <w:sz w:val="18"/>
          <w:szCs w:val="18"/>
        </w:rPr>
      </w:pPr>
      <w:r w:rsidRPr="00412C6B">
        <w:rPr>
          <w:b/>
          <w:i/>
          <w:sz w:val="18"/>
          <w:szCs w:val="18"/>
        </w:rPr>
        <w:t>The EA school portal will not use the following fields from the above report:</w:t>
      </w:r>
    </w:p>
    <w:p w:rsidR="00C27096" w:rsidRPr="00E4353C" w:rsidRDefault="00C27096" w:rsidP="009E6E2F">
      <w:pPr>
        <w:tabs>
          <w:tab w:val="left" w:pos="709"/>
        </w:tabs>
        <w:ind w:left="567" w:right="118"/>
        <w:jc w:val="left"/>
        <w:rPr>
          <w:sz w:val="8"/>
          <w:szCs w:val="8"/>
        </w:rPr>
      </w:pPr>
    </w:p>
    <w:p w:rsidR="00C27096" w:rsidRPr="00412C6B" w:rsidRDefault="00C27096" w:rsidP="009E6E2F">
      <w:pPr>
        <w:tabs>
          <w:tab w:val="left" w:pos="709"/>
        </w:tabs>
        <w:ind w:left="709" w:right="118"/>
        <w:jc w:val="left"/>
        <w:rPr>
          <w:sz w:val="18"/>
          <w:szCs w:val="18"/>
        </w:rPr>
      </w:pPr>
      <w:r w:rsidRPr="00412C6B">
        <w:rPr>
          <w:sz w:val="18"/>
          <w:szCs w:val="18"/>
        </w:rPr>
        <w:t>Address Verified</w:t>
      </w:r>
    </w:p>
    <w:p w:rsidR="00412C6B" w:rsidRPr="00412C6B" w:rsidRDefault="00C27096" w:rsidP="009E6E2F">
      <w:pPr>
        <w:tabs>
          <w:tab w:val="left" w:pos="709"/>
        </w:tabs>
        <w:ind w:left="709" w:right="118"/>
        <w:jc w:val="left"/>
        <w:rPr>
          <w:sz w:val="18"/>
          <w:szCs w:val="18"/>
        </w:rPr>
      </w:pPr>
      <w:r w:rsidRPr="00412C6B">
        <w:rPr>
          <w:sz w:val="18"/>
          <w:szCs w:val="18"/>
        </w:rPr>
        <w:t xml:space="preserve">Application </w:t>
      </w:r>
      <w:r w:rsidR="00412C6B" w:rsidRPr="00412C6B">
        <w:rPr>
          <w:sz w:val="18"/>
          <w:szCs w:val="18"/>
        </w:rPr>
        <w:t>Reference</w:t>
      </w:r>
    </w:p>
    <w:p w:rsidR="00C27096" w:rsidRPr="00412C6B" w:rsidRDefault="00412C6B" w:rsidP="009E6E2F">
      <w:pPr>
        <w:tabs>
          <w:tab w:val="left" w:pos="709"/>
        </w:tabs>
        <w:ind w:left="709" w:right="118"/>
        <w:jc w:val="left"/>
        <w:rPr>
          <w:sz w:val="18"/>
          <w:szCs w:val="18"/>
        </w:rPr>
      </w:pPr>
      <w:r w:rsidRPr="00412C6B">
        <w:rPr>
          <w:sz w:val="18"/>
          <w:szCs w:val="18"/>
        </w:rPr>
        <w:t xml:space="preserve">Application </w:t>
      </w:r>
      <w:r w:rsidR="00C27096" w:rsidRPr="00412C6B">
        <w:rPr>
          <w:sz w:val="18"/>
          <w:szCs w:val="18"/>
        </w:rPr>
        <w:t>Verified</w:t>
      </w:r>
    </w:p>
    <w:p w:rsidR="00C27096" w:rsidRPr="00412C6B" w:rsidRDefault="00C27096" w:rsidP="009E6E2F">
      <w:pPr>
        <w:tabs>
          <w:tab w:val="left" w:pos="709"/>
        </w:tabs>
        <w:ind w:left="709" w:right="118"/>
        <w:jc w:val="left"/>
        <w:rPr>
          <w:sz w:val="18"/>
          <w:szCs w:val="18"/>
        </w:rPr>
      </w:pPr>
      <w:r w:rsidRPr="00412C6B">
        <w:rPr>
          <w:sz w:val="18"/>
          <w:szCs w:val="18"/>
        </w:rPr>
        <w:t>Aptitude(s)</w:t>
      </w:r>
    </w:p>
    <w:p w:rsidR="00412C6B" w:rsidRPr="00412C6B" w:rsidRDefault="00412C6B" w:rsidP="009E6E2F">
      <w:pPr>
        <w:tabs>
          <w:tab w:val="left" w:pos="709"/>
        </w:tabs>
        <w:ind w:left="709" w:right="118"/>
        <w:jc w:val="left"/>
        <w:rPr>
          <w:sz w:val="18"/>
          <w:szCs w:val="18"/>
        </w:rPr>
      </w:pPr>
      <w:r w:rsidRPr="00412C6B">
        <w:rPr>
          <w:sz w:val="18"/>
          <w:szCs w:val="18"/>
        </w:rPr>
        <w:t>Catchment (Applicant)</w:t>
      </w:r>
    </w:p>
    <w:p w:rsidR="00412C6B" w:rsidRPr="00412C6B" w:rsidRDefault="00412C6B" w:rsidP="009E6E2F">
      <w:pPr>
        <w:tabs>
          <w:tab w:val="left" w:pos="709"/>
        </w:tabs>
        <w:ind w:left="709" w:right="118"/>
        <w:jc w:val="left"/>
        <w:rPr>
          <w:sz w:val="18"/>
          <w:szCs w:val="18"/>
        </w:rPr>
      </w:pPr>
      <w:r w:rsidRPr="00412C6B">
        <w:rPr>
          <w:sz w:val="18"/>
          <w:szCs w:val="18"/>
        </w:rPr>
        <w:t>Catchment (LA)</w:t>
      </w:r>
    </w:p>
    <w:p w:rsidR="00C27096" w:rsidRPr="00412C6B" w:rsidRDefault="00C27096" w:rsidP="009E6E2F">
      <w:pPr>
        <w:tabs>
          <w:tab w:val="left" w:pos="709"/>
        </w:tabs>
        <w:ind w:left="709" w:right="118"/>
        <w:jc w:val="left"/>
        <w:rPr>
          <w:sz w:val="18"/>
          <w:szCs w:val="18"/>
        </w:rPr>
      </w:pPr>
      <w:r w:rsidRPr="00412C6B">
        <w:rPr>
          <w:sz w:val="18"/>
          <w:szCs w:val="18"/>
        </w:rPr>
        <w:t>Crown Service</w:t>
      </w:r>
    </w:p>
    <w:p w:rsidR="00412C6B" w:rsidRPr="00412C6B" w:rsidRDefault="00412C6B" w:rsidP="009E6E2F">
      <w:pPr>
        <w:tabs>
          <w:tab w:val="left" w:pos="709"/>
        </w:tabs>
        <w:ind w:left="709" w:right="118"/>
        <w:jc w:val="left"/>
        <w:rPr>
          <w:sz w:val="18"/>
          <w:szCs w:val="18"/>
        </w:rPr>
      </w:pPr>
      <w:r w:rsidRPr="00412C6B">
        <w:rPr>
          <w:sz w:val="18"/>
          <w:szCs w:val="18"/>
        </w:rPr>
        <w:t>Distance (Applicant)</w:t>
      </w:r>
    </w:p>
    <w:p w:rsidR="00412C6B" w:rsidRPr="00412C6B" w:rsidRDefault="00412C6B" w:rsidP="009E6E2F">
      <w:pPr>
        <w:tabs>
          <w:tab w:val="left" w:pos="709"/>
        </w:tabs>
        <w:ind w:left="709" w:right="118"/>
        <w:jc w:val="left"/>
        <w:rPr>
          <w:sz w:val="18"/>
          <w:szCs w:val="18"/>
        </w:rPr>
      </w:pPr>
      <w:r w:rsidRPr="00412C6B">
        <w:rPr>
          <w:sz w:val="18"/>
          <w:szCs w:val="18"/>
        </w:rPr>
        <w:t>Distance (LA)</w:t>
      </w:r>
    </w:p>
    <w:p w:rsidR="00C27096" w:rsidRPr="00412C6B" w:rsidRDefault="00C27096" w:rsidP="009E6E2F">
      <w:pPr>
        <w:tabs>
          <w:tab w:val="left" w:pos="709"/>
        </w:tabs>
        <w:ind w:left="709" w:right="118"/>
        <w:jc w:val="left"/>
        <w:rPr>
          <w:sz w:val="18"/>
          <w:szCs w:val="18"/>
        </w:rPr>
      </w:pPr>
      <w:r w:rsidRPr="00412C6B">
        <w:rPr>
          <w:sz w:val="18"/>
          <w:szCs w:val="18"/>
        </w:rPr>
        <w:t>Do not consider for mainstream</w:t>
      </w:r>
    </w:p>
    <w:p w:rsidR="00C27096" w:rsidRPr="00412C6B" w:rsidRDefault="00C27096" w:rsidP="009E6E2F">
      <w:pPr>
        <w:tabs>
          <w:tab w:val="left" w:pos="709"/>
        </w:tabs>
        <w:ind w:left="709" w:right="118"/>
        <w:jc w:val="left"/>
        <w:rPr>
          <w:sz w:val="18"/>
          <w:szCs w:val="18"/>
        </w:rPr>
      </w:pPr>
      <w:r w:rsidRPr="00412C6B">
        <w:rPr>
          <w:sz w:val="18"/>
          <w:szCs w:val="18"/>
        </w:rPr>
        <w:t>EHCP/Statemented</w:t>
      </w:r>
    </w:p>
    <w:p w:rsidR="00412C6B" w:rsidRPr="00412C6B" w:rsidRDefault="00412C6B" w:rsidP="009E6E2F">
      <w:pPr>
        <w:tabs>
          <w:tab w:val="left" w:pos="709"/>
        </w:tabs>
        <w:ind w:left="709" w:right="118"/>
        <w:jc w:val="left"/>
        <w:rPr>
          <w:sz w:val="18"/>
          <w:szCs w:val="18"/>
        </w:rPr>
      </w:pPr>
      <w:r w:rsidRPr="0056776A">
        <w:rPr>
          <w:sz w:val="18"/>
          <w:szCs w:val="18"/>
        </w:rPr>
        <w:t>Faith</w:t>
      </w:r>
    </w:p>
    <w:p w:rsidR="00C27096" w:rsidRPr="00412C6B" w:rsidRDefault="00C27096" w:rsidP="009E6E2F">
      <w:pPr>
        <w:tabs>
          <w:tab w:val="left" w:pos="709"/>
        </w:tabs>
        <w:ind w:left="709" w:right="118"/>
        <w:jc w:val="left"/>
        <w:rPr>
          <w:sz w:val="18"/>
          <w:szCs w:val="18"/>
        </w:rPr>
      </w:pPr>
      <w:r w:rsidRPr="00412C6B">
        <w:rPr>
          <w:sz w:val="18"/>
          <w:szCs w:val="18"/>
        </w:rPr>
        <w:t>Feeder Link</w:t>
      </w:r>
      <w:r w:rsidR="00412C6B" w:rsidRPr="00412C6B">
        <w:rPr>
          <w:sz w:val="18"/>
          <w:szCs w:val="18"/>
        </w:rPr>
        <w:t xml:space="preserve"> (Applicant)</w:t>
      </w:r>
    </w:p>
    <w:p w:rsidR="00412C6B" w:rsidRPr="00412C6B" w:rsidRDefault="00412C6B" w:rsidP="009E6E2F">
      <w:pPr>
        <w:tabs>
          <w:tab w:val="left" w:pos="709"/>
        </w:tabs>
        <w:ind w:left="709" w:right="118"/>
        <w:jc w:val="left"/>
        <w:rPr>
          <w:sz w:val="18"/>
          <w:szCs w:val="18"/>
        </w:rPr>
      </w:pPr>
      <w:r w:rsidRPr="00412C6B">
        <w:rPr>
          <w:sz w:val="18"/>
          <w:szCs w:val="18"/>
        </w:rPr>
        <w:t>Feeder Link (LA)</w:t>
      </w:r>
    </w:p>
    <w:p w:rsidR="00412C6B" w:rsidRPr="00412C6B" w:rsidRDefault="00412C6B" w:rsidP="009E6E2F">
      <w:pPr>
        <w:tabs>
          <w:tab w:val="left" w:pos="709"/>
        </w:tabs>
        <w:ind w:left="709" w:right="118"/>
        <w:jc w:val="left"/>
        <w:rPr>
          <w:sz w:val="18"/>
          <w:szCs w:val="18"/>
        </w:rPr>
      </w:pPr>
      <w:r w:rsidRPr="00412C6B">
        <w:rPr>
          <w:sz w:val="18"/>
          <w:szCs w:val="18"/>
        </w:rPr>
        <w:t>Home LA</w:t>
      </w:r>
    </w:p>
    <w:p w:rsidR="00412C6B" w:rsidRPr="00412C6B" w:rsidRDefault="00412C6B" w:rsidP="009E6E2F">
      <w:pPr>
        <w:tabs>
          <w:tab w:val="left" w:pos="709"/>
        </w:tabs>
        <w:ind w:left="709" w:right="118"/>
        <w:jc w:val="left"/>
        <w:rPr>
          <w:sz w:val="18"/>
          <w:szCs w:val="18"/>
        </w:rPr>
      </w:pPr>
      <w:r w:rsidRPr="00412C6B">
        <w:rPr>
          <w:sz w:val="18"/>
          <w:szCs w:val="18"/>
        </w:rPr>
        <w:t>Late</w:t>
      </w:r>
    </w:p>
    <w:p w:rsidR="00C27096" w:rsidRPr="00412C6B" w:rsidRDefault="00C27096" w:rsidP="009E6E2F">
      <w:pPr>
        <w:tabs>
          <w:tab w:val="left" w:pos="709"/>
        </w:tabs>
        <w:ind w:left="709" w:right="118"/>
        <w:jc w:val="left"/>
        <w:rPr>
          <w:sz w:val="18"/>
          <w:szCs w:val="18"/>
        </w:rPr>
      </w:pPr>
      <w:r w:rsidRPr="00412C6B">
        <w:rPr>
          <w:sz w:val="18"/>
          <w:szCs w:val="18"/>
        </w:rPr>
        <w:t>Medica</w:t>
      </w:r>
      <w:r w:rsidR="00A47966" w:rsidRPr="00412C6B">
        <w:rPr>
          <w:sz w:val="18"/>
          <w:szCs w:val="18"/>
        </w:rPr>
        <w:t>l</w:t>
      </w:r>
    </w:p>
    <w:p w:rsidR="00C27096" w:rsidRPr="00412C6B" w:rsidRDefault="00C27096" w:rsidP="009E6E2F">
      <w:pPr>
        <w:tabs>
          <w:tab w:val="left" w:pos="709"/>
        </w:tabs>
        <w:ind w:left="709" w:right="118"/>
        <w:jc w:val="left"/>
        <w:rPr>
          <w:sz w:val="18"/>
          <w:szCs w:val="18"/>
        </w:rPr>
      </w:pPr>
      <w:r w:rsidRPr="00412C6B">
        <w:rPr>
          <w:sz w:val="18"/>
          <w:szCs w:val="18"/>
        </w:rPr>
        <w:t>Multiple birth</w:t>
      </w:r>
    </w:p>
    <w:p w:rsidR="00412C6B" w:rsidRPr="00412C6B" w:rsidRDefault="00412C6B" w:rsidP="009E6E2F">
      <w:pPr>
        <w:tabs>
          <w:tab w:val="left" w:pos="709"/>
        </w:tabs>
        <w:ind w:left="709" w:right="118"/>
        <w:jc w:val="left"/>
        <w:rPr>
          <w:sz w:val="18"/>
          <w:szCs w:val="18"/>
        </w:rPr>
      </w:pPr>
      <w:r w:rsidRPr="00412C6B">
        <w:rPr>
          <w:sz w:val="18"/>
          <w:szCs w:val="18"/>
        </w:rPr>
        <w:t>Not Used 1,2,3,4</w:t>
      </w:r>
    </w:p>
    <w:p w:rsidR="00C27096" w:rsidRPr="00412C6B" w:rsidRDefault="00C27096" w:rsidP="009E6E2F">
      <w:pPr>
        <w:tabs>
          <w:tab w:val="left" w:pos="709"/>
        </w:tabs>
        <w:ind w:left="709" w:right="118"/>
        <w:jc w:val="left"/>
        <w:rPr>
          <w:sz w:val="18"/>
          <w:szCs w:val="18"/>
        </w:rPr>
      </w:pPr>
      <w:r w:rsidRPr="00412C6B">
        <w:rPr>
          <w:sz w:val="18"/>
          <w:szCs w:val="18"/>
        </w:rPr>
        <w:t>Pupil premium</w:t>
      </w:r>
    </w:p>
    <w:p w:rsidR="00C27096" w:rsidRPr="00412C6B" w:rsidRDefault="00C27096" w:rsidP="009E6E2F">
      <w:pPr>
        <w:tabs>
          <w:tab w:val="left" w:pos="709"/>
        </w:tabs>
        <w:ind w:left="709" w:right="118"/>
        <w:jc w:val="left"/>
        <w:rPr>
          <w:sz w:val="18"/>
          <w:szCs w:val="18"/>
        </w:rPr>
      </w:pPr>
      <w:r w:rsidRPr="00412C6B">
        <w:rPr>
          <w:sz w:val="18"/>
          <w:szCs w:val="18"/>
        </w:rPr>
        <w:t>School gender</w:t>
      </w:r>
    </w:p>
    <w:p w:rsidR="00C27096" w:rsidRPr="00412C6B" w:rsidRDefault="00C27096" w:rsidP="009E6E2F">
      <w:pPr>
        <w:tabs>
          <w:tab w:val="left" w:pos="709"/>
        </w:tabs>
        <w:ind w:left="709" w:right="118"/>
        <w:jc w:val="left"/>
        <w:rPr>
          <w:sz w:val="18"/>
          <w:szCs w:val="18"/>
        </w:rPr>
      </w:pPr>
      <w:r w:rsidRPr="00412C6B">
        <w:rPr>
          <w:sz w:val="18"/>
          <w:szCs w:val="18"/>
        </w:rPr>
        <w:t>Social</w:t>
      </w:r>
    </w:p>
    <w:p w:rsidR="00412C6B" w:rsidRPr="00412C6B" w:rsidRDefault="00412C6B" w:rsidP="009E6E2F">
      <w:pPr>
        <w:tabs>
          <w:tab w:val="left" w:pos="709"/>
        </w:tabs>
        <w:ind w:left="709" w:right="118"/>
        <w:jc w:val="left"/>
        <w:rPr>
          <w:sz w:val="18"/>
          <w:szCs w:val="18"/>
        </w:rPr>
      </w:pPr>
      <w:r w:rsidRPr="00412C6B">
        <w:rPr>
          <w:sz w:val="18"/>
          <w:szCs w:val="18"/>
        </w:rPr>
        <w:t>Social/Medical</w:t>
      </w:r>
    </w:p>
    <w:p w:rsidR="00C27096" w:rsidRPr="00412C6B" w:rsidRDefault="00C27096" w:rsidP="009E6E2F">
      <w:pPr>
        <w:tabs>
          <w:tab w:val="left" w:pos="709"/>
        </w:tabs>
        <w:ind w:left="709" w:right="118"/>
        <w:jc w:val="left"/>
        <w:rPr>
          <w:sz w:val="18"/>
          <w:szCs w:val="18"/>
        </w:rPr>
      </w:pPr>
      <w:r w:rsidRPr="00412C6B">
        <w:rPr>
          <w:sz w:val="18"/>
          <w:szCs w:val="18"/>
        </w:rPr>
        <w:t>Special Reason 1</w:t>
      </w:r>
      <w:proofErr w:type="gramStart"/>
      <w:r w:rsidRPr="00412C6B">
        <w:rPr>
          <w:sz w:val="18"/>
          <w:szCs w:val="18"/>
        </w:rPr>
        <w:t>,3</w:t>
      </w:r>
      <w:proofErr w:type="gramEnd"/>
    </w:p>
    <w:p w:rsidR="00C27096" w:rsidRPr="00412C6B" w:rsidRDefault="00C27096" w:rsidP="009E6E2F">
      <w:pPr>
        <w:tabs>
          <w:tab w:val="left" w:pos="709"/>
        </w:tabs>
        <w:ind w:left="709" w:right="118"/>
        <w:jc w:val="left"/>
        <w:rPr>
          <w:sz w:val="18"/>
          <w:szCs w:val="18"/>
        </w:rPr>
      </w:pPr>
      <w:r w:rsidRPr="00412C6B">
        <w:rPr>
          <w:sz w:val="18"/>
          <w:szCs w:val="18"/>
        </w:rPr>
        <w:t>Staff Child</w:t>
      </w:r>
    </w:p>
    <w:p w:rsidR="00412C6B" w:rsidRPr="00412C6B" w:rsidRDefault="00412C6B" w:rsidP="009E6E2F">
      <w:pPr>
        <w:tabs>
          <w:tab w:val="left" w:pos="709"/>
        </w:tabs>
        <w:ind w:left="709" w:right="118"/>
        <w:jc w:val="left"/>
        <w:rPr>
          <w:sz w:val="18"/>
          <w:szCs w:val="18"/>
        </w:rPr>
      </w:pPr>
      <w:r w:rsidRPr="00412C6B">
        <w:rPr>
          <w:sz w:val="18"/>
          <w:szCs w:val="18"/>
        </w:rPr>
        <w:t>Stage</w:t>
      </w:r>
    </w:p>
    <w:p w:rsidR="00C27096" w:rsidRPr="00412C6B" w:rsidRDefault="00C27096" w:rsidP="009E6E2F">
      <w:pPr>
        <w:tabs>
          <w:tab w:val="left" w:pos="709"/>
        </w:tabs>
        <w:ind w:left="709" w:right="118"/>
        <w:jc w:val="left"/>
        <w:rPr>
          <w:sz w:val="18"/>
          <w:szCs w:val="18"/>
        </w:rPr>
      </w:pPr>
      <w:r w:rsidRPr="00412C6B">
        <w:rPr>
          <w:sz w:val="18"/>
          <w:szCs w:val="18"/>
        </w:rPr>
        <w:t>Test Score</w:t>
      </w:r>
    </w:p>
    <w:p w:rsidR="001E14E2" w:rsidRPr="00412C6B" w:rsidRDefault="00C27096" w:rsidP="009E6E2F">
      <w:pPr>
        <w:tabs>
          <w:tab w:val="left" w:pos="709"/>
        </w:tabs>
        <w:ind w:left="709" w:right="118"/>
        <w:jc w:val="left"/>
        <w:rPr>
          <w:b/>
          <w:i/>
        </w:rPr>
      </w:pPr>
      <w:r w:rsidRPr="00412C6B">
        <w:rPr>
          <w:b/>
          <w:i/>
        </w:rPr>
        <w:t>NB:</w:t>
      </w:r>
      <w:r w:rsidRPr="00412C6B">
        <w:rPr>
          <w:i/>
        </w:rPr>
        <w:tab/>
      </w:r>
      <w:r w:rsidR="001E14E2" w:rsidRPr="0056776A">
        <w:rPr>
          <w:b/>
          <w:i/>
        </w:rPr>
        <w:t xml:space="preserve">The ‘Faith’ </w:t>
      </w:r>
      <w:r w:rsidR="00491F32">
        <w:rPr>
          <w:b/>
          <w:i/>
        </w:rPr>
        <w:t xml:space="preserve">(Religion) </w:t>
      </w:r>
      <w:r w:rsidR="001E14E2" w:rsidRPr="0056776A">
        <w:rPr>
          <w:b/>
          <w:i/>
        </w:rPr>
        <w:t xml:space="preserve">column will appear on integrated school portals </w:t>
      </w:r>
      <w:r w:rsidR="00491F32">
        <w:rPr>
          <w:b/>
          <w:i/>
        </w:rPr>
        <w:t xml:space="preserve">and reports </w:t>
      </w:r>
      <w:r w:rsidR="001E14E2" w:rsidRPr="0056776A">
        <w:rPr>
          <w:b/>
          <w:i/>
        </w:rPr>
        <w:t>only.</w:t>
      </w:r>
    </w:p>
    <w:p w:rsidR="00C27096" w:rsidRDefault="00C27096" w:rsidP="009E6E2F">
      <w:pPr>
        <w:tabs>
          <w:tab w:val="left" w:pos="1418"/>
        </w:tabs>
        <w:ind w:left="1418" w:right="118"/>
        <w:jc w:val="left"/>
        <w:rPr>
          <w:b/>
          <w:i/>
        </w:rPr>
      </w:pPr>
      <w:r w:rsidRPr="00412C6B">
        <w:rPr>
          <w:b/>
          <w:i/>
        </w:rPr>
        <w:t>If you use distance as part of your admission criteria, the school portal will not calculate this for you.  You need to utilise the methodology outlined in your published criteria.</w:t>
      </w:r>
    </w:p>
    <w:p w:rsidR="00491F32" w:rsidRDefault="00491F32" w:rsidP="009E6E2F">
      <w:pPr>
        <w:tabs>
          <w:tab w:val="left" w:pos="709"/>
        </w:tabs>
        <w:ind w:left="709" w:right="118"/>
        <w:jc w:val="left"/>
        <w:rPr>
          <w:b/>
          <w:i/>
        </w:rPr>
      </w:pPr>
    </w:p>
    <w:p w:rsidR="00491F32" w:rsidRPr="00412C6B" w:rsidRDefault="00491F32" w:rsidP="009E6E2F">
      <w:pPr>
        <w:tabs>
          <w:tab w:val="left" w:pos="709"/>
        </w:tabs>
        <w:ind w:left="709" w:right="118"/>
        <w:jc w:val="left"/>
        <w:rPr>
          <w:b/>
          <w:i/>
        </w:rPr>
      </w:pPr>
      <w:r>
        <w:rPr>
          <w:noProof/>
          <w:lang w:eastAsia="en-GB"/>
        </w:rPr>
        <w:drawing>
          <wp:inline distT="0" distB="0" distL="0" distR="0" wp14:anchorId="4108E849" wp14:editId="40FAA73B">
            <wp:extent cx="5953125" cy="1689081"/>
            <wp:effectExtent l="0" t="0" r="0" b="6985"/>
            <wp:docPr id="15" name="Picture 15" title="Image of a downloaded report in Microsoft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t="5096" r="27766" b="58468"/>
                    <a:stretch/>
                  </pic:blipFill>
                  <pic:spPr bwMode="auto">
                    <a:xfrm>
                      <a:off x="0" y="0"/>
                      <a:ext cx="5970840" cy="1694107"/>
                    </a:xfrm>
                    <a:prstGeom prst="rect">
                      <a:avLst/>
                    </a:prstGeom>
                    <a:ln>
                      <a:noFill/>
                    </a:ln>
                    <a:extLst>
                      <a:ext uri="{53640926-AAD7-44D8-BBD7-CCE9431645EC}">
                        <a14:shadowObscured xmlns:a14="http://schemas.microsoft.com/office/drawing/2010/main"/>
                      </a:ext>
                    </a:extLst>
                  </pic:spPr>
                </pic:pic>
              </a:graphicData>
            </a:graphic>
          </wp:inline>
        </w:drawing>
      </w:r>
    </w:p>
    <w:p w:rsidR="00412C6B" w:rsidRPr="00A47966" w:rsidRDefault="00412C6B" w:rsidP="009E6E2F">
      <w:pPr>
        <w:tabs>
          <w:tab w:val="left" w:pos="709"/>
        </w:tabs>
        <w:ind w:left="142" w:right="118"/>
        <w:jc w:val="left"/>
        <w:rPr>
          <w:b/>
          <w:i/>
          <w:sz w:val="20"/>
          <w:szCs w:val="20"/>
        </w:rPr>
      </w:pPr>
    </w:p>
    <w:p w:rsidR="00E4353C" w:rsidRDefault="00E4353C" w:rsidP="009E6E2F">
      <w:pPr>
        <w:tabs>
          <w:tab w:val="left" w:pos="709"/>
        </w:tabs>
        <w:ind w:left="142" w:right="118"/>
        <w:jc w:val="left"/>
        <w:rPr>
          <w:szCs w:val="24"/>
        </w:rPr>
      </w:pPr>
    </w:p>
    <w:p w:rsidR="00B62C03" w:rsidRDefault="00B57FA4" w:rsidP="009E6E2F">
      <w:pPr>
        <w:pStyle w:val="Heading3"/>
        <w:spacing w:before="0" w:after="120"/>
        <w:ind w:left="142" w:right="118"/>
      </w:pPr>
      <w:bookmarkStart w:id="40" w:name="_Toc56005553"/>
      <w:r>
        <w:t>4.4</w:t>
      </w:r>
      <w:r>
        <w:tab/>
      </w:r>
      <w:r w:rsidR="00B62C03">
        <w:t>How do I sort the order of applications?</w:t>
      </w:r>
      <w:bookmarkEnd w:id="40"/>
    </w:p>
    <w:p w:rsidR="00B57FA4" w:rsidRPr="00B57FA4" w:rsidRDefault="007776EC" w:rsidP="009E6E2F">
      <w:pPr>
        <w:tabs>
          <w:tab w:val="left" w:pos="709"/>
        </w:tabs>
        <w:ind w:left="709" w:right="118"/>
        <w:jc w:val="left"/>
        <w:rPr>
          <w:sz w:val="16"/>
          <w:szCs w:val="16"/>
        </w:rPr>
      </w:pPr>
      <w:r w:rsidRPr="00967D1C">
        <w:rPr>
          <w:szCs w:val="24"/>
        </w:rPr>
        <w:t xml:space="preserve">The sort order of the applications on the screen can also be configured using the </w:t>
      </w:r>
      <w:r w:rsidR="006E04A6">
        <w:rPr>
          <w:szCs w:val="24"/>
        </w:rPr>
        <w:t>‘</w:t>
      </w:r>
      <w:r w:rsidRPr="00967D1C">
        <w:rPr>
          <w:b/>
          <w:szCs w:val="24"/>
        </w:rPr>
        <w:t>Choose Sort Order</w:t>
      </w:r>
      <w:r w:rsidR="006E04A6">
        <w:rPr>
          <w:b/>
          <w:szCs w:val="24"/>
        </w:rPr>
        <w:t>’</w:t>
      </w:r>
      <w:r w:rsidRPr="00967D1C">
        <w:rPr>
          <w:b/>
          <w:szCs w:val="24"/>
        </w:rPr>
        <w:t xml:space="preserve"> </w:t>
      </w:r>
      <w:r w:rsidRPr="00967D1C">
        <w:rPr>
          <w:szCs w:val="24"/>
        </w:rPr>
        <w:t>functionality.</w:t>
      </w:r>
    </w:p>
    <w:p w:rsidR="00174597" w:rsidRDefault="009E6E2F" w:rsidP="009E6E2F">
      <w:pPr>
        <w:tabs>
          <w:tab w:val="left" w:pos="709"/>
        </w:tabs>
        <w:ind w:left="709" w:right="118"/>
        <w:jc w:val="left"/>
        <w:rPr>
          <w:noProof/>
          <w:lang w:eastAsia="en-GB"/>
        </w:rPr>
      </w:pPr>
      <w:r>
        <w:rPr>
          <w:noProof/>
          <w:lang w:eastAsia="en-GB"/>
        </w:rPr>
        <w:drawing>
          <wp:inline distT="0" distB="0" distL="0" distR="0">
            <wp:extent cx="4781550" cy="3478115"/>
            <wp:effectExtent l="0" t="0" r="0" b="8255"/>
            <wp:docPr id="214" name="Picture 214" descr="This image highlights where the Choose sort order option is located on the Applications screen." title="Image of the Applications screen on the School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05041" cy="3495202"/>
                    </a:xfrm>
                    <a:prstGeom prst="rect">
                      <a:avLst/>
                    </a:prstGeom>
                    <a:noFill/>
                    <a:ln>
                      <a:noFill/>
                    </a:ln>
                  </pic:spPr>
                </pic:pic>
              </a:graphicData>
            </a:graphic>
          </wp:inline>
        </w:drawing>
      </w:r>
    </w:p>
    <w:p w:rsidR="00A93338" w:rsidRDefault="00A93338" w:rsidP="009E6E2F">
      <w:pPr>
        <w:tabs>
          <w:tab w:val="left" w:pos="709"/>
        </w:tabs>
        <w:ind w:left="142" w:right="118"/>
        <w:jc w:val="left"/>
        <w:rPr>
          <w:noProof/>
          <w:lang w:eastAsia="en-GB"/>
        </w:rPr>
      </w:pPr>
      <w:r>
        <w:rPr>
          <w:noProof/>
          <w:lang w:eastAsia="en-GB"/>
        </w:rPr>
        <w:br w:type="page"/>
      </w:r>
    </w:p>
    <w:p w:rsidR="005204A2" w:rsidRDefault="005204A2" w:rsidP="009E6E2F">
      <w:pPr>
        <w:tabs>
          <w:tab w:val="left" w:pos="709"/>
        </w:tabs>
        <w:ind w:left="709" w:right="118"/>
        <w:jc w:val="left"/>
        <w:rPr>
          <w:rFonts w:cstheme="minorHAnsi"/>
          <w:b/>
          <w:sz w:val="20"/>
          <w:szCs w:val="20"/>
        </w:rPr>
      </w:pPr>
      <w:r w:rsidRPr="00210E52">
        <w:rPr>
          <w:rFonts w:cstheme="minorHAnsi"/>
          <w:b/>
          <w:sz w:val="20"/>
          <w:szCs w:val="20"/>
        </w:rPr>
        <w:t>(Please refer to previous screen for fields not used.)</w:t>
      </w:r>
    </w:p>
    <w:p w:rsidR="00A93338" w:rsidRDefault="00A93338" w:rsidP="009E6E2F">
      <w:pPr>
        <w:tabs>
          <w:tab w:val="left" w:pos="709"/>
        </w:tabs>
        <w:ind w:left="142" w:right="118"/>
        <w:jc w:val="left"/>
        <w:rPr>
          <w:rFonts w:cstheme="minorHAnsi"/>
          <w:b/>
          <w:sz w:val="20"/>
          <w:szCs w:val="20"/>
        </w:rPr>
      </w:pPr>
    </w:p>
    <w:p w:rsidR="00A93338" w:rsidRDefault="00E4353C" w:rsidP="009E6E2F">
      <w:pPr>
        <w:tabs>
          <w:tab w:val="left" w:pos="709"/>
        </w:tabs>
        <w:ind w:left="709" w:right="118"/>
        <w:jc w:val="left"/>
        <w:rPr>
          <w:noProof/>
          <w:lang w:eastAsia="en-GB"/>
        </w:rPr>
      </w:pPr>
      <w:r>
        <w:rPr>
          <w:noProof/>
          <w:lang w:eastAsia="en-GB"/>
        </w:rPr>
        <w:drawing>
          <wp:inline distT="0" distB="0" distL="0" distR="0" wp14:anchorId="45620810" wp14:editId="5CDC14C5">
            <wp:extent cx="4495800" cy="4637813"/>
            <wp:effectExtent l="0" t="0" r="0" b="0"/>
            <wp:docPr id="34" name="Picture 34" title="Image of the Choose sort order of applications list on the School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26091" t="9159" r="27044" b="4865"/>
                    <a:stretch/>
                  </pic:blipFill>
                  <pic:spPr bwMode="auto">
                    <a:xfrm>
                      <a:off x="0" y="0"/>
                      <a:ext cx="4504644" cy="4646937"/>
                    </a:xfrm>
                    <a:prstGeom prst="rect">
                      <a:avLst/>
                    </a:prstGeom>
                    <a:ln>
                      <a:noFill/>
                    </a:ln>
                    <a:extLst>
                      <a:ext uri="{53640926-AAD7-44D8-BBD7-CCE9431645EC}">
                        <a14:shadowObscured xmlns:a14="http://schemas.microsoft.com/office/drawing/2010/main"/>
                      </a:ext>
                    </a:extLst>
                  </pic:spPr>
                </pic:pic>
              </a:graphicData>
            </a:graphic>
          </wp:inline>
        </w:drawing>
      </w:r>
    </w:p>
    <w:p w:rsidR="00E4353C" w:rsidRDefault="00E4353C" w:rsidP="009E6E2F">
      <w:pPr>
        <w:tabs>
          <w:tab w:val="left" w:pos="709"/>
        </w:tabs>
        <w:ind w:left="709" w:right="118"/>
        <w:jc w:val="left"/>
        <w:rPr>
          <w:noProof/>
          <w:lang w:eastAsia="en-GB"/>
        </w:rPr>
      </w:pPr>
      <w:r>
        <w:rPr>
          <w:noProof/>
          <w:lang w:eastAsia="en-GB"/>
        </w:rPr>
        <w:drawing>
          <wp:inline distT="0" distB="0" distL="0" distR="0" wp14:anchorId="276B8334" wp14:editId="6295234D">
            <wp:extent cx="4495800" cy="1619243"/>
            <wp:effectExtent l="0" t="0" r="0" b="635"/>
            <wp:docPr id="42" name="Picture 42" title="Image of the Choose sort order of applications list on the School Portal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26257" t="63883" r="27210" b="6342"/>
                    <a:stretch/>
                  </pic:blipFill>
                  <pic:spPr bwMode="auto">
                    <a:xfrm>
                      <a:off x="0" y="0"/>
                      <a:ext cx="4557323" cy="1641402"/>
                    </a:xfrm>
                    <a:prstGeom prst="rect">
                      <a:avLst/>
                    </a:prstGeom>
                    <a:ln>
                      <a:noFill/>
                    </a:ln>
                    <a:extLst>
                      <a:ext uri="{53640926-AAD7-44D8-BBD7-CCE9431645EC}">
                        <a14:shadowObscured xmlns:a14="http://schemas.microsoft.com/office/drawing/2010/main"/>
                      </a:ext>
                    </a:extLst>
                  </pic:spPr>
                </pic:pic>
              </a:graphicData>
            </a:graphic>
          </wp:inline>
        </w:drawing>
      </w:r>
    </w:p>
    <w:p w:rsidR="00174597" w:rsidRPr="009E6E2F" w:rsidRDefault="00174597" w:rsidP="009E6E2F">
      <w:pPr>
        <w:pStyle w:val="Heading3"/>
        <w:spacing w:before="0" w:after="120"/>
        <w:ind w:left="142" w:right="118"/>
      </w:pPr>
      <w:bookmarkStart w:id="41" w:name="_Toc528759944"/>
      <w:bookmarkStart w:id="42" w:name="_Toc528760158"/>
      <w:bookmarkStart w:id="43" w:name="_Toc528760260"/>
      <w:r>
        <w:br w:type="page"/>
      </w:r>
      <w:bookmarkStart w:id="44" w:name="_Toc56005554"/>
      <w:r w:rsidR="00B57FA4">
        <w:t>4</w:t>
      </w:r>
      <w:r w:rsidR="00B57FA4" w:rsidRPr="000B2409">
        <w:t>.</w:t>
      </w:r>
      <w:r w:rsidR="00B57FA4">
        <w:t>5</w:t>
      </w:r>
      <w:r w:rsidR="00B57FA4" w:rsidRPr="000B2409">
        <w:tab/>
        <w:t>Offer Status Details</w:t>
      </w:r>
      <w:bookmarkEnd w:id="41"/>
      <w:bookmarkEnd w:id="42"/>
      <w:bookmarkEnd w:id="43"/>
      <w:bookmarkEnd w:id="44"/>
    </w:p>
    <w:p w:rsidR="00174597" w:rsidRPr="000B2409" w:rsidRDefault="00174597" w:rsidP="009E6E2F">
      <w:pPr>
        <w:tabs>
          <w:tab w:val="left" w:pos="709"/>
        </w:tabs>
        <w:ind w:left="709" w:right="118"/>
        <w:jc w:val="left"/>
        <w:rPr>
          <w:rFonts w:cstheme="minorHAnsi"/>
          <w:szCs w:val="24"/>
        </w:rPr>
      </w:pPr>
      <w:r w:rsidRPr="000B2409">
        <w:rPr>
          <w:rFonts w:cstheme="minorHAnsi"/>
          <w:szCs w:val="24"/>
        </w:rPr>
        <w:t>There are 5 offer statuses within the School Portal</w:t>
      </w:r>
      <w:r w:rsidR="000B2409">
        <w:rPr>
          <w:rFonts w:cstheme="minorHAnsi"/>
          <w:szCs w:val="24"/>
        </w:rPr>
        <w:t xml:space="preserve"> – only 2 are actionable by schools</w:t>
      </w:r>
      <w:r w:rsidRPr="000B2409">
        <w:rPr>
          <w:rFonts w:cstheme="minorHAnsi"/>
          <w:szCs w:val="24"/>
        </w:rPr>
        <w:t xml:space="preserve">. </w:t>
      </w:r>
    </w:p>
    <w:p w:rsidR="00174597" w:rsidRPr="000B2409" w:rsidRDefault="00174597" w:rsidP="009E6E2F">
      <w:pPr>
        <w:tabs>
          <w:tab w:val="left" w:pos="709"/>
        </w:tabs>
        <w:ind w:left="142" w:right="118"/>
        <w:jc w:val="left"/>
        <w:rPr>
          <w:rFonts w:cstheme="minorHAnsi"/>
          <w:szCs w:val="24"/>
        </w:rPr>
      </w:pPr>
    </w:p>
    <w:tbl>
      <w:tblPr>
        <w:tblStyle w:val="TableGrid"/>
        <w:tblW w:w="0" w:type="auto"/>
        <w:tblInd w:w="846" w:type="dxa"/>
        <w:tblLook w:val="04A0" w:firstRow="1" w:lastRow="0" w:firstColumn="1" w:lastColumn="0" w:noHBand="0" w:noVBand="1"/>
        <w:tblCaption w:val="Table with the 5 offer statuses available"/>
      </w:tblPr>
      <w:tblGrid>
        <w:gridCol w:w="2514"/>
        <w:gridCol w:w="2985"/>
        <w:gridCol w:w="3735"/>
      </w:tblGrid>
      <w:tr w:rsidR="00174597" w:rsidRPr="001F6BE2" w:rsidTr="003F2C13">
        <w:trPr>
          <w:tblHeader/>
        </w:trPr>
        <w:tc>
          <w:tcPr>
            <w:tcW w:w="2514" w:type="dxa"/>
            <w:shd w:val="clear" w:color="auto" w:fill="EEECE1" w:themeFill="background2"/>
          </w:tcPr>
          <w:p w:rsidR="00174597" w:rsidRPr="001F6BE2" w:rsidRDefault="00174597" w:rsidP="009E6E2F">
            <w:pPr>
              <w:tabs>
                <w:tab w:val="left" w:pos="709"/>
              </w:tabs>
              <w:ind w:left="142" w:right="118"/>
              <w:rPr>
                <w:b/>
                <w:szCs w:val="24"/>
              </w:rPr>
            </w:pPr>
            <w:r w:rsidRPr="001F6BE2">
              <w:rPr>
                <w:b/>
                <w:szCs w:val="24"/>
              </w:rPr>
              <w:t>Offer Status</w:t>
            </w:r>
          </w:p>
        </w:tc>
        <w:tc>
          <w:tcPr>
            <w:tcW w:w="2985" w:type="dxa"/>
            <w:shd w:val="clear" w:color="auto" w:fill="EEECE1" w:themeFill="background2"/>
          </w:tcPr>
          <w:p w:rsidR="00174597" w:rsidRPr="001F6BE2" w:rsidRDefault="00174597" w:rsidP="009E6E2F">
            <w:pPr>
              <w:tabs>
                <w:tab w:val="left" w:pos="709"/>
              </w:tabs>
              <w:ind w:left="142" w:right="118"/>
              <w:rPr>
                <w:b/>
                <w:szCs w:val="24"/>
              </w:rPr>
            </w:pPr>
            <w:r w:rsidRPr="001F6BE2">
              <w:rPr>
                <w:b/>
                <w:szCs w:val="24"/>
              </w:rPr>
              <w:t>School Able to change Offer Status</w:t>
            </w:r>
          </w:p>
        </w:tc>
        <w:tc>
          <w:tcPr>
            <w:tcW w:w="3735" w:type="dxa"/>
            <w:shd w:val="clear" w:color="auto" w:fill="EEECE1" w:themeFill="background2"/>
          </w:tcPr>
          <w:p w:rsidR="00174597" w:rsidRPr="001F6BE2" w:rsidRDefault="00174597" w:rsidP="009E6E2F">
            <w:pPr>
              <w:tabs>
                <w:tab w:val="left" w:pos="709"/>
              </w:tabs>
              <w:ind w:left="142" w:right="118"/>
              <w:rPr>
                <w:b/>
                <w:szCs w:val="24"/>
              </w:rPr>
            </w:pPr>
            <w:r w:rsidRPr="001F6BE2">
              <w:rPr>
                <w:b/>
                <w:szCs w:val="24"/>
              </w:rPr>
              <w:t>Meaning</w:t>
            </w:r>
          </w:p>
        </w:tc>
      </w:tr>
      <w:tr w:rsidR="00174597" w:rsidRPr="001F6BE2" w:rsidTr="003F2C13">
        <w:trPr>
          <w:trHeight w:val="854"/>
        </w:trPr>
        <w:tc>
          <w:tcPr>
            <w:tcW w:w="2514" w:type="dxa"/>
          </w:tcPr>
          <w:p w:rsidR="00174597" w:rsidRPr="001F6BE2" w:rsidRDefault="00174597" w:rsidP="009E6E2F">
            <w:pPr>
              <w:tabs>
                <w:tab w:val="left" w:pos="709"/>
              </w:tabs>
              <w:ind w:left="142" w:right="118"/>
              <w:rPr>
                <w:szCs w:val="24"/>
              </w:rPr>
            </w:pPr>
            <w:r w:rsidRPr="001F6BE2">
              <w:rPr>
                <w:szCs w:val="24"/>
              </w:rPr>
              <w:t>Provisional</w:t>
            </w:r>
          </w:p>
        </w:tc>
        <w:tc>
          <w:tcPr>
            <w:tcW w:w="2985" w:type="dxa"/>
          </w:tcPr>
          <w:p w:rsidR="00174597" w:rsidRPr="001F6BE2" w:rsidRDefault="00174597" w:rsidP="009E6E2F">
            <w:pPr>
              <w:tabs>
                <w:tab w:val="left" w:pos="709"/>
              </w:tabs>
              <w:ind w:left="142" w:right="118"/>
              <w:rPr>
                <w:szCs w:val="24"/>
              </w:rPr>
            </w:pPr>
            <w:r w:rsidRPr="001F6BE2">
              <w:rPr>
                <w:szCs w:val="24"/>
              </w:rPr>
              <w:t>Yes</w:t>
            </w:r>
          </w:p>
        </w:tc>
        <w:tc>
          <w:tcPr>
            <w:tcW w:w="3735" w:type="dxa"/>
          </w:tcPr>
          <w:p w:rsidR="00174597" w:rsidRPr="001F6BE2" w:rsidRDefault="00174597" w:rsidP="009E6E2F">
            <w:pPr>
              <w:tabs>
                <w:tab w:val="left" w:pos="709"/>
              </w:tabs>
              <w:ind w:left="142" w:right="118"/>
              <w:rPr>
                <w:szCs w:val="24"/>
              </w:rPr>
            </w:pPr>
            <w:r w:rsidRPr="001F6BE2">
              <w:rPr>
                <w:szCs w:val="24"/>
              </w:rPr>
              <w:t>The child’s application can be responded to by this school.</w:t>
            </w:r>
          </w:p>
        </w:tc>
      </w:tr>
      <w:tr w:rsidR="00174597" w:rsidRPr="001F6BE2" w:rsidTr="003F2C13">
        <w:trPr>
          <w:trHeight w:val="854"/>
        </w:trPr>
        <w:tc>
          <w:tcPr>
            <w:tcW w:w="2514" w:type="dxa"/>
          </w:tcPr>
          <w:p w:rsidR="00174597" w:rsidRPr="001F6BE2" w:rsidRDefault="00174597" w:rsidP="009E6E2F">
            <w:pPr>
              <w:tabs>
                <w:tab w:val="left" w:pos="709"/>
              </w:tabs>
              <w:ind w:left="142" w:right="118"/>
              <w:rPr>
                <w:szCs w:val="24"/>
              </w:rPr>
            </w:pPr>
            <w:r w:rsidRPr="001F6BE2">
              <w:rPr>
                <w:szCs w:val="24"/>
              </w:rPr>
              <w:t>Allocated</w:t>
            </w:r>
          </w:p>
        </w:tc>
        <w:tc>
          <w:tcPr>
            <w:tcW w:w="2985" w:type="dxa"/>
          </w:tcPr>
          <w:p w:rsidR="00174597" w:rsidRPr="001F6BE2" w:rsidRDefault="00174597" w:rsidP="009E6E2F">
            <w:pPr>
              <w:tabs>
                <w:tab w:val="left" w:pos="709"/>
              </w:tabs>
              <w:ind w:left="142" w:right="118"/>
              <w:rPr>
                <w:szCs w:val="24"/>
              </w:rPr>
            </w:pPr>
            <w:r w:rsidRPr="001F6BE2">
              <w:rPr>
                <w:szCs w:val="24"/>
              </w:rPr>
              <w:t>Yes</w:t>
            </w:r>
          </w:p>
        </w:tc>
        <w:tc>
          <w:tcPr>
            <w:tcW w:w="3735" w:type="dxa"/>
          </w:tcPr>
          <w:p w:rsidR="00174597" w:rsidRPr="001F6BE2" w:rsidRDefault="00174597" w:rsidP="009E6E2F">
            <w:pPr>
              <w:tabs>
                <w:tab w:val="left" w:pos="709"/>
              </w:tabs>
              <w:ind w:left="142" w:right="118"/>
              <w:rPr>
                <w:szCs w:val="24"/>
              </w:rPr>
            </w:pPr>
            <w:r w:rsidRPr="001F6BE2">
              <w:rPr>
                <w:szCs w:val="24"/>
              </w:rPr>
              <w:t>The child is being offered a place at this school.</w:t>
            </w:r>
          </w:p>
        </w:tc>
      </w:tr>
      <w:tr w:rsidR="00174597" w:rsidRPr="001F6BE2" w:rsidTr="003F2C13">
        <w:trPr>
          <w:trHeight w:val="1120"/>
        </w:trPr>
        <w:tc>
          <w:tcPr>
            <w:tcW w:w="2514" w:type="dxa"/>
          </w:tcPr>
          <w:p w:rsidR="00174597" w:rsidRPr="001F6BE2" w:rsidRDefault="00174597" w:rsidP="009E6E2F">
            <w:pPr>
              <w:tabs>
                <w:tab w:val="left" w:pos="709"/>
              </w:tabs>
              <w:ind w:left="142" w:right="118"/>
              <w:rPr>
                <w:szCs w:val="24"/>
              </w:rPr>
            </w:pPr>
            <w:r w:rsidRPr="001F6BE2">
              <w:rPr>
                <w:szCs w:val="24"/>
              </w:rPr>
              <w:t>Refused</w:t>
            </w:r>
          </w:p>
        </w:tc>
        <w:tc>
          <w:tcPr>
            <w:tcW w:w="2985" w:type="dxa"/>
          </w:tcPr>
          <w:p w:rsidR="00174597" w:rsidRPr="001F6BE2" w:rsidRDefault="00174597" w:rsidP="009E6E2F">
            <w:pPr>
              <w:tabs>
                <w:tab w:val="left" w:pos="709"/>
              </w:tabs>
              <w:ind w:left="142" w:right="118"/>
              <w:rPr>
                <w:szCs w:val="24"/>
              </w:rPr>
            </w:pPr>
            <w:r w:rsidRPr="001F6BE2">
              <w:rPr>
                <w:szCs w:val="24"/>
              </w:rPr>
              <w:t>Yes (If a higher preference school hasn’t set the application to allocated).</w:t>
            </w:r>
          </w:p>
        </w:tc>
        <w:tc>
          <w:tcPr>
            <w:tcW w:w="3735" w:type="dxa"/>
          </w:tcPr>
          <w:p w:rsidR="00174597" w:rsidRPr="001F6BE2" w:rsidRDefault="00174597" w:rsidP="009E6E2F">
            <w:pPr>
              <w:tabs>
                <w:tab w:val="left" w:pos="709"/>
              </w:tabs>
              <w:ind w:left="142" w:right="118"/>
              <w:rPr>
                <w:szCs w:val="24"/>
              </w:rPr>
            </w:pPr>
            <w:r w:rsidRPr="001F6BE2">
              <w:rPr>
                <w:szCs w:val="24"/>
              </w:rPr>
              <w:t>The child’s application has been refused by this school.</w:t>
            </w:r>
          </w:p>
        </w:tc>
      </w:tr>
      <w:tr w:rsidR="00174597" w:rsidRPr="001F6BE2" w:rsidTr="003F2C13">
        <w:trPr>
          <w:trHeight w:val="2114"/>
        </w:trPr>
        <w:tc>
          <w:tcPr>
            <w:tcW w:w="2514" w:type="dxa"/>
          </w:tcPr>
          <w:p w:rsidR="001B58F6" w:rsidRPr="000B2409" w:rsidRDefault="00174597" w:rsidP="009E6E2F">
            <w:pPr>
              <w:tabs>
                <w:tab w:val="left" w:pos="709"/>
              </w:tabs>
              <w:ind w:left="142" w:right="118"/>
              <w:rPr>
                <w:szCs w:val="24"/>
              </w:rPr>
            </w:pPr>
            <w:r w:rsidRPr="000B2409">
              <w:rPr>
                <w:szCs w:val="24"/>
              </w:rPr>
              <w:t>No Longer Required</w:t>
            </w:r>
          </w:p>
        </w:tc>
        <w:tc>
          <w:tcPr>
            <w:tcW w:w="2985" w:type="dxa"/>
          </w:tcPr>
          <w:p w:rsidR="00174597" w:rsidRPr="000B2409" w:rsidRDefault="00174597" w:rsidP="009E6E2F">
            <w:pPr>
              <w:tabs>
                <w:tab w:val="left" w:pos="709"/>
              </w:tabs>
              <w:ind w:left="142" w:right="118"/>
              <w:rPr>
                <w:szCs w:val="24"/>
              </w:rPr>
            </w:pPr>
            <w:r w:rsidRPr="000B2409">
              <w:rPr>
                <w:szCs w:val="24"/>
              </w:rPr>
              <w:t>No</w:t>
            </w:r>
          </w:p>
        </w:tc>
        <w:tc>
          <w:tcPr>
            <w:tcW w:w="3735" w:type="dxa"/>
          </w:tcPr>
          <w:p w:rsidR="00174597" w:rsidRPr="000B2409" w:rsidRDefault="00174597" w:rsidP="009E6E2F">
            <w:pPr>
              <w:tabs>
                <w:tab w:val="left" w:pos="709"/>
              </w:tabs>
              <w:ind w:left="142" w:right="118"/>
              <w:rPr>
                <w:szCs w:val="24"/>
              </w:rPr>
            </w:pPr>
            <w:r w:rsidRPr="000B2409">
              <w:rPr>
                <w:szCs w:val="24"/>
              </w:rPr>
              <w:t>The child’s application no longer needs to be considered by this school (generally because they have been allocated a place at a higher preference school).</w:t>
            </w:r>
          </w:p>
        </w:tc>
      </w:tr>
      <w:tr w:rsidR="00174597" w:rsidRPr="001F6BE2" w:rsidTr="003F2C13">
        <w:trPr>
          <w:trHeight w:val="2965"/>
        </w:trPr>
        <w:tc>
          <w:tcPr>
            <w:tcW w:w="2514" w:type="dxa"/>
          </w:tcPr>
          <w:p w:rsidR="00174597" w:rsidRPr="000B2409" w:rsidRDefault="00174597" w:rsidP="009E6E2F">
            <w:pPr>
              <w:tabs>
                <w:tab w:val="left" w:pos="709"/>
              </w:tabs>
              <w:ind w:left="142" w:right="118"/>
              <w:rPr>
                <w:szCs w:val="24"/>
              </w:rPr>
            </w:pPr>
            <w:r w:rsidRPr="000B2409">
              <w:rPr>
                <w:szCs w:val="24"/>
              </w:rPr>
              <w:t>Not available to process</w:t>
            </w:r>
          </w:p>
        </w:tc>
        <w:tc>
          <w:tcPr>
            <w:tcW w:w="2985" w:type="dxa"/>
          </w:tcPr>
          <w:p w:rsidR="00174597" w:rsidRPr="000B2409" w:rsidRDefault="00174597" w:rsidP="009E6E2F">
            <w:pPr>
              <w:tabs>
                <w:tab w:val="left" w:pos="709"/>
              </w:tabs>
              <w:ind w:left="142" w:right="118"/>
              <w:rPr>
                <w:szCs w:val="24"/>
              </w:rPr>
            </w:pPr>
            <w:r w:rsidRPr="000B2409">
              <w:rPr>
                <w:szCs w:val="24"/>
              </w:rPr>
              <w:t>No</w:t>
            </w:r>
          </w:p>
        </w:tc>
        <w:tc>
          <w:tcPr>
            <w:tcW w:w="3735" w:type="dxa"/>
          </w:tcPr>
          <w:p w:rsidR="00174597" w:rsidRPr="000B2409" w:rsidRDefault="00174597" w:rsidP="009E6E2F">
            <w:pPr>
              <w:tabs>
                <w:tab w:val="left" w:pos="709"/>
              </w:tabs>
              <w:ind w:left="142" w:right="118"/>
              <w:rPr>
                <w:szCs w:val="24"/>
              </w:rPr>
            </w:pPr>
            <w:r w:rsidRPr="000B2409">
              <w:rPr>
                <w:szCs w:val="24"/>
              </w:rPr>
              <w:t>The child’s application is not available to be responded to by this school. This may be because higher preference schools are still considering the application, or the process of responding to applications has not yet begun.</w:t>
            </w:r>
          </w:p>
        </w:tc>
      </w:tr>
    </w:tbl>
    <w:p w:rsidR="00174597" w:rsidRDefault="00174597" w:rsidP="009E6E2F">
      <w:pPr>
        <w:tabs>
          <w:tab w:val="left" w:pos="709"/>
        </w:tabs>
        <w:ind w:left="142" w:right="118"/>
        <w:jc w:val="left"/>
      </w:pPr>
    </w:p>
    <w:p w:rsidR="000544BC" w:rsidRDefault="00174597" w:rsidP="009E6E2F">
      <w:pPr>
        <w:tabs>
          <w:tab w:val="left" w:pos="709"/>
        </w:tabs>
        <w:ind w:left="709" w:right="118"/>
        <w:jc w:val="left"/>
        <w:rPr>
          <w:szCs w:val="24"/>
        </w:rPr>
      </w:pPr>
      <w:r w:rsidRPr="000B2409">
        <w:rPr>
          <w:szCs w:val="24"/>
        </w:rPr>
        <w:t xml:space="preserve">Following closure of the </w:t>
      </w:r>
      <w:r w:rsidR="00DB1D8F">
        <w:rPr>
          <w:szCs w:val="24"/>
        </w:rPr>
        <w:t>Citizen</w:t>
      </w:r>
      <w:r w:rsidRPr="000B2409">
        <w:rPr>
          <w:szCs w:val="24"/>
        </w:rPr>
        <w:t xml:space="preserve"> Portal all primary and target age pre-school </w:t>
      </w:r>
      <w:r w:rsidR="008D0E04">
        <w:rPr>
          <w:szCs w:val="24"/>
        </w:rPr>
        <w:t>applications</w:t>
      </w:r>
      <w:r w:rsidRPr="000B2409">
        <w:rPr>
          <w:szCs w:val="24"/>
        </w:rPr>
        <w:t xml:space="preserve"> will have a status of provisional against their first preference. </w:t>
      </w:r>
      <w:r w:rsidR="000B2409">
        <w:rPr>
          <w:szCs w:val="24"/>
        </w:rPr>
        <w:t xml:space="preserve"> </w:t>
      </w:r>
    </w:p>
    <w:p w:rsidR="000544BC" w:rsidRPr="009E6E2F" w:rsidRDefault="000B2409" w:rsidP="009E6E2F">
      <w:pPr>
        <w:tabs>
          <w:tab w:val="left" w:pos="709"/>
        </w:tabs>
        <w:spacing w:after="120"/>
        <w:ind w:left="709" w:right="118"/>
        <w:jc w:val="left"/>
        <w:rPr>
          <w:b/>
          <w:szCs w:val="24"/>
        </w:rPr>
      </w:pPr>
      <w:r w:rsidRPr="0056776A">
        <w:rPr>
          <w:b/>
          <w:szCs w:val="24"/>
        </w:rPr>
        <w:t xml:space="preserve">NB: Underage </w:t>
      </w:r>
      <w:r w:rsidR="008D0E04" w:rsidRPr="0056776A">
        <w:rPr>
          <w:b/>
          <w:szCs w:val="24"/>
        </w:rPr>
        <w:t>applications</w:t>
      </w:r>
      <w:r w:rsidRPr="0056776A">
        <w:rPr>
          <w:b/>
          <w:szCs w:val="24"/>
        </w:rPr>
        <w:t xml:space="preserve"> to nursery </w:t>
      </w:r>
      <w:r w:rsidR="000544BC" w:rsidRPr="0056776A">
        <w:rPr>
          <w:b/>
          <w:szCs w:val="24"/>
        </w:rPr>
        <w:t xml:space="preserve">schools/units have not been set to provisional on closure of </w:t>
      </w:r>
      <w:r w:rsidR="00DB1D8F">
        <w:rPr>
          <w:b/>
          <w:szCs w:val="24"/>
        </w:rPr>
        <w:t>Citizen</w:t>
      </w:r>
      <w:r w:rsidR="00920496" w:rsidRPr="0056776A">
        <w:rPr>
          <w:b/>
          <w:szCs w:val="24"/>
        </w:rPr>
        <w:t xml:space="preserve"> Portal</w:t>
      </w:r>
      <w:r w:rsidR="00E4353C">
        <w:rPr>
          <w:b/>
          <w:szCs w:val="24"/>
        </w:rPr>
        <w:t>, these will become active</w:t>
      </w:r>
      <w:r w:rsidR="00920496" w:rsidRPr="0056776A">
        <w:rPr>
          <w:b/>
          <w:szCs w:val="24"/>
        </w:rPr>
        <w:t xml:space="preserve"> for the o</w:t>
      </w:r>
      <w:r w:rsidR="000544BC" w:rsidRPr="0056776A">
        <w:rPr>
          <w:b/>
          <w:szCs w:val="24"/>
        </w:rPr>
        <w:t>pening of Stage 2.</w:t>
      </w:r>
    </w:p>
    <w:p w:rsidR="00174597" w:rsidRDefault="00174597" w:rsidP="009E6E2F">
      <w:pPr>
        <w:tabs>
          <w:tab w:val="left" w:pos="709"/>
        </w:tabs>
        <w:ind w:left="709" w:right="118"/>
        <w:jc w:val="left"/>
      </w:pPr>
      <w:r w:rsidRPr="000B2409">
        <w:rPr>
          <w:szCs w:val="24"/>
        </w:rPr>
        <w:t>Offer Statuses will change over time, so this screen should be reviewed regularly. It is possible for an application</w:t>
      </w:r>
      <w:r w:rsidR="00691EF6">
        <w:rPr>
          <w:szCs w:val="24"/>
        </w:rPr>
        <w:t>,</w:t>
      </w:r>
      <w:r w:rsidRPr="000B2409">
        <w:rPr>
          <w:szCs w:val="24"/>
        </w:rPr>
        <w:t xml:space="preserve"> which was previously ‘No Longer </w:t>
      </w:r>
      <w:proofErr w:type="gramStart"/>
      <w:r w:rsidR="000544BC">
        <w:rPr>
          <w:szCs w:val="24"/>
        </w:rPr>
        <w:t>Required</w:t>
      </w:r>
      <w:proofErr w:type="gramEnd"/>
      <w:r w:rsidRPr="000B2409">
        <w:rPr>
          <w:szCs w:val="24"/>
        </w:rPr>
        <w:t xml:space="preserve">’ to become ‘Provisional’ if a higher preference </w:t>
      </w:r>
      <w:r w:rsidR="00DB1D8F">
        <w:rPr>
          <w:szCs w:val="24"/>
        </w:rPr>
        <w:t>pre-school/</w:t>
      </w:r>
      <w:r w:rsidRPr="000B2409">
        <w:rPr>
          <w:szCs w:val="24"/>
        </w:rPr>
        <w:t xml:space="preserve">school changes their response to the application. This status </w:t>
      </w:r>
      <w:r w:rsidR="000544BC">
        <w:rPr>
          <w:szCs w:val="24"/>
        </w:rPr>
        <w:t>m</w:t>
      </w:r>
      <w:r w:rsidRPr="000B2409">
        <w:rPr>
          <w:szCs w:val="24"/>
        </w:rPr>
        <w:t>ay also be used if an application is withdrawn e.g. a child becomes statemented during the perio</w:t>
      </w:r>
      <w:r w:rsidR="00920496">
        <w:rPr>
          <w:szCs w:val="24"/>
        </w:rPr>
        <w:t xml:space="preserve">d of the admissions procedure. </w:t>
      </w:r>
    </w:p>
    <w:p w:rsidR="00174597" w:rsidRDefault="00174597" w:rsidP="009E6E2F">
      <w:pPr>
        <w:tabs>
          <w:tab w:val="left" w:pos="709"/>
        </w:tabs>
        <w:ind w:left="142" w:right="118"/>
        <w:jc w:val="left"/>
        <w:rPr>
          <w:b/>
          <w:szCs w:val="24"/>
        </w:rPr>
      </w:pPr>
    </w:p>
    <w:p w:rsidR="000544BC" w:rsidRDefault="000544BC" w:rsidP="009E6E2F">
      <w:pPr>
        <w:tabs>
          <w:tab w:val="left" w:pos="709"/>
        </w:tabs>
        <w:ind w:left="142" w:right="118"/>
        <w:jc w:val="left"/>
        <w:rPr>
          <w:b/>
          <w:szCs w:val="24"/>
        </w:rPr>
      </w:pPr>
      <w:r>
        <w:rPr>
          <w:b/>
          <w:szCs w:val="24"/>
        </w:rPr>
        <w:br w:type="page"/>
      </w:r>
    </w:p>
    <w:p w:rsidR="00174597" w:rsidRPr="009E6E2F" w:rsidRDefault="000544BC" w:rsidP="009E6E2F">
      <w:pPr>
        <w:pStyle w:val="Heading3"/>
        <w:spacing w:before="0" w:after="120"/>
        <w:ind w:left="142" w:right="118"/>
      </w:pPr>
      <w:bookmarkStart w:id="45" w:name="_Toc56005555"/>
      <w:r>
        <w:t>4.</w:t>
      </w:r>
      <w:r w:rsidR="00B57FA4">
        <w:t>6</w:t>
      </w:r>
      <w:r>
        <w:t xml:space="preserve"> </w:t>
      </w:r>
      <w:r>
        <w:tab/>
      </w:r>
      <w:r w:rsidR="00B57FA4">
        <w:t>Allocating/Refusing Applications</w:t>
      </w:r>
      <w:bookmarkEnd w:id="45"/>
    </w:p>
    <w:p w:rsidR="00174597" w:rsidRDefault="00DB1D8F" w:rsidP="009E6E2F">
      <w:pPr>
        <w:tabs>
          <w:tab w:val="left" w:pos="709"/>
        </w:tabs>
        <w:ind w:left="709" w:right="118"/>
        <w:jc w:val="left"/>
        <w:rPr>
          <w:szCs w:val="24"/>
        </w:rPr>
      </w:pPr>
      <w:r>
        <w:rPr>
          <w:szCs w:val="24"/>
        </w:rPr>
        <w:t>Pre-schools/</w:t>
      </w:r>
      <w:r w:rsidR="00174597" w:rsidRPr="00F763A9">
        <w:rPr>
          <w:szCs w:val="24"/>
        </w:rPr>
        <w:t>Schools should</w:t>
      </w:r>
      <w:r w:rsidR="00174597">
        <w:rPr>
          <w:b/>
          <w:szCs w:val="24"/>
        </w:rPr>
        <w:t xml:space="preserve"> </w:t>
      </w:r>
      <w:r w:rsidR="00174597">
        <w:rPr>
          <w:szCs w:val="24"/>
        </w:rPr>
        <w:t>either</w:t>
      </w:r>
      <w:r w:rsidR="00174597" w:rsidRPr="00967D1C">
        <w:rPr>
          <w:szCs w:val="24"/>
        </w:rPr>
        <w:t xml:space="preserve"> allocat</w:t>
      </w:r>
      <w:r w:rsidR="00174597">
        <w:rPr>
          <w:szCs w:val="24"/>
        </w:rPr>
        <w:t>e or refuse an application via the</w:t>
      </w:r>
      <w:r w:rsidR="00174597" w:rsidRPr="00967D1C">
        <w:rPr>
          <w:szCs w:val="24"/>
        </w:rPr>
        <w:t xml:space="preserve"> drop-down m</w:t>
      </w:r>
      <w:r>
        <w:rPr>
          <w:szCs w:val="24"/>
        </w:rPr>
        <w:t>enu</w:t>
      </w:r>
      <w:r w:rsidR="00691EF6">
        <w:rPr>
          <w:szCs w:val="24"/>
        </w:rPr>
        <w:t xml:space="preserve"> </w:t>
      </w:r>
      <w:r w:rsidR="00174597">
        <w:rPr>
          <w:szCs w:val="24"/>
        </w:rPr>
        <w:t>in the Offer</w:t>
      </w:r>
      <w:r w:rsidR="000544BC">
        <w:rPr>
          <w:szCs w:val="24"/>
        </w:rPr>
        <w:t xml:space="preserve"> </w:t>
      </w:r>
      <w:r w:rsidR="00174597">
        <w:rPr>
          <w:szCs w:val="24"/>
        </w:rPr>
        <w:t>Status Column following application of the publ</w:t>
      </w:r>
      <w:r>
        <w:rPr>
          <w:szCs w:val="24"/>
        </w:rPr>
        <w:t>ished admission criteria if the</w:t>
      </w:r>
      <w:r w:rsidR="00691EF6">
        <w:rPr>
          <w:szCs w:val="24"/>
        </w:rPr>
        <w:t xml:space="preserve"> </w:t>
      </w:r>
      <w:r w:rsidR="00174597">
        <w:rPr>
          <w:szCs w:val="24"/>
        </w:rPr>
        <w:t>school is oversubscribed.</w:t>
      </w:r>
    </w:p>
    <w:p w:rsidR="00254F95" w:rsidRDefault="009E6E2F" w:rsidP="009E6E2F">
      <w:pPr>
        <w:tabs>
          <w:tab w:val="left" w:pos="709"/>
        </w:tabs>
        <w:ind w:left="709" w:right="118"/>
        <w:jc w:val="left"/>
        <w:rPr>
          <w:szCs w:val="24"/>
        </w:rPr>
      </w:pPr>
      <w:r>
        <w:rPr>
          <w:noProof/>
          <w:lang w:eastAsia="en-GB"/>
        </w:rPr>
        <w:drawing>
          <wp:inline distT="0" distB="0" distL="0" distR="0" wp14:anchorId="3A1FB83C" wp14:editId="6DEBACDC">
            <wp:extent cx="5181600" cy="3821151"/>
            <wp:effectExtent l="0" t="0" r="0" b="8255"/>
            <wp:docPr id="215" name="Picture 215" descr="This image highlights where the offer status drop down list is situated on the Applications screen." title="Image of the Applications page on the School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01546" cy="3835860"/>
                    </a:xfrm>
                    <a:prstGeom prst="rect">
                      <a:avLst/>
                    </a:prstGeom>
                    <a:noFill/>
                    <a:ln>
                      <a:noFill/>
                    </a:ln>
                  </pic:spPr>
                </pic:pic>
              </a:graphicData>
            </a:graphic>
          </wp:inline>
        </w:drawing>
      </w:r>
    </w:p>
    <w:p w:rsidR="009A28FE" w:rsidRPr="00967D1C" w:rsidRDefault="009A28FE" w:rsidP="009E6E2F">
      <w:pPr>
        <w:tabs>
          <w:tab w:val="left" w:pos="709"/>
        </w:tabs>
        <w:ind w:left="142" w:right="118"/>
        <w:jc w:val="left"/>
        <w:rPr>
          <w:szCs w:val="24"/>
        </w:rPr>
      </w:pPr>
    </w:p>
    <w:p w:rsidR="0060072B" w:rsidRPr="009E6E2F" w:rsidRDefault="00254F95" w:rsidP="009E6E2F">
      <w:pPr>
        <w:tabs>
          <w:tab w:val="left" w:pos="709"/>
        </w:tabs>
        <w:spacing w:after="120"/>
        <w:ind w:left="709" w:right="118"/>
        <w:jc w:val="left"/>
        <w:rPr>
          <w:i/>
          <w:szCs w:val="24"/>
        </w:rPr>
      </w:pPr>
      <w:r w:rsidRPr="00174597">
        <w:rPr>
          <w:i/>
          <w:szCs w:val="24"/>
        </w:rPr>
        <w:t>The ability to respond to applications can be turned off by the Education Authority, in this scenario the drop down control will not be available, although the O</w:t>
      </w:r>
      <w:r w:rsidR="000544BC">
        <w:rPr>
          <w:i/>
          <w:szCs w:val="24"/>
        </w:rPr>
        <w:t>ffer Status will still be shown (e</w:t>
      </w:r>
      <w:r w:rsidR="00691EF6">
        <w:rPr>
          <w:i/>
          <w:szCs w:val="24"/>
        </w:rPr>
        <w:t>.</w:t>
      </w:r>
      <w:r w:rsidR="000544BC">
        <w:rPr>
          <w:i/>
          <w:szCs w:val="24"/>
        </w:rPr>
        <w:t>g</w:t>
      </w:r>
      <w:r w:rsidR="00691EF6">
        <w:rPr>
          <w:i/>
          <w:szCs w:val="24"/>
        </w:rPr>
        <w:t>.</w:t>
      </w:r>
      <w:r w:rsidR="000544BC">
        <w:rPr>
          <w:i/>
          <w:szCs w:val="24"/>
        </w:rPr>
        <w:t>) at close of procedure to prevent further changes.</w:t>
      </w:r>
    </w:p>
    <w:p w:rsidR="00EE5979" w:rsidRPr="00293148" w:rsidRDefault="00EE5979" w:rsidP="009E6E2F">
      <w:pPr>
        <w:tabs>
          <w:tab w:val="left" w:pos="709"/>
        </w:tabs>
        <w:ind w:left="709" w:right="118"/>
        <w:jc w:val="left"/>
        <w:rPr>
          <w:rFonts w:ascii="Calibri" w:hAnsi="Calibri"/>
          <w:szCs w:val="24"/>
        </w:rPr>
      </w:pPr>
      <w:r w:rsidRPr="00293148">
        <w:rPr>
          <w:rFonts w:ascii="Calibri" w:hAnsi="Calibri"/>
          <w:b/>
          <w:szCs w:val="24"/>
        </w:rPr>
        <w:t>FOR PRIMARY SCHOOLS ONLY</w:t>
      </w:r>
      <w:r w:rsidRPr="00293148">
        <w:rPr>
          <w:rFonts w:ascii="Calibri" w:hAnsi="Calibri"/>
          <w:szCs w:val="24"/>
        </w:rPr>
        <w:t xml:space="preserve"> </w:t>
      </w:r>
    </w:p>
    <w:p w:rsidR="00293148" w:rsidRDefault="00EE5979" w:rsidP="009E6E2F">
      <w:pPr>
        <w:tabs>
          <w:tab w:val="left" w:pos="709"/>
        </w:tabs>
        <w:ind w:left="709" w:right="118"/>
        <w:jc w:val="left"/>
        <w:rPr>
          <w:rFonts w:ascii="Calibri" w:hAnsi="Calibri"/>
          <w:szCs w:val="24"/>
        </w:rPr>
      </w:pPr>
      <w:r w:rsidRPr="00293148">
        <w:rPr>
          <w:rFonts w:ascii="Calibri" w:hAnsi="Calibri"/>
          <w:szCs w:val="24"/>
        </w:rPr>
        <w:t>In the School Portal you can allocate places in excess of the PAN provided</w:t>
      </w:r>
      <w:r w:rsidR="00FD3549">
        <w:rPr>
          <w:rFonts w:ascii="Calibri" w:hAnsi="Calibri"/>
          <w:szCs w:val="24"/>
        </w:rPr>
        <w:t>.  Y</w:t>
      </w:r>
      <w:r w:rsidRPr="00293148">
        <w:rPr>
          <w:rFonts w:ascii="Calibri" w:hAnsi="Calibri"/>
          <w:szCs w:val="24"/>
        </w:rPr>
        <w:t xml:space="preserve">ou are able to </w:t>
      </w:r>
    </w:p>
    <w:p w:rsidR="00EE5979" w:rsidRPr="00293148" w:rsidRDefault="00691EF6" w:rsidP="009E6E2F">
      <w:pPr>
        <w:tabs>
          <w:tab w:val="left" w:pos="709"/>
        </w:tabs>
        <w:spacing w:after="120"/>
        <w:ind w:left="709" w:right="118"/>
        <w:jc w:val="left"/>
        <w:rPr>
          <w:rFonts w:ascii="Calibri" w:hAnsi="Calibri"/>
          <w:szCs w:val="24"/>
        </w:rPr>
      </w:pPr>
      <w:proofErr w:type="gramStart"/>
      <w:r>
        <w:rPr>
          <w:rFonts w:ascii="Calibri" w:hAnsi="Calibri"/>
          <w:szCs w:val="24"/>
        </w:rPr>
        <w:t>a</w:t>
      </w:r>
      <w:r w:rsidR="00EE5979" w:rsidRPr="00293148">
        <w:rPr>
          <w:rFonts w:ascii="Calibri" w:hAnsi="Calibri"/>
          <w:szCs w:val="24"/>
        </w:rPr>
        <w:t>ccept</w:t>
      </w:r>
      <w:proofErr w:type="gramEnd"/>
      <w:r w:rsidR="00293148">
        <w:rPr>
          <w:rFonts w:ascii="Calibri" w:hAnsi="Calibri"/>
          <w:szCs w:val="24"/>
        </w:rPr>
        <w:t xml:space="preserve"> </w:t>
      </w:r>
      <w:r w:rsidR="00EE5979" w:rsidRPr="00293148">
        <w:rPr>
          <w:rFonts w:ascii="Calibri" w:hAnsi="Calibri"/>
          <w:szCs w:val="24"/>
        </w:rPr>
        <w:t>up to a maximum admissions number as set b</w:t>
      </w:r>
      <w:r>
        <w:rPr>
          <w:rFonts w:ascii="Calibri" w:hAnsi="Calibri"/>
          <w:szCs w:val="24"/>
        </w:rPr>
        <w:t xml:space="preserve">y DE (only schools within their enrolment </w:t>
      </w:r>
      <w:r w:rsidR="00EE5979" w:rsidRPr="00293148">
        <w:rPr>
          <w:rFonts w:ascii="Calibri" w:hAnsi="Calibri"/>
          <w:szCs w:val="24"/>
        </w:rPr>
        <w:t>number) or you have a DE approved Temporary Variation for 20</w:t>
      </w:r>
      <w:r w:rsidR="005426FA">
        <w:rPr>
          <w:rFonts w:ascii="Calibri" w:hAnsi="Calibri"/>
          <w:szCs w:val="24"/>
        </w:rPr>
        <w:t>2</w:t>
      </w:r>
      <w:r>
        <w:rPr>
          <w:rFonts w:ascii="Calibri" w:hAnsi="Calibri"/>
          <w:szCs w:val="24"/>
        </w:rPr>
        <w:t>1</w:t>
      </w:r>
      <w:r w:rsidR="00EE5979" w:rsidRPr="00293148">
        <w:rPr>
          <w:rFonts w:ascii="Calibri" w:hAnsi="Calibri"/>
          <w:szCs w:val="24"/>
        </w:rPr>
        <w:t>/2</w:t>
      </w:r>
      <w:r>
        <w:rPr>
          <w:rFonts w:ascii="Calibri" w:hAnsi="Calibri"/>
          <w:szCs w:val="24"/>
        </w:rPr>
        <w:t>2</w:t>
      </w:r>
      <w:r w:rsidR="009E6E2F">
        <w:rPr>
          <w:rFonts w:ascii="Calibri" w:hAnsi="Calibri"/>
          <w:szCs w:val="24"/>
        </w:rPr>
        <w:t>.</w:t>
      </w:r>
    </w:p>
    <w:p w:rsidR="004E1EEA" w:rsidRDefault="00EE5979" w:rsidP="00FD3549">
      <w:pPr>
        <w:tabs>
          <w:tab w:val="left" w:pos="709"/>
        </w:tabs>
        <w:ind w:left="709" w:right="118"/>
        <w:jc w:val="left"/>
        <w:rPr>
          <w:rFonts w:ascii="Calibri" w:hAnsi="Calibri"/>
          <w:b/>
          <w:szCs w:val="24"/>
        </w:rPr>
      </w:pPr>
      <w:r w:rsidRPr="00293148">
        <w:rPr>
          <w:rFonts w:ascii="Calibri" w:hAnsi="Calibri"/>
          <w:b/>
          <w:szCs w:val="24"/>
          <w:u w:val="single"/>
        </w:rPr>
        <w:t>NB</w:t>
      </w:r>
      <w:r w:rsidRPr="00293148">
        <w:rPr>
          <w:rFonts w:ascii="Calibri" w:hAnsi="Calibri"/>
          <w:b/>
          <w:szCs w:val="24"/>
        </w:rPr>
        <w:t xml:space="preserve">: If you are requesting a Temporary Variation please do not complete the outcome for the requested applicants on the School Portal until </w:t>
      </w:r>
      <w:r w:rsidR="00FD3549">
        <w:rPr>
          <w:rFonts w:ascii="Calibri" w:hAnsi="Calibri"/>
          <w:b/>
          <w:szCs w:val="24"/>
        </w:rPr>
        <w:t>the Department of Education has confirmed agreement to the TV request.</w:t>
      </w:r>
    </w:p>
    <w:p w:rsidR="00FD3549" w:rsidRPr="00FD3549" w:rsidRDefault="00FD3549" w:rsidP="00FD3549">
      <w:pPr>
        <w:tabs>
          <w:tab w:val="left" w:pos="709"/>
        </w:tabs>
        <w:ind w:left="709" w:right="118"/>
        <w:jc w:val="left"/>
        <w:rPr>
          <w:rFonts w:ascii="Calibri" w:hAnsi="Calibri"/>
          <w:b/>
          <w:szCs w:val="24"/>
        </w:rPr>
      </w:pPr>
    </w:p>
    <w:p w:rsidR="0008512A" w:rsidRPr="003A31E9" w:rsidRDefault="00B57FA4" w:rsidP="009E6E2F">
      <w:pPr>
        <w:pStyle w:val="Heading3"/>
        <w:spacing w:before="0" w:after="120"/>
        <w:ind w:left="142" w:right="118"/>
        <w:rPr>
          <w:rFonts w:cstheme="minorHAnsi"/>
        </w:rPr>
      </w:pPr>
      <w:bookmarkStart w:id="46" w:name="_Toc56005556"/>
      <w:r>
        <w:t>4.7</w:t>
      </w:r>
      <w:r w:rsidR="000544BC" w:rsidRPr="000544BC">
        <w:tab/>
      </w:r>
      <w:r w:rsidR="005B40F9" w:rsidRPr="003A31E9">
        <w:t xml:space="preserve">Keying </w:t>
      </w:r>
      <w:r w:rsidR="009F05CF" w:rsidRPr="003A31E9">
        <w:t>application</w:t>
      </w:r>
      <w:r w:rsidR="005B40F9" w:rsidRPr="003A31E9">
        <w:t xml:space="preserve"> details to </w:t>
      </w:r>
      <w:r w:rsidR="000544BC" w:rsidRPr="003A31E9">
        <w:t>SIMS (</w:t>
      </w:r>
      <w:r w:rsidR="00C50128" w:rsidRPr="003A31E9">
        <w:t xml:space="preserve">Schools </w:t>
      </w:r>
      <w:r w:rsidR="009F05CF" w:rsidRPr="003A31E9">
        <w:t>with access t</w:t>
      </w:r>
      <w:r w:rsidR="000544BC" w:rsidRPr="003A31E9">
        <w:t>o C2</w:t>
      </w:r>
      <w:r w:rsidR="006E4DF7">
        <w:t>K</w:t>
      </w:r>
      <w:r w:rsidR="000544BC" w:rsidRPr="003A31E9">
        <w:t>)</w:t>
      </w:r>
      <w:bookmarkEnd w:id="46"/>
      <w:r w:rsidR="00FA39B8" w:rsidRPr="003A31E9">
        <w:t xml:space="preserve">  </w:t>
      </w:r>
    </w:p>
    <w:p w:rsidR="003A31E9" w:rsidRDefault="003A31E9" w:rsidP="003A31E9">
      <w:pPr>
        <w:ind w:left="720" w:right="129"/>
        <w:rPr>
          <w:rFonts w:ascii="Calibri" w:hAnsi="Calibri" w:cs="Calibri"/>
          <w:szCs w:val="24"/>
        </w:rPr>
      </w:pPr>
      <w:r w:rsidRPr="00835A06">
        <w:rPr>
          <w:rFonts w:ascii="Calibri" w:hAnsi="Calibri" w:cs="Calibri"/>
          <w:szCs w:val="24"/>
        </w:rPr>
        <w:t>Development of the new Document Upload Hub has taken priority over the integration of the application details captured in the Citizen Portal and the school SIMS system. As a result, this facility will not be offered this year and schools can, if they wish, proceed with the manual input of new entrants’ data as soon as it is received.</w:t>
      </w:r>
    </w:p>
    <w:p w:rsidR="003A31E9" w:rsidRDefault="003A31E9" w:rsidP="003A31E9">
      <w:pPr>
        <w:ind w:left="720" w:right="129"/>
        <w:rPr>
          <w:rFonts w:ascii="Calibri" w:hAnsi="Calibri" w:cs="Calibri"/>
          <w:szCs w:val="24"/>
        </w:rPr>
      </w:pPr>
    </w:p>
    <w:p w:rsidR="00DB1D8F" w:rsidRDefault="003A31E9" w:rsidP="006E4DF7">
      <w:pPr>
        <w:ind w:left="720" w:right="129"/>
      </w:pPr>
      <w:r>
        <w:rPr>
          <w:rFonts w:ascii="Calibri" w:hAnsi="Calibri" w:cs="Calibri"/>
          <w:szCs w:val="24"/>
        </w:rPr>
        <w:t xml:space="preserve">Guidance </w:t>
      </w:r>
      <w:r w:rsidR="00FD3549">
        <w:rPr>
          <w:rFonts w:ascii="Calibri" w:hAnsi="Calibri" w:cs="Calibri"/>
          <w:szCs w:val="24"/>
        </w:rPr>
        <w:t>on</w:t>
      </w:r>
      <w:r>
        <w:rPr>
          <w:rFonts w:ascii="Calibri" w:hAnsi="Calibri" w:cs="Calibri"/>
          <w:szCs w:val="24"/>
        </w:rPr>
        <w:t xml:space="preserve"> the </w:t>
      </w:r>
      <w:r w:rsidR="00FD3549">
        <w:rPr>
          <w:rFonts w:ascii="Calibri" w:hAnsi="Calibri" w:cs="Calibri"/>
          <w:szCs w:val="24"/>
        </w:rPr>
        <w:t xml:space="preserve">new </w:t>
      </w:r>
      <w:r>
        <w:rPr>
          <w:rFonts w:ascii="Calibri" w:hAnsi="Calibri" w:cs="Calibri"/>
          <w:szCs w:val="24"/>
        </w:rPr>
        <w:t xml:space="preserve">Document Upload Hub is available in the </w:t>
      </w:r>
      <w:hyperlink r:id="rId56" w:history="1">
        <w:r w:rsidR="006E4DF7">
          <w:rPr>
            <w:rStyle w:val="Hyperlink"/>
          </w:rPr>
          <w:t>Digital Resource Hub</w:t>
        </w:r>
      </w:hyperlink>
      <w:r w:rsidR="006E4DF7">
        <w:t>.</w:t>
      </w:r>
    </w:p>
    <w:p w:rsidR="006E4DF7" w:rsidRPr="0008512A" w:rsidRDefault="006E4DF7" w:rsidP="006E4DF7">
      <w:pPr>
        <w:ind w:left="720" w:right="129"/>
        <w:rPr>
          <w:rFonts w:cstheme="minorHAnsi"/>
        </w:rPr>
      </w:pPr>
    </w:p>
    <w:sectPr w:rsidR="006E4DF7" w:rsidRPr="0008512A" w:rsidSect="00A711D7">
      <w:footerReference w:type="default" r:id="rId57"/>
      <w:pgSz w:w="11906" w:h="16838"/>
      <w:pgMar w:top="720" w:right="720" w:bottom="720"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3455" w:rsidRDefault="005C3455" w:rsidP="001F6BE2">
      <w:r>
        <w:separator/>
      </w:r>
    </w:p>
  </w:endnote>
  <w:endnote w:type="continuationSeparator" w:id="0">
    <w:p w:rsidR="005C3455" w:rsidRDefault="005C3455" w:rsidP="001F6B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6867501"/>
      <w:docPartObj>
        <w:docPartGallery w:val="Page Numbers (Bottom of Page)"/>
        <w:docPartUnique/>
      </w:docPartObj>
    </w:sdtPr>
    <w:sdtEndPr>
      <w:rPr>
        <w:color w:val="808080" w:themeColor="background1" w:themeShade="80"/>
        <w:spacing w:val="60"/>
      </w:rPr>
    </w:sdtEndPr>
    <w:sdtContent>
      <w:p w:rsidR="00D60136" w:rsidRDefault="00D60136">
        <w:pPr>
          <w:pStyle w:val="Footer"/>
          <w:pBdr>
            <w:top w:val="single" w:sz="4" w:space="1" w:color="D9D9D9" w:themeColor="background1" w:themeShade="D9"/>
          </w:pBdr>
          <w:jc w:val="right"/>
        </w:pPr>
        <w:r>
          <w:fldChar w:fldCharType="begin"/>
        </w:r>
        <w:r>
          <w:instrText xml:space="preserve"> PAGE   \* MERGEFORMAT </w:instrText>
        </w:r>
        <w:r>
          <w:fldChar w:fldCharType="separate"/>
        </w:r>
        <w:r w:rsidR="00434608">
          <w:rPr>
            <w:noProof/>
          </w:rPr>
          <w:t>2</w:t>
        </w:r>
        <w:r>
          <w:rPr>
            <w:noProof/>
          </w:rPr>
          <w:fldChar w:fldCharType="end"/>
        </w:r>
        <w:r>
          <w:t xml:space="preserve"> | </w:t>
        </w:r>
        <w:r>
          <w:rPr>
            <w:color w:val="808080" w:themeColor="background1" w:themeShade="80"/>
            <w:spacing w:val="60"/>
          </w:rPr>
          <w:t>Page</w:t>
        </w:r>
      </w:p>
    </w:sdtContent>
  </w:sdt>
  <w:p w:rsidR="00D60136" w:rsidRPr="000D00E7" w:rsidRDefault="00D60136">
    <w:pPr>
      <w:pStyle w:val="Footer"/>
      <w:rPr>
        <w:rFonts w:cstheme="minorHAnsi"/>
        <w:i/>
        <w:sz w:val="16"/>
        <w:szCs w:val="16"/>
      </w:rPr>
    </w:pPr>
    <w:r w:rsidRPr="000D00E7">
      <w:rPr>
        <w:rFonts w:cstheme="minorHAnsi"/>
        <w:i/>
        <w:sz w:val="16"/>
        <w:szCs w:val="16"/>
      </w:rPr>
      <w:t xml:space="preserve">Pre-school &amp; Primary On-line Admissions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3455" w:rsidRDefault="005C3455" w:rsidP="001F6BE2">
      <w:r>
        <w:separator/>
      </w:r>
    </w:p>
  </w:footnote>
  <w:footnote w:type="continuationSeparator" w:id="0">
    <w:p w:rsidR="005C3455" w:rsidRDefault="005C3455" w:rsidP="001F6B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45EA1"/>
    <w:multiLevelType w:val="hybridMultilevel"/>
    <w:tmpl w:val="0F6CF158"/>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CFB3AE3"/>
    <w:multiLevelType w:val="hybridMultilevel"/>
    <w:tmpl w:val="957E6920"/>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 w15:restartNumberingAfterBreak="0">
    <w:nsid w:val="110806F7"/>
    <w:multiLevelType w:val="hybridMultilevel"/>
    <w:tmpl w:val="09F65EB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 w15:restartNumberingAfterBreak="0">
    <w:nsid w:val="117569AE"/>
    <w:multiLevelType w:val="hybridMultilevel"/>
    <w:tmpl w:val="EDDCD94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AEF6E45"/>
    <w:multiLevelType w:val="hybridMultilevel"/>
    <w:tmpl w:val="3662D53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A22095C"/>
    <w:multiLevelType w:val="hybridMultilevel"/>
    <w:tmpl w:val="8124D546"/>
    <w:lvl w:ilvl="0" w:tplc="08090001">
      <w:start w:val="1"/>
      <w:numFmt w:val="bullet"/>
      <w:lvlText w:val=""/>
      <w:lvlJc w:val="left"/>
      <w:pPr>
        <w:ind w:left="1822" w:hanging="360"/>
      </w:pPr>
      <w:rPr>
        <w:rFonts w:ascii="Symbol" w:hAnsi="Symbol" w:hint="default"/>
      </w:rPr>
    </w:lvl>
    <w:lvl w:ilvl="1" w:tplc="08090003" w:tentative="1">
      <w:start w:val="1"/>
      <w:numFmt w:val="bullet"/>
      <w:lvlText w:val="o"/>
      <w:lvlJc w:val="left"/>
      <w:pPr>
        <w:ind w:left="2542" w:hanging="360"/>
      </w:pPr>
      <w:rPr>
        <w:rFonts w:ascii="Courier New" w:hAnsi="Courier New" w:cs="Courier New" w:hint="default"/>
      </w:rPr>
    </w:lvl>
    <w:lvl w:ilvl="2" w:tplc="08090005" w:tentative="1">
      <w:start w:val="1"/>
      <w:numFmt w:val="bullet"/>
      <w:lvlText w:val=""/>
      <w:lvlJc w:val="left"/>
      <w:pPr>
        <w:ind w:left="3262" w:hanging="360"/>
      </w:pPr>
      <w:rPr>
        <w:rFonts w:ascii="Wingdings" w:hAnsi="Wingdings" w:hint="default"/>
      </w:rPr>
    </w:lvl>
    <w:lvl w:ilvl="3" w:tplc="08090001" w:tentative="1">
      <w:start w:val="1"/>
      <w:numFmt w:val="bullet"/>
      <w:lvlText w:val=""/>
      <w:lvlJc w:val="left"/>
      <w:pPr>
        <w:ind w:left="3982" w:hanging="360"/>
      </w:pPr>
      <w:rPr>
        <w:rFonts w:ascii="Symbol" w:hAnsi="Symbol" w:hint="default"/>
      </w:rPr>
    </w:lvl>
    <w:lvl w:ilvl="4" w:tplc="08090003" w:tentative="1">
      <w:start w:val="1"/>
      <w:numFmt w:val="bullet"/>
      <w:lvlText w:val="o"/>
      <w:lvlJc w:val="left"/>
      <w:pPr>
        <w:ind w:left="4702" w:hanging="360"/>
      </w:pPr>
      <w:rPr>
        <w:rFonts w:ascii="Courier New" w:hAnsi="Courier New" w:cs="Courier New" w:hint="default"/>
      </w:rPr>
    </w:lvl>
    <w:lvl w:ilvl="5" w:tplc="08090005" w:tentative="1">
      <w:start w:val="1"/>
      <w:numFmt w:val="bullet"/>
      <w:lvlText w:val=""/>
      <w:lvlJc w:val="left"/>
      <w:pPr>
        <w:ind w:left="5422" w:hanging="360"/>
      </w:pPr>
      <w:rPr>
        <w:rFonts w:ascii="Wingdings" w:hAnsi="Wingdings" w:hint="default"/>
      </w:rPr>
    </w:lvl>
    <w:lvl w:ilvl="6" w:tplc="08090001" w:tentative="1">
      <w:start w:val="1"/>
      <w:numFmt w:val="bullet"/>
      <w:lvlText w:val=""/>
      <w:lvlJc w:val="left"/>
      <w:pPr>
        <w:ind w:left="6142" w:hanging="360"/>
      </w:pPr>
      <w:rPr>
        <w:rFonts w:ascii="Symbol" w:hAnsi="Symbol" w:hint="default"/>
      </w:rPr>
    </w:lvl>
    <w:lvl w:ilvl="7" w:tplc="08090003" w:tentative="1">
      <w:start w:val="1"/>
      <w:numFmt w:val="bullet"/>
      <w:lvlText w:val="o"/>
      <w:lvlJc w:val="left"/>
      <w:pPr>
        <w:ind w:left="6862" w:hanging="360"/>
      </w:pPr>
      <w:rPr>
        <w:rFonts w:ascii="Courier New" w:hAnsi="Courier New" w:cs="Courier New" w:hint="default"/>
      </w:rPr>
    </w:lvl>
    <w:lvl w:ilvl="8" w:tplc="08090005" w:tentative="1">
      <w:start w:val="1"/>
      <w:numFmt w:val="bullet"/>
      <w:lvlText w:val=""/>
      <w:lvlJc w:val="left"/>
      <w:pPr>
        <w:ind w:left="7582" w:hanging="360"/>
      </w:pPr>
      <w:rPr>
        <w:rFonts w:ascii="Wingdings" w:hAnsi="Wingdings" w:hint="default"/>
      </w:rPr>
    </w:lvl>
  </w:abstractNum>
  <w:abstractNum w:abstractNumId="6" w15:restartNumberingAfterBreak="0">
    <w:nsid w:val="36DA05CC"/>
    <w:multiLevelType w:val="hybridMultilevel"/>
    <w:tmpl w:val="49D8436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3FC406A7"/>
    <w:multiLevelType w:val="hybridMultilevel"/>
    <w:tmpl w:val="C906740C"/>
    <w:lvl w:ilvl="0" w:tplc="08090001">
      <w:start w:val="1"/>
      <w:numFmt w:val="bullet"/>
      <w:lvlText w:val=""/>
      <w:lvlJc w:val="left"/>
      <w:pPr>
        <w:ind w:left="2940" w:hanging="360"/>
      </w:pPr>
      <w:rPr>
        <w:rFonts w:ascii="Symbol" w:hAnsi="Symbol" w:hint="default"/>
      </w:rPr>
    </w:lvl>
    <w:lvl w:ilvl="1" w:tplc="08090003" w:tentative="1">
      <w:start w:val="1"/>
      <w:numFmt w:val="bullet"/>
      <w:lvlText w:val="o"/>
      <w:lvlJc w:val="left"/>
      <w:pPr>
        <w:ind w:left="3660" w:hanging="360"/>
      </w:pPr>
      <w:rPr>
        <w:rFonts w:ascii="Courier New" w:hAnsi="Courier New" w:cs="Courier New" w:hint="default"/>
      </w:rPr>
    </w:lvl>
    <w:lvl w:ilvl="2" w:tplc="08090005" w:tentative="1">
      <w:start w:val="1"/>
      <w:numFmt w:val="bullet"/>
      <w:lvlText w:val=""/>
      <w:lvlJc w:val="left"/>
      <w:pPr>
        <w:ind w:left="4380" w:hanging="360"/>
      </w:pPr>
      <w:rPr>
        <w:rFonts w:ascii="Wingdings" w:hAnsi="Wingdings" w:hint="default"/>
      </w:rPr>
    </w:lvl>
    <w:lvl w:ilvl="3" w:tplc="08090001" w:tentative="1">
      <w:start w:val="1"/>
      <w:numFmt w:val="bullet"/>
      <w:lvlText w:val=""/>
      <w:lvlJc w:val="left"/>
      <w:pPr>
        <w:ind w:left="5100" w:hanging="360"/>
      </w:pPr>
      <w:rPr>
        <w:rFonts w:ascii="Symbol" w:hAnsi="Symbol" w:hint="default"/>
      </w:rPr>
    </w:lvl>
    <w:lvl w:ilvl="4" w:tplc="08090003" w:tentative="1">
      <w:start w:val="1"/>
      <w:numFmt w:val="bullet"/>
      <w:lvlText w:val="o"/>
      <w:lvlJc w:val="left"/>
      <w:pPr>
        <w:ind w:left="5820" w:hanging="360"/>
      </w:pPr>
      <w:rPr>
        <w:rFonts w:ascii="Courier New" w:hAnsi="Courier New" w:cs="Courier New" w:hint="default"/>
      </w:rPr>
    </w:lvl>
    <w:lvl w:ilvl="5" w:tplc="08090005" w:tentative="1">
      <w:start w:val="1"/>
      <w:numFmt w:val="bullet"/>
      <w:lvlText w:val=""/>
      <w:lvlJc w:val="left"/>
      <w:pPr>
        <w:ind w:left="6540" w:hanging="360"/>
      </w:pPr>
      <w:rPr>
        <w:rFonts w:ascii="Wingdings" w:hAnsi="Wingdings" w:hint="default"/>
      </w:rPr>
    </w:lvl>
    <w:lvl w:ilvl="6" w:tplc="08090001" w:tentative="1">
      <w:start w:val="1"/>
      <w:numFmt w:val="bullet"/>
      <w:lvlText w:val=""/>
      <w:lvlJc w:val="left"/>
      <w:pPr>
        <w:ind w:left="7260" w:hanging="360"/>
      </w:pPr>
      <w:rPr>
        <w:rFonts w:ascii="Symbol" w:hAnsi="Symbol" w:hint="default"/>
      </w:rPr>
    </w:lvl>
    <w:lvl w:ilvl="7" w:tplc="08090003" w:tentative="1">
      <w:start w:val="1"/>
      <w:numFmt w:val="bullet"/>
      <w:lvlText w:val="o"/>
      <w:lvlJc w:val="left"/>
      <w:pPr>
        <w:ind w:left="7980" w:hanging="360"/>
      </w:pPr>
      <w:rPr>
        <w:rFonts w:ascii="Courier New" w:hAnsi="Courier New" w:cs="Courier New" w:hint="default"/>
      </w:rPr>
    </w:lvl>
    <w:lvl w:ilvl="8" w:tplc="08090005" w:tentative="1">
      <w:start w:val="1"/>
      <w:numFmt w:val="bullet"/>
      <w:lvlText w:val=""/>
      <w:lvlJc w:val="left"/>
      <w:pPr>
        <w:ind w:left="8700" w:hanging="360"/>
      </w:pPr>
      <w:rPr>
        <w:rFonts w:ascii="Wingdings" w:hAnsi="Wingdings" w:hint="default"/>
      </w:rPr>
    </w:lvl>
  </w:abstractNum>
  <w:abstractNum w:abstractNumId="8" w15:restartNumberingAfterBreak="0">
    <w:nsid w:val="56751294"/>
    <w:multiLevelType w:val="hybridMultilevel"/>
    <w:tmpl w:val="65526D78"/>
    <w:lvl w:ilvl="0" w:tplc="A516B9B8">
      <w:start w:val="1"/>
      <w:numFmt w:val="lowerLetter"/>
      <w:lvlText w:val="(%1)"/>
      <w:lvlJc w:val="left"/>
      <w:pPr>
        <w:ind w:left="1429" w:hanging="660"/>
      </w:pPr>
      <w:rPr>
        <w:rFonts w:hint="default"/>
      </w:rPr>
    </w:lvl>
    <w:lvl w:ilvl="1" w:tplc="08090019" w:tentative="1">
      <w:start w:val="1"/>
      <w:numFmt w:val="lowerLetter"/>
      <w:lvlText w:val="%2."/>
      <w:lvlJc w:val="left"/>
      <w:pPr>
        <w:ind w:left="1849" w:hanging="360"/>
      </w:pPr>
    </w:lvl>
    <w:lvl w:ilvl="2" w:tplc="0809001B" w:tentative="1">
      <w:start w:val="1"/>
      <w:numFmt w:val="lowerRoman"/>
      <w:lvlText w:val="%3."/>
      <w:lvlJc w:val="right"/>
      <w:pPr>
        <w:ind w:left="2569" w:hanging="180"/>
      </w:pPr>
    </w:lvl>
    <w:lvl w:ilvl="3" w:tplc="0809000F" w:tentative="1">
      <w:start w:val="1"/>
      <w:numFmt w:val="decimal"/>
      <w:lvlText w:val="%4."/>
      <w:lvlJc w:val="left"/>
      <w:pPr>
        <w:ind w:left="3289" w:hanging="360"/>
      </w:pPr>
    </w:lvl>
    <w:lvl w:ilvl="4" w:tplc="08090019" w:tentative="1">
      <w:start w:val="1"/>
      <w:numFmt w:val="lowerLetter"/>
      <w:lvlText w:val="%5."/>
      <w:lvlJc w:val="left"/>
      <w:pPr>
        <w:ind w:left="4009" w:hanging="360"/>
      </w:pPr>
    </w:lvl>
    <w:lvl w:ilvl="5" w:tplc="0809001B" w:tentative="1">
      <w:start w:val="1"/>
      <w:numFmt w:val="lowerRoman"/>
      <w:lvlText w:val="%6."/>
      <w:lvlJc w:val="right"/>
      <w:pPr>
        <w:ind w:left="4729" w:hanging="180"/>
      </w:pPr>
    </w:lvl>
    <w:lvl w:ilvl="6" w:tplc="0809000F" w:tentative="1">
      <w:start w:val="1"/>
      <w:numFmt w:val="decimal"/>
      <w:lvlText w:val="%7."/>
      <w:lvlJc w:val="left"/>
      <w:pPr>
        <w:ind w:left="5449" w:hanging="360"/>
      </w:pPr>
    </w:lvl>
    <w:lvl w:ilvl="7" w:tplc="08090019" w:tentative="1">
      <w:start w:val="1"/>
      <w:numFmt w:val="lowerLetter"/>
      <w:lvlText w:val="%8."/>
      <w:lvlJc w:val="left"/>
      <w:pPr>
        <w:ind w:left="6169" w:hanging="360"/>
      </w:pPr>
    </w:lvl>
    <w:lvl w:ilvl="8" w:tplc="0809001B" w:tentative="1">
      <w:start w:val="1"/>
      <w:numFmt w:val="lowerRoman"/>
      <w:lvlText w:val="%9."/>
      <w:lvlJc w:val="right"/>
      <w:pPr>
        <w:ind w:left="6889" w:hanging="180"/>
      </w:pPr>
    </w:lvl>
  </w:abstractNum>
  <w:abstractNum w:abstractNumId="9" w15:restartNumberingAfterBreak="0">
    <w:nsid w:val="690E0F50"/>
    <w:multiLevelType w:val="hybridMultilevel"/>
    <w:tmpl w:val="2E5A8E78"/>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0E41E99"/>
    <w:multiLevelType w:val="hybridMultilevel"/>
    <w:tmpl w:val="208C20C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6531BFB"/>
    <w:multiLevelType w:val="hybridMultilevel"/>
    <w:tmpl w:val="17A09B4A"/>
    <w:lvl w:ilvl="0" w:tplc="8AE28CCC">
      <w:start w:val="1"/>
      <w:numFmt w:val="lowerLetter"/>
      <w:lvlText w:val="(%1)"/>
      <w:lvlJc w:val="left"/>
      <w:pPr>
        <w:ind w:left="1444" w:hanging="735"/>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2" w15:restartNumberingAfterBreak="0">
    <w:nsid w:val="78547D1B"/>
    <w:multiLevelType w:val="hybridMultilevel"/>
    <w:tmpl w:val="9214832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10"/>
  </w:num>
  <w:num w:numId="2">
    <w:abstractNumId w:val="12"/>
  </w:num>
  <w:num w:numId="3">
    <w:abstractNumId w:val="3"/>
  </w:num>
  <w:num w:numId="4">
    <w:abstractNumId w:val="6"/>
  </w:num>
  <w:num w:numId="5">
    <w:abstractNumId w:val="4"/>
  </w:num>
  <w:num w:numId="6">
    <w:abstractNumId w:val="0"/>
  </w:num>
  <w:num w:numId="7">
    <w:abstractNumId w:val="9"/>
  </w:num>
  <w:num w:numId="8">
    <w:abstractNumId w:val="5"/>
  </w:num>
  <w:num w:numId="9">
    <w:abstractNumId w:val="1"/>
  </w:num>
  <w:num w:numId="10">
    <w:abstractNumId w:val="7"/>
  </w:num>
  <w:num w:numId="11">
    <w:abstractNumId w:val="2"/>
  </w:num>
  <w:num w:numId="12">
    <w:abstractNumId w:val="8"/>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3551"/>
    <w:rsid w:val="00000BD9"/>
    <w:rsid w:val="00007A31"/>
    <w:rsid w:val="00010E5C"/>
    <w:rsid w:val="000131B5"/>
    <w:rsid w:val="0001323D"/>
    <w:rsid w:val="000271A0"/>
    <w:rsid w:val="000348F7"/>
    <w:rsid w:val="000351BF"/>
    <w:rsid w:val="000361E4"/>
    <w:rsid w:val="0003795C"/>
    <w:rsid w:val="00044EC5"/>
    <w:rsid w:val="000544BC"/>
    <w:rsid w:val="00066949"/>
    <w:rsid w:val="00067D9D"/>
    <w:rsid w:val="000745B2"/>
    <w:rsid w:val="00082ADB"/>
    <w:rsid w:val="0008512A"/>
    <w:rsid w:val="00086817"/>
    <w:rsid w:val="00093DD3"/>
    <w:rsid w:val="000A6CFF"/>
    <w:rsid w:val="000B0AA2"/>
    <w:rsid w:val="000B1518"/>
    <w:rsid w:val="000B2409"/>
    <w:rsid w:val="000B4085"/>
    <w:rsid w:val="000C6415"/>
    <w:rsid w:val="000C7AC0"/>
    <w:rsid w:val="000D00E7"/>
    <w:rsid w:val="000E3A20"/>
    <w:rsid w:val="000E7136"/>
    <w:rsid w:val="000F4F36"/>
    <w:rsid w:val="00104818"/>
    <w:rsid w:val="00110133"/>
    <w:rsid w:val="0011173B"/>
    <w:rsid w:val="0011644A"/>
    <w:rsid w:val="00125C3C"/>
    <w:rsid w:val="00141A85"/>
    <w:rsid w:val="00151E3C"/>
    <w:rsid w:val="00153CE9"/>
    <w:rsid w:val="001609E9"/>
    <w:rsid w:val="00172ACE"/>
    <w:rsid w:val="00174597"/>
    <w:rsid w:val="0017526C"/>
    <w:rsid w:val="001818C0"/>
    <w:rsid w:val="00182239"/>
    <w:rsid w:val="00182621"/>
    <w:rsid w:val="00194194"/>
    <w:rsid w:val="001A1F56"/>
    <w:rsid w:val="001B1CA0"/>
    <w:rsid w:val="001B58F6"/>
    <w:rsid w:val="001C6AC6"/>
    <w:rsid w:val="001D736B"/>
    <w:rsid w:val="001E14E2"/>
    <w:rsid w:val="001F1345"/>
    <w:rsid w:val="001F63E7"/>
    <w:rsid w:val="001F6BE2"/>
    <w:rsid w:val="00203E8A"/>
    <w:rsid w:val="00210C34"/>
    <w:rsid w:val="00210E52"/>
    <w:rsid w:val="00220C31"/>
    <w:rsid w:val="00223977"/>
    <w:rsid w:val="00231A0A"/>
    <w:rsid w:val="00245714"/>
    <w:rsid w:val="002503EB"/>
    <w:rsid w:val="00252FDD"/>
    <w:rsid w:val="00254F95"/>
    <w:rsid w:val="00255297"/>
    <w:rsid w:val="00255D20"/>
    <w:rsid w:val="002560D4"/>
    <w:rsid w:val="002700CC"/>
    <w:rsid w:val="0027340E"/>
    <w:rsid w:val="00277401"/>
    <w:rsid w:val="00283E30"/>
    <w:rsid w:val="00293148"/>
    <w:rsid w:val="00296736"/>
    <w:rsid w:val="002A1C41"/>
    <w:rsid w:val="002A4FB7"/>
    <w:rsid w:val="002A793C"/>
    <w:rsid w:val="002A7FA9"/>
    <w:rsid w:val="002B2BEB"/>
    <w:rsid w:val="002C264E"/>
    <w:rsid w:val="002C5DDE"/>
    <w:rsid w:val="002D03D9"/>
    <w:rsid w:val="002D68E9"/>
    <w:rsid w:val="002E2619"/>
    <w:rsid w:val="002F1831"/>
    <w:rsid w:val="002F5086"/>
    <w:rsid w:val="003038D8"/>
    <w:rsid w:val="00305381"/>
    <w:rsid w:val="00317893"/>
    <w:rsid w:val="003319BC"/>
    <w:rsid w:val="003418F9"/>
    <w:rsid w:val="00344AB3"/>
    <w:rsid w:val="00345FC9"/>
    <w:rsid w:val="00361DB7"/>
    <w:rsid w:val="00364063"/>
    <w:rsid w:val="00372C66"/>
    <w:rsid w:val="00375F9F"/>
    <w:rsid w:val="00377FAA"/>
    <w:rsid w:val="003802F8"/>
    <w:rsid w:val="00380669"/>
    <w:rsid w:val="00381B07"/>
    <w:rsid w:val="00381C42"/>
    <w:rsid w:val="00391204"/>
    <w:rsid w:val="00394347"/>
    <w:rsid w:val="003A31E9"/>
    <w:rsid w:val="003A44C9"/>
    <w:rsid w:val="003A5CB3"/>
    <w:rsid w:val="003B039D"/>
    <w:rsid w:val="003B05BF"/>
    <w:rsid w:val="003B3292"/>
    <w:rsid w:val="003B687B"/>
    <w:rsid w:val="003C60DC"/>
    <w:rsid w:val="003D1C95"/>
    <w:rsid w:val="003D71F8"/>
    <w:rsid w:val="003E03F2"/>
    <w:rsid w:val="003E0B7F"/>
    <w:rsid w:val="003E4D76"/>
    <w:rsid w:val="003E5B53"/>
    <w:rsid w:val="003F2C13"/>
    <w:rsid w:val="003F5D94"/>
    <w:rsid w:val="00400487"/>
    <w:rsid w:val="00405A85"/>
    <w:rsid w:val="00406F79"/>
    <w:rsid w:val="00412C6B"/>
    <w:rsid w:val="004301D3"/>
    <w:rsid w:val="004339E5"/>
    <w:rsid w:val="00434608"/>
    <w:rsid w:val="00450360"/>
    <w:rsid w:val="00455424"/>
    <w:rsid w:val="00463FEE"/>
    <w:rsid w:val="00472078"/>
    <w:rsid w:val="00472A59"/>
    <w:rsid w:val="00474C7A"/>
    <w:rsid w:val="00480423"/>
    <w:rsid w:val="0048233F"/>
    <w:rsid w:val="00491F32"/>
    <w:rsid w:val="00492EB4"/>
    <w:rsid w:val="004A4F46"/>
    <w:rsid w:val="004A549A"/>
    <w:rsid w:val="004A7C31"/>
    <w:rsid w:val="004B3559"/>
    <w:rsid w:val="004B3912"/>
    <w:rsid w:val="004B3CB6"/>
    <w:rsid w:val="004B66C9"/>
    <w:rsid w:val="004C536E"/>
    <w:rsid w:val="004D014F"/>
    <w:rsid w:val="004D7FAA"/>
    <w:rsid w:val="004E1EEA"/>
    <w:rsid w:val="004E42D5"/>
    <w:rsid w:val="004E49DA"/>
    <w:rsid w:val="004F221E"/>
    <w:rsid w:val="004F2790"/>
    <w:rsid w:val="004F2E4F"/>
    <w:rsid w:val="0050125C"/>
    <w:rsid w:val="00503551"/>
    <w:rsid w:val="00503C53"/>
    <w:rsid w:val="00505088"/>
    <w:rsid w:val="005059ED"/>
    <w:rsid w:val="00510EFD"/>
    <w:rsid w:val="005204A2"/>
    <w:rsid w:val="00525986"/>
    <w:rsid w:val="00525CFD"/>
    <w:rsid w:val="005262CA"/>
    <w:rsid w:val="00526433"/>
    <w:rsid w:val="00533752"/>
    <w:rsid w:val="00533A6C"/>
    <w:rsid w:val="00534817"/>
    <w:rsid w:val="005426FA"/>
    <w:rsid w:val="005469B4"/>
    <w:rsid w:val="0055669D"/>
    <w:rsid w:val="00564084"/>
    <w:rsid w:val="0056776A"/>
    <w:rsid w:val="00580A3E"/>
    <w:rsid w:val="00580FE1"/>
    <w:rsid w:val="005A1456"/>
    <w:rsid w:val="005B40F9"/>
    <w:rsid w:val="005C3455"/>
    <w:rsid w:val="005C4261"/>
    <w:rsid w:val="005C51EE"/>
    <w:rsid w:val="005D1A89"/>
    <w:rsid w:val="005D2439"/>
    <w:rsid w:val="005E2953"/>
    <w:rsid w:val="005F0D51"/>
    <w:rsid w:val="005F3724"/>
    <w:rsid w:val="005F5F84"/>
    <w:rsid w:val="005F681B"/>
    <w:rsid w:val="00600368"/>
    <w:rsid w:val="0060072B"/>
    <w:rsid w:val="00606B63"/>
    <w:rsid w:val="00612F96"/>
    <w:rsid w:val="0061489F"/>
    <w:rsid w:val="006328FB"/>
    <w:rsid w:val="006504F4"/>
    <w:rsid w:val="00664F61"/>
    <w:rsid w:val="00686597"/>
    <w:rsid w:val="00691EF6"/>
    <w:rsid w:val="00692F56"/>
    <w:rsid w:val="00696812"/>
    <w:rsid w:val="00697A4A"/>
    <w:rsid w:val="006A46AD"/>
    <w:rsid w:val="006A5812"/>
    <w:rsid w:val="006B18F2"/>
    <w:rsid w:val="006B1D54"/>
    <w:rsid w:val="006C0238"/>
    <w:rsid w:val="006D09C2"/>
    <w:rsid w:val="006D5FC1"/>
    <w:rsid w:val="006D6ED6"/>
    <w:rsid w:val="006E04A6"/>
    <w:rsid w:val="006E32C1"/>
    <w:rsid w:val="006E4DF7"/>
    <w:rsid w:val="006E510C"/>
    <w:rsid w:val="006F0897"/>
    <w:rsid w:val="006F4F31"/>
    <w:rsid w:val="00702FBF"/>
    <w:rsid w:val="00703CDE"/>
    <w:rsid w:val="00704D3E"/>
    <w:rsid w:val="00714D5B"/>
    <w:rsid w:val="007260B9"/>
    <w:rsid w:val="0072660B"/>
    <w:rsid w:val="007335E3"/>
    <w:rsid w:val="007340DF"/>
    <w:rsid w:val="00740865"/>
    <w:rsid w:val="00760471"/>
    <w:rsid w:val="00762BB7"/>
    <w:rsid w:val="00764785"/>
    <w:rsid w:val="007651B1"/>
    <w:rsid w:val="00775BE5"/>
    <w:rsid w:val="007776EC"/>
    <w:rsid w:val="0077771E"/>
    <w:rsid w:val="00780DEC"/>
    <w:rsid w:val="00781761"/>
    <w:rsid w:val="007847E8"/>
    <w:rsid w:val="007923C7"/>
    <w:rsid w:val="00794E72"/>
    <w:rsid w:val="007A0402"/>
    <w:rsid w:val="007A17CD"/>
    <w:rsid w:val="007B1719"/>
    <w:rsid w:val="007B353D"/>
    <w:rsid w:val="007B4F56"/>
    <w:rsid w:val="007B6DA1"/>
    <w:rsid w:val="007C60DA"/>
    <w:rsid w:val="007D5C1F"/>
    <w:rsid w:val="007E06F7"/>
    <w:rsid w:val="007E2CCE"/>
    <w:rsid w:val="007E4A1A"/>
    <w:rsid w:val="007F3531"/>
    <w:rsid w:val="00814290"/>
    <w:rsid w:val="00815730"/>
    <w:rsid w:val="00816554"/>
    <w:rsid w:val="0082542F"/>
    <w:rsid w:val="00833692"/>
    <w:rsid w:val="008349FE"/>
    <w:rsid w:val="00835252"/>
    <w:rsid w:val="008448D1"/>
    <w:rsid w:val="00844DC3"/>
    <w:rsid w:val="00860543"/>
    <w:rsid w:val="00860596"/>
    <w:rsid w:val="0086676C"/>
    <w:rsid w:val="00871038"/>
    <w:rsid w:val="008773B1"/>
    <w:rsid w:val="008777D6"/>
    <w:rsid w:val="00884742"/>
    <w:rsid w:val="0089111C"/>
    <w:rsid w:val="00891B39"/>
    <w:rsid w:val="008B2377"/>
    <w:rsid w:val="008C0F8E"/>
    <w:rsid w:val="008D0E04"/>
    <w:rsid w:val="008D1E30"/>
    <w:rsid w:val="008D552F"/>
    <w:rsid w:val="008D7F5E"/>
    <w:rsid w:val="008E28EA"/>
    <w:rsid w:val="008E28F9"/>
    <w:rsid w:val="008E3C17"/>
    <w:rsid w:val="008E740F"/>
    <w:rsid w:val="00900AAC"/>
    <w:rsid w:val="009034D8"/>
    <w:rsid w:val="00911ABE"/>
    <w:rsid w:val="009150BC"/>
    <w:rsid w:val="00920496"/>
    <w:rsid w:val="00921588"/>
    <w:rsid w:val="00934AAD"/>
    <w:rsid w:val="009476C8"/>
    <w:rsid w:val="0095050C"/>
    <w:rsid w:val="00956571"/>
    <w:rsid w:val="009626B9"/>
    <w:rsid w:val="00966E57"/>
    <w:rsid w:val="00967D1C"/>
    <w:rsid w:val="009718B8"/>
    <w:rsid w:val="00971C1E"/>
    <w:rsid w:val="009A28FE"/>
    <w:rsid w:val="009B371A"/>
    <w:rsid w:val="009B4A64"/>
    <w:rsid w:val="009D24C1"/>
    <w:rsid w:val="009D3AEA"/>
    <w:rsid w:val="009D5BE2"/>
    <w:rsid w:val="009D757C"/>
    <w:rsid w:val="009E210D"/>
    <w:rsid w:val="009E4AF2"/>
    <w:rsid w:val="009E6425"/>
    <w:rsid w:val="009E6E2F"/>
    <w:rsid w:val="009F05CF"/>
    <w:rsid w:val="009F2DF1"/>
    <w:rsid w:val="009F6948"/>
    <w:rsid w:val="00A13678"/>
    <w:rsid w:val="00A163FB"/>
    <w:rsid w:val="00A2046C"/>
    <w:rsid w:val="00A24276"/>
    <w:rsid w:val="00A2620B"/>
    <w:rsid w:val="00A365E6"/>
    <w:rsid w:val="00A47966"/>
    <w:rsid w:val="00A667ED"/>
    <w:rsid w:val="00A66E12"/>
    <w:rsid w:val="00A67950"/>
    <w:rsid w:val="00A711D7"/>
    <w:rsid w:val="00A71717"/>
    <w:rsid w:val="00A72BE8"/>
    <w:rsid w:val="00A757B9"/>
    <w:rsid w:val="00A90174"/>
    <w:rsid w:val="00A93338"/>
    <w:rsid w:val="00AA234D"/>
    <w:rsid w:val="00AA7E24"/>
    <w:rsid w:val="00AC5CF8"/>
    <w:rsid w:val="00AD4A0B"/>
    <w:rsid w:val="00AE0D1F"/>
    <w:rsid w:val="00AE392B"/>
    <w:rsid w:val="00AE67CB"/>
    <w:rsid w:val="00AF6541"/>
    <w:rsid w:val="00B00530"/>
    <w:rsid w:val="00B013CE"/>
    <w:rsid w:val="00B06793"/>
    <w:rsid w:val="00B17F78"/>
    <w:rsid w:val="00B26A79"/>
    <w:rsid w:val="00B4133F"/>
    <w:rsid w:val="00B56451"/>
    <w:rsid w:val="00B57FA4"/>
    <w:rsid w:val="00B61D18"/>
    <w:rsid w:val="00B62C03"/>
    <w:rsid w:val="00B64E80"/>
    <w:rsid w:val="00B716D1"/>
    <w:rsid w:val="00B73B90"/>
    <w:rsid w:val="00B85797"/>
    <w:rsid w:val="00B86102"/>
    <w:rsid w:val="00B91B8F"/>
    <w:rsid w:val="00BA10F1"/>
    <w:rsid w:val="00BA5950"/>
    <w:rsid w:val="00BB154C"/>
    <w:rsid w:val="00BB6006"/>
    <w:rsid w:val="00BC2030"/>
    <w:rsid w:val="00BC3587"/>
    <w:rsid w:val="00BD0C7D"/>
    <w:rsid w:val="00BE0C71"/>
    <w:rsid w:val="00BE34A9"/>
    <w:rsid w:val="00BF47DF"/>
    <w:rsid w:val="00C2369B"/>
    <w:rsid w:val="00C25C6A"/>
    <w:rsid w:val="00C26F81"/>
    <w:rsid w:val="00C27096"/>
    <w:rsid w:val="00C32A80"/>
    <w:rsid w:val="00C34237"/>
    <w:rsid w:val="00C3685B"/>
    <w:rsid w:val="00C400F3"/>
    <w:rsid w:val="00C40358"/>
    <w:rsid w:val="00C40BC6"/>
    <w:rsid w:val="00C4367C"/>
    <w:rsid w:val="00C50128"/>
    <w:rsid w:val="00C5109F"/>
    <w:rsid w:val="00C53828"/>
    <w:rsid w:val="00C60114"/>
    <w:rsid w:val="00C6308E"/>
    <w:rsid w:val="00C64336"/>
    <w:rsid w:val="00C744E4"/>
    <w:rsid w:val="00C76298"/>
    <w:rsid w:val="00C83A0F"/>
    <w:rsid w:val="00C87849"/>
    <w:rsid w:val="00C90FF9"/>
    <w:rsid w:val="00CA49BE"/>
    <w:rsid w:val="00CA7819"/>
    <w:rsid w:val="00CD556B"/>
    <w:rsid w:val="00CE368F"/>
    <w:rsid w:val="00CE5A43"/>
    <w:rsid w:val="00CE6AD9"/>
    <w:rsid w:val="00CF1581"/>
    <w:rsid w:val="00CF4560"/>
    <w:rsid w:val="00CF50EA"/>
    <w:rsid w:val="00CF60BB"/>
    <w:rsid w:val="00D04962"/>
    <w:rsid w:val="00D105F6"/>
    <w:rsid w:val="00D20C68"/>
    <w:rsid w:val="00D24116"/>
    <w:rsid w:val="00D26ED2"/>
    <w:rsid w:val="00D3346D"/>
    <w:rsid w:val="00D51FAB"/>
    <w:rsid w:val="00D569EC"/>
    <w:rsid w:val="00D60136"/>
    <w:rsid w:val="00D633DA"/>
    <w:rsid w:val="00D646A8"/>
    <w:rsid w:val="00D6697D"/>
    <w:rsid w:val="00D67B94"/>
    <w:rsid w:val="00D70368"/>
    <w:rsid w:val="00D73D5E"/>
    <w:rsid w:val="00D80066"/>
    <w:rsid w:val="00D804B3"/>
    <w:rsid w:val="00D8133E"/>
    <w:rsid w:val="00D86496"/>
    <w:rsid w:val="00D9163B"/>
    <w:rsid w:val="00D964C0"/>
    <w:rsid w:val="00D96843"/>
    <w:rsid w:val="00DA4B32"/>
    <w:rsid w:val="00DA5EDA"/>
    <w:rsid w:val="00DB1681"/>
    <w:rsid w:val="00DB1D8F"/>
    <w:rsid w:val="00DC3875"/>
    <w:rsid w:val="00DC4697"/>
    <w:rsid w:val="00DC6F76"/>
    <w:rsid w:val="00DC7A98"/>
    <w:rsid w:val="00DF150F"/>
    <w:rsid w:val="00DF3E97"/>
    <w:rsid w:val="00E114F4"/>
    <w:rsid w:val="00E16BDF"/>
    <w:rsid w:val="00E173FE"/>
    <w:rsid w:val="00E1774A"/>
    <w:rsid w:val="00E20C16"/>
    <w:rsid w:val="00E21F38"/>
    <w:rsid w:val="00E247ED"/>
    <w:rsid w:val="00E2554A"/>
    <w:rsid w:val="00E34148"/>
    <w:rsid w:val="00E4237A"/>
    <w:rsid w:val="00E4353C"/>
    <w:rsid w:val="00E4397C"/>
    <w:rsid w:val="00E44B54"/>
    <w:rsid w:val="00E461D7"/>
    <w:rsid w:val="00E5537C"/>
    <w:rsid w:val="00E60003"/>
    <w:rsid w:val="00E6406D"/>
    <w:rsid w:val="00E84914"/>
    <w:rsid w:val="00E90A1B"/>
    <w:rsid w:val="00E9308A"/>
    <w:rsid w:val="00EC059E"/>
    <w:rsid w:val="00EC41AD"/>
    <w:rsid w:val="00ED07FF"/>
    <w:rsid w:val="00ED2032"/>
    <w:rsid w:val="00EE5979"/>
    <w:rsid w:val="00EF1812"/>
    <w:rsid w:val="00EF5668"/>
    <w:rsid w:val="00EF6B2F"/>
    <w:rsid w:val="00F03E85"/>
    <w:rsid w:val="00F10511"/>
    <w:rsid w:val="00F16116"/>
    <w:rsid w:val="00F40455"/>
    <w:rsid w:val="00F43130"/>
    <w:rsid w:val="00F45C6E"/>
    <w:rsid w:val="00F45E93"/>
    <w:rsid w:val="00F460B5"/>
    <w:rsid w:val="00F50F40"/>
    <w:rsid w:val="00F71617"/>
    <w:rsid w:val="00F763A9"/>
    <w:rsid w:val="00FA39B8"/>
    <w:rsid w:val="00FA4F33"/>
    <w:rsid w:val="00FB20C6"/>
    <w:rsid w:val="00FB25D3"/>
    <w:rsid w:val="00FB3742"/>
    <w:rsid w:val="00FB696A"/>
    <w:rsid w:val="00FB6E7D"/>
    <w:rsid w:val="00FB78C0"/>
    <w:rsid w:val="00FC1FA9"/>
    <w:rsid w:val="00FC586A"/>
    <w:rsid w:val="00FC7F16"/>
    <w:rsid w:val="00FD3549"/>
    <w:rsid w:val="00FD5DFF"/>
    <w:rsid w:val="00FE03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682792A"/>
  <w15:docId w15:val="{84686164-FAA4-4FA9-8E1E-DE4DF834D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Arial"/>
        <w:sz w:val="22"/>
        <w:szCs w:val="22"/>
        <w:lang w:val="en-GB"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2C66"/>
    <w:rPr>
      <w:rFonts w:asciiTheme="minorHAnsi" w:hAnsiTheme="minorHAnsi"/>
      <w:sz w:val="24"/>
    </w:rPr>
  </w:style>
  <w:style w:type="paragraph" w:styleId="Heading1">
    <w:name w:val="heading 1"/>
    <w:basedOn w:val="Normal"/>
    <w:next w:val="Normal"/>
    <w:link w:val="Heading1Char"/>
    <w:uiPriority w:val="9"/>
    <w:qFormat/>
    <w:rsid w:val="00151E3C"/>
    <w:pPr>
      <w:keepNext/>
      <w:keepLines/>
      <w:spacing w:before="240"/>
      <w:outlineLvl w:val="0"/>
    </w:pPr>
    <w:rPr>
      <w:rFonts w:eastAsiaTheme="majorEastAsia" w:cstheme="majorBidi"/>
      <w:b/>
      <w:sz w:val="56"/>
      <w:szCs w:val="32"/>
    </w:rPr>
  </w:style>
  <w:style w:type="paragraph" w:styleId="Heading2">
    <w:name w:val="heading 2"/>
    <w:basedOn w:val="Normal"/>
    <w:next w:val="Normal"/>
    <w:link w:val="Heading2Char"/>
    <w:uiPriority w:val="9"/>
    <w:unhideWhenUsed/>
    <w:qFormat/>
    <w:rsid w:val="00364063"/>
    <w:pPr>
      <w:keepNext/>
      <w:keepLines/>
      <w:spacing w:before="200" w:line="276" w:lineRule="auto"/>
      <w:jc w:val="left"/>
      <w:outlineLvl w:val="1"/>
    </w:pPr>
    <w:rPr>
      <w:rFonts w:eastAsiaTheme="majorEastAsia" w:cstheme="majorBidi"/>
      <w:b/>
      <w:bCs/>
      <w:color w:val="000000" w:themeColor="text1"/>
      <w:sz w:val="28"/>
      <w:szCs w:val="26"/>
    </w:rPr>
  </w:style>
  <w:style w:type="paragraph" w:styleId="Heading3">
    <w:name w:val="heading 3"/>
    <w:basedOn w:val="Normal"/>
    <w:next w:val="Normal"/>
    <w:link w:val="Heading3Char"/>
    <w:uiPriority w:val="9"/>
    <w:unhideWhenUsed/>
    <w:qFormat/>
    <w:rsid w:val="00814290"/>
    <w:pPr>
      <w:keepNext/>
      <w:keepLines/>
      <w:spacing w:before="4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ED07FF"/>
    <w:pPr>
      <w:keepNext/>
      <w:keepLines/>
      <w:spacing w:before="40"/>
      <w:outlineLvl w:val="3"/>
    </w:pPr>
    <w:rPr>
      <w:rFonts w:eastAsiaTheme="majorEastAsia" w:cstheme="majorBidi"/>
      <w:b/>
      <w:iCs/>
    </w:rPr>
  </w:style>
  <w:style w:type="paragraph" w:styleId="Heading5">
    <w:name w:val="heading 5"/>
    <w:basedOn w:val="Normal"/>
    <w:next w:val="Normal"/>
    <w:link w:val="Heading5Char"/>
    <w:uiPriority w:val="9"/>
    <w:semiHidden/>
    <w:unhideWhenUsed/>
    <w:qFormat/>
    <w:rsid w:val="00305381"/>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3551"/>
    <w:rPr>
      <w:rFonts w:ascii="Tahoma" w:hAnsi="Tahoma" w:cs="Tahoma"/>
      <w:sz w:val="16"/>
      <w:szCs w:val="16"/>
    </w:rPr>
  </w:style>
  <w:style w:type="character" w:customStyle="1" w:styleId="BalloonTextChar">
    <w:name w:val="Balloon Text Char"/>
    <w:basedOn w:val="DefaultParagraphFont"/>
    <w:link w:val="BalloonText"/>
    <w:uiPriority w:val="99"/>
    <w:semiHidden/>
    <w:rsid w:val="00503551"/>
    <w:rPr>
      <w:rFonts w:ascii="Tahoma" w:hAnsi="Tahoma" w:cs="Tahoma"/>
      <w:sz w:val="16"/>
      <w:szCs w:val="16"/>
    </w:rPr>
  </w:style>
  <w:style w:type="paragraph" w:styleId="Title">
    <w:name w:val="Title"/>
    <w:basedOn w:val="Normal"/>
    <w:next w:val="Normal"/>
    <w:link w:val="TitleChar"/>
    <w:uiPriority w:val="10"/>
    <w:qFormat/>
    <w:rsid w:val="00151E3C"/>
    <w:pPr>
      <w:pBdr>
        <w:bottom w:val="single" w:sz="8" w:space="4" w:color="4F81BD" w:themeColor="accent1"/>
      </w:pBdr>
      <w:spacing w:after="300"/>
      <w:contextualSpacing/>
      <w:jc w:val="left"/>
    </w:pPr>
    <w:rPr>
      <w:rFonts w:eastAsiaTheme="majorEastAsia" w:cstheme="majorBidi"/>
      <w:b/>
      <w:spacing w:val="5"/>
      <w:kern w:val="28"/>
      <w:sz w:val="56"/>
      <w:szCs w:val="52"/>
    </w:rPr>
  </w:style>
  <w:style w:type="character" w:customStyle="1" w:styleId="TitleChar">
    <w:name w:val="Title Char"/>
    <w:basedOn w:val="DefaultParagraphFont"/>
    <w:link w:val="Title"/>
    <w:uiPriority w:val="10"/>
    <w:rsid w:val="00151E3C"/>
    <w:rPr>
      <w:rFonts w:asciiTheme="minorHAnsi" w:eastAsiaTheme="majorEastAsia" w:hAnsiTheme="minorHAnsi" w:cstheme="majorBidi"/>
      <w:b/>
      <w:spacing w:val="5"/>
      <w:kern w:val="28"/>
      <w:sz w:val="56"/>
      <w:szCs w:val="52"/>
    </w:rPr>
  </w:style>
  <w:style w:type="character" w:customStyle="1" w:styleId="Heading2Char">
    <w:name w:val="Heading 2 Char"/>
    <w:basedOn w:val="DefaultParagraphFont"/>
    <w:link w:val="Heading2"/>
    <w:uiPriority w:val="9"/>
    <w:rsid w:val="00364063"/>
    <w:rPr>
      <w:rFonts w:asciiTheme="minorHAnsi" w:eastAsiaTheme="majorEastAsia" w:hAnsiTheme="minorHAnsi" w:cstheme="majorBidi"/>
      <w:b/>
      <w:bCs/>
      <w:color w:val="000000" w:themeColor="text1"/>
      <w:sz w:val="28"/>
      <w:szCs w:val="26"/>
    </w:rPr>
  </w:style>
  <w:style w:type="character" w:styleId="Hyperlink">
    <w:name w:val="Hyperlink"/>
    <w:basedOn w:val="DefaultParagraphFont"/>
    <w:uiPriority w:val="99"/>
    <w:unhideWhenUsed/>
    <w:rsid w:val="00967D1C"/>
    <w:rPr>
      <w:color w:val="0000FF" w:themeColor="hyperlink"/>
      <w:u w:val="single"/>
    </w:rPr>
  </w:style>
  <w:style w:type="table" w:styleId="TableGrid">
    <w:name w:val="Table Grid"/>
    <w:basedOn w:val="TableNormal"/>
    <w:uiPriority w:val="59"/>
    <w:rsid w:val="00967D1C"/>
    <w:pPr>
      <w:jc w:val="left"/>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911ABE"/>
    <w:pPr>
      <w:tabs>
        <w:tab w:val="right" w:leader="dot" w:pos="9854"/>
      </w:tabs>
      <w:spacing w:after="100" w:line="360" w:lineRule="auto"/>
      <w:jc w:val="left"/>
    </w:pPr>
    <w:rPr>
      <w:rFonts w:eastAsiaTheme="minorHAnsi" w:cstheme="minorHAnsi"/>
      <w:b/>
      <w:sz w:val="28"/>
      <w:szCs w:val="28"/>
    </w:rPr>
  </w:style>
  <w:style w:type="paragraph" w:styleId="TOC2">
    <w:name w:val="toc 2"/>
    <w:basedOn w:val="Normal"/>
    <w:next w:val="Normal"/>
    <w:autoRedefine/>
    <w:uiPriority w:val="39"/>
    <w:unhideWhenUsed/>
    <w:rsid w:val="00ED07FF"/>
    <w:pPr>
      <w:tabs>
        <w:tab w:val="right" w:leader="dot" w:pos="10456"/>
      </w:tabs>
      <w:spacing w:after="100" w:line="276" w:lineRule="auto"/>
      <w:ind w:left="240"/>
      <w:jc w:val="left"/>
    </w:pPr>
    <w:rPr>
      <w:rFonts w:eastAsiaTheme="minorHAnsi" w:cstheme="minorBidi"/>
      <w:b/>
      <w:noProof/>
    </w:rPr>
  </w:style>
  <w:style w:type="paragraph" w:styleId="Header">
    <w:name w:val="header"/>
    <w:basedOn w:val="Normal"/>
    <w:link w:val="HeaderChar"/>
    <w:uiPriority w:val="99"/>
    <w:unhideWhenUsed/>
    <w:rsid w:val="001F6BE2"/>
    <w:pPr>
      <w:tabs>
        <w:tab w:val="center" w:pos="4513"/>
        <w:tab w:val="right" w:pos="9026"/>
      </w:tabs>
    </w:pPr>
  </w:style>
  <w:style w:type="character" w:customStyle="1" w:styleId="HeaderChar">
    <w:name w:val="Header Char"/>
    <w:basedOn w:val="DefaultParagraphFont"/>
    <w:link w:val="Header"/>
    <w:uiPriority w:val="99"/>
    <w:rsid w:val="001F6BE2"/>
  </w:style>
  <w:style w:type="paragraph" w:styleId="Footer">
    <w:name w:val="footer"/>
    <w:basedOn w:val="Normal"/>
    <w:link w:val="FooterChar"/>
    <w:uiPriority w:val="99"/>
    <w:unhideWhenUsed/>
    <w:rsid w:val="001F6BE2"/>
    <w:pPr>
      <w:tabs>
        <w:tab w:val="center" w:pos="4513"/>
        <w:tab w:val="right" w:pos="9026"/>
      </w:tabs>
    </w:pPr>
  </w:style>
  <w:style w:type="character" w:customStyle="1" w:styleId="FooterChar">
    <w:name w:val="Footer Char"/>
    <w:basedOn w:val="DefaultParagraphFont"/>
    <w:link w:val="Footer"/>
    <w:uiPriority w:val="99"/>
    <w:rsid w:val="001F6BE2"/>
  </w:style>
  <w:style w:type="paragraph" w:styleId="ListParagraph">
    <w:name w:val="List Paragraph"/>
    <w:basedOn w:val="Normal"/>
    <w:uiPriority w:val="34"/>
    <w:qFormat/>
    <w:rsid w:val="003B3292"/>
    <w:pPr>
      <w:ind w:left="720"/>
      <w:contextualSpacing/>
    </w:pPr>
  </w:style>
  <w:style w:type="character" w:customStyle="1" w:styleId="Heading3Char">
    <w:name w:val="Heading 3 Char"/>
    <w:basedOn w:val="DefaultParagraphFont"/>
    <w:link w:val="Heading3"/>
    <w:uiPriority w:val="9"/>
    <w:rsid w:val="00814290"/>
    <w:rPr>
      <w:rFonts w:asciiTheme="minorHAnsi" w:eastAsiaTheme="majorEastAsia" w:hAnsiTheme="minorHAnsi" w:cstheme="majorBidi"/>
      <w:b/>
      <w:sz w:val="24"/>
      <w:szCs w:val="24"/>
    </w:rPr>
  </w:style>
  <w:style w:type="character" w:customStyle="1" w:styleId="Heading4Char">
    <w:name w:val="Heading 4 Char"/>
    <w:basedOn w:val="DefaultParagraphFont"/>
    <w:link w:val="Heading4"/>
    <w:uiPriority w:val="9"/>
    <w:rsid w:val="00ED07FF"/>
    <w:rPr>
      <w:rFonts w:asciiTheme="minorHAnsi" w:eastAsiaTheme="majorEastAsia" w:hAnsiTheme="minorHAnsi" w:cstheme="majorBidi"/>
      <w:b/>
      <w:iCs/>
      <w:sz w:val="24"/>
    </w:rPr>
  </w:style>
  <w:style w:type="character" w:customStyle="1" w:styleId="Heading5Char">
    <w:name w:val="Heading 5 Char"/>
    <w:basedOn w:val="DefaultParagraphFont"/>
    <w:link w:val="Heading5"/>
    <w:uiPriority w:val="9"/>
    <w:semiHidden/>
    <w:rsid w:val="00305381"/>
    <w:rPr>
      <w:rFonts w:asciiTheme="majorHAnsi" w:eastAsiaTheme="majorEastAsia" w:hAnsiTheme="majorHAnsi" w:cstheme="majorBidi"/>
      <w:color w:val="365F91" w:themeColor="accent1" w:themeShade="BF"/>
    </w:rPr>
  </w:style>
  <w:style w:type="paragraph" w:customStyle="1" w:styleId="Default">
    <w:name w:val="Default"/>
    <w:rsid w:val="00CE6AD9"/>
    <w:pPr>
      <w:autoSpaceDE w:val="0"/>
      <w:autoSpaceDN w:val="0"/>
      <w:adjustRightInd w:val="0"/>
      <w:jc w:val="left"/>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296736"/>
    <w:rPr>
      <w:color w:val="800080" w:themeColor="followedHyperlink"/>
      <w:u w:val="single"/>
    </w:rPr>
  </w:style>
  <w:style w:type="character" w:customStyle="1" w:styleId="Heading1Char">
    <w:name w:val="Heading 1 Char"/>
    <w:basedOn w:val="DefaultParagraphFont"/>
    <w:link w:val="Heading1"/>
    <w:uiPriority w:val="9"/>
    <w:rsid w:val="00151E3C"/>
    <w:rPr>
      <w:rFonts w:asciiTheme="minorHAnsi" w:eastAsiaTheme="majorEastAsia" w:hAnsiTheme="minorHAnsi" w:cstheme="majorBidi"/>
      <w:b/>
      <w:sz w:val="56"/>
      <w:szCs w:val="32"/>
    </w:rPr>
  </w:style>
  <w:style w:type="paragraph" w:styleId="TOC3">
    <w:name w:val="toc 3"/>
    <w:basedOn w:val="Normal"/>
    <w:next w:val="Normal"/>
    <w:autoRedefine/>
    <w:uiPriority w:val="39"/>
    <w:unhideWhenUsed/>
    <w:rsid w:val="00B62C03"/>
    <w:pPr>
      <w:spacing w:after="100"/>
      <w:ind w:left="440"/>
    </w:pPr>
  </w:style>
  <w:style w:type="paragraph" w:styleId="NoSpacing">
    <w:name w:val="No Spacing"/>
    <w:uiPriority w:val="1"/>
    <w:qFormat/>
    <w:rsid w:val="00D60136"/>
    <w:rPr>
      <w:rFonts w:asciiTheme="minorHAnsi" w:hAnsiTheme="minorHAns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679619">
      <w:bodyDiv w:val="1"/>
      <w:marLeft w:val="0"/>
      <w:marRight w:val="0"/>
      <w:marTop w:val="0"/>
      <w:marBottom w:val="2250"/>
      <w:divBdr>
        <w:top w:val="none" w:sz="0" w:space="0" w:color="auto"/>
        <w:left w:val="none" w:sz="0" w:space="0" w:color="auto"/>
        <w:bottom w:val="none" w:sz="0" w:space="0" w:color="auto"/>
        <w:right w:val="none" w:sz="0" w:space="0" w:color="auto"/>
      </w:divBdr>
      <w:divsChild>
        <w:div w:id="1078284414">
          <w:marLeft w:val="0"/>
          <w:marRight w:val="0"/>
          <w:marTop w:val="0"/>
          <w:marBottom w:val="0"/>
          <w:divBdr>
            <w:top w:val="none" w:sz="0" w:space="0" w:color="auto"/>
            <w:left w:val="none" w:sz="0" w:space="0" w:color="auto"/>
            <w:bottom w:val="none" w:sz="0" w:space="0" w:color="auto"/>
            <w:right w:val="none" w:sz="0" w:space="0" w:color="auto"/>
          </w:divBdr>
          <w:divsChild>
            <w:div w:id="1096292995">
              <w:marLeft w:val="0"/>
              <w:marRight w:val="0"/>
              <w:marTop w:val="0"/>
              <w:marBottom w:val="0"/>
              <w:divBdr>
                <w:top w:val="none" w:sz="0" w:space="0" w:color="auto"/>
                <w:left w:val="none" w:sz="0" w:space="0" w:color="auto"/>
                <w:bottom w:val="none" w:sz="0" w:space="0" w:color="auto"/>
                <w:right w:val="none" w:sz="0" w:space="0" w:color="auto"/>
              </w:divBdr>
              <w:divsChild>
                <w:div w:id="2046708052">
                  <w:marLeft w:val="-225"/>
                  <w:marRight w:val="-225"/>
                  <w:marTop w:val="0"/>
                  <w:marBottom w:val="0"/>
                  <w:divBdr>
                    <w:top w:val="none" w:sz="0" w:space="0" w:color="auto"/>
                    <w:left w:val="none" w:sz="0" w:space="0" w:color="auto"/>
                    <w:bottom w:val="none" w:sz="0" w:space="0" w:color="auto"/>
                    <w:right w:val="none" w:sz="0" w:space="0" w:color="auto"/>
                  </w:divBdr>
                  <w:divsChild>
                    <w:div w:id="1393624277">
                      <w:marLeft w:val="0"/>
                      <w:marRight w:val="0"/>
                      <w:marTop w:val="0"/>
                      <w:marBottom w:val="0"/>
                      <w:divBdr>
                        <w:top w:val="none" w:sz="0" w:space="0" w:color="auto"/>
                        <w:left w:val="none" w:sz="0" w:space="0" w:color="auto"/>
                        <w:bottom w:val="none" w:sz="0" w:space="0" w:color="auto"/>
                        <w:right w:val="none" w:sz="0" w:space="0" w:color="auto"/>
                      </w:divBdr>
                    </w:div>
                  </w:divsChild>
                </w:div>
                <w:div w:id="468671989">
                  <w:marLeft w:val="-225"/>
                  <w:marRight w:val="-225"/>
                  <w:marTop w:val="0"/>
                  <w:marBottom w:val="0"/>
                  <w:divBdr>
                    <w:top w:val="none" w:sz="0" w:space="0" w:color="auto"/>
                    <w:left w:val="none" w:sz="0" w:space="0" w:color="auto"/>
                    <w:bottom w:val="none" w:sz="0" w:space="0" w:color="auto"/>
                    <w:right w:val="none" w:sz="0" w:space="0" w:color="auto"/>
                  </w:divBdr>
                  <w:divsChild>
                    <w:div w:id="1127508203">
                      <w:marLeft w:val="0"/>
                      <w:marRight w:val="0"/>
                      <w:marTop w:val="0"/>
                      <w:marBottom w:val="0"/>
                      <w:divBdr>
                        <w:top w:val="none" w:sz="0" w:space="0" w:color="auto"/>
                        <w:left w:val="none" w:sz="0" w:space="0" w:color="auto"/>
                        <w:bottom w:val="none" w:sz="0" w:space="0" w:color="auto"/>
                        <w:right w:val="none" w:sz="0" w:space="0" w:color="auto"/>
                      </w:divBdr>
                    </w:div>
                  </w:divsChild>
                </w:div>
                <w:div w:id="734402418">
                  <w:marLeft w:val="-225"/>
                  <w:marRight w:val="-225"/>
                  <w:marTop w:val="0"/>
                  <w:marBottom w:val="0"/>
                  <w:divBdr>
                    <w:top w:val="none" w:sz="0" w:space="0" w:color="auto"/>
                    <w:left w:val="none" w:sz="0" w:space="0" w:color="auto"/>
                    <w:bottom w:val="none" w:sz="0" w:space="0" w:color="auto"/>
                    <w:right w:val="none" w:sz="0" w:space="0" w:color="auto"/>
                  </w:divBdr>
                  <w:divsChild>
                    <w:div w:id="340789083">
                      <w:marLeft w:val="0"/>
                      <w:marRight w:val="0"/>
                      <w:marTop w:val="0"/>
                      <w:marBottom w:val="0"/>
                      <w:divBdr>
                        <w:top w:val="none" w:sz="0" w:space="0" w:color="auto"/>
                        <w:left w:val="none" w:sz="0" w:space="0" w:color="auto"/>
                        <w:bottom w:val="none" w:sz="0" w:space="0" w:color="auto"/>
                        <w:right w:val="none" w:sz="0" w:space="0" w:color="auto"/>
                      </w:divBdr>
                    </w:div>
                  </w:divsChild>
                </w:div>
                <w:div w:id="1711222466">
                  <w:marLeft w:val="-225"/>
                  <w:marRight w:val="-225"/>
                  <w:marTop w:val="0"/>
                  <w:marBottom w:val="0"/>
                  <w:divBdr>
                    <w:top w:val="none" w:sz="0" w:space="0" w:color="auto"/>
                    <w:left w:val="none" w:sz="0" w:space="0" w:color="auto"/>
                    <w:bottom w:val="none" w:sz="0" w:space="0" w:color="auto"/>
                    <w:right w:val="none" w:sz="0" w:space="0" w:color="auto"/>
                  </w:divBdr>
                  <w:divsChild>
                    <w:div w:id="432240224">
                      <w:marLeft w:val="0"/>
                      <w:marRight w:val="0"/>
                      <w:marTop w:val="0"/>
                      <w:marBottom w:val="0"/>
                      <w:divBdr>
                        <w:top w:val="none" w:sz="0" w:space="0" w:color="auto"/>
                        <w:left w:val="none" w:sz="0" w:space="0" w:color="auto"/>
                        <w:bottom w:val="none" w:sz="0" w:space="0" w:color="auto"/>
                        <w:right w:val="none" w:sz="0" w:space="0" w:color="auto"/>
                      </w:divBdr>
                      <w:divsChild>
                        <w:div w:id="1772822384">
                          <w:marLeft w:val="-225"/>
                          <w:marRight w:val="-225"/>
                          <w:marTop w:val="0"/>
                          <w:marBottom w:val="0"/>
                          <w:divBdr>
                            <w:top w:val="none" w:sz="0" w:space="0" w:color="auto"/>
                            <w:left w:val="none" w:sz="0" w:space="0" w:color="auto"/>
                            <w:bottom w:val="none" w:sz="0" w:space="0" w:color="auto"/>
                            <w:right w:val="none" w:sz="0" w:space="0" w:color="auto"/>
                          </w:divBdr>
                          <w:divsChild>
                            <w:div w:id="10369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473768">
                  <w:marLeft w:val="0"/>
                  <w:marRight w:val="0"/>
                  <w:marTop w:val="0"/>
                  <w:marBottom w:val="0"/>
                  <w:divBdr>
                    <w:top w:val="none" w:sz="0" w:space="0" w:color="auto"/>
                    <w:left w:val="none" w:sz="0" w:space="0" w:color="auto"/>
                    <w:bottom w:val="none" w:sz="0" w:space="0" w:color="auto"/>
                    <w:right w:val="none" w:sz="0" w:space="0" w:color="auto"/>
                  </w:divBdr>
                  <w:divsChild>
                    <w:div w:id="1992903851">
                      <w:marLeft w:val="-225"/>
                      <w:marRight w:val="-225"/>
                      <w:marTop w:val="0"/>
                      <w:marBottom w:val="0"/>
                      <w:divBdr>
                        <w:top w:val="none" w:sz="0" w:space="0" w:color="auto"/>
                        <w:left w:val="none" w:sz="0" w:space="0" w:color="auto"/>
                        <w:bottom w:val="none" w:sz="0" w:space="0" w:color="auto"/>
                        <w:right w:val="none" w:sz="0" w:space="0" w:color="auto"/>
                      </w:divBdr>
                      <w:divsChild>
                        <w:div w:id="1839924034">
                          <w:marLeft w:val="0"/>
                          <w:marRight w:val="0"/>
                          <w:marTop w:val="0"/>
                          <w:marBottom w:val="0"/>
                          <w:divBdr>
                            <w:top w:val="none" w:sz="0" w:space="0" w:color="auto"/>
                            <w:left w:val="none" w:sz="0" w:space="0" w:color="auto"/>
                            <w:bottom w:val="none" w:sz="0" w:space="0" w:color="auto"/>
                            <w:right w:val="none" w:sz="0" w:space="0" w:color="auto"/>
                          </w:divBdr>
                        </w:div>
                      </w:divsChild>
                    </w:div>
                    <w:div w:id="1412775641">
                      <w:marLeft w:val="-225"/>
                      <w:marRight w:val="-225"/>
                      <w:marTop w:val="0"/>
                      <w:marBottom w:val="0"/>
                      <w:divBdr>
                        <w:top w:val="none" w:sz="0" w:space="0" w:color="auto"/>
                        <w:left w:val="none" w:sz="0" w:space="0" w:color="auto"/>
                        <w:bottom w:val="none" w:sz="0" w:space="0" w:color="auto"/>
                        <w:right w:val="none" w:sz="0" w:space="0" w:color="auto"/>
                      </w:divBdr>
                      <w:divsChild>
                        <w:div w:id="1306085300">
                          <w:marLeft w:val="0"/>
                          <w:marRight w:val="0"/>
                          <w:marTop w:val="0"/>
                          <w:marBottom w:val="0"/>
                          <w:divBdr>
                            <w:top w:val="none" w:sz="0" w:space="0" w:color="auto"/>
                            <w:left w:val="none" w:sz="0" w:space="0" w:color="auto"/>
                            <w:bottom w:val="none" w:sz="0" w:space="0" w:color="auto"/>
                            <w:right w:val="none" w:sz="0" w:space="0" w:color="auto"/>
                          </w:divBdr>
                        </w:div>
                      </w:divsChild>
                    </w:div>
                    <w:div w:id="1332442099">
                      <w:marLeft w:val="-225"/>
                      <w:marRight w:val="-225"/>
                      <w:marTop w:val="0"/>
                      <w:marBottom w:val="0"/>
                      <w:divBdr>
                        <w:top w:val="none" w:sz="0" w:space="0" w:color="auto"/>
                        <w:left w:val="none" w:sz="0" w:space="0" w:color="auto"/>
                        <w:bottom w:val="none" w:sz="0" w:space="0" w:color="auto"/>
                        <w:right w:val="none" w:sz="0" w:space="0" w:color="auto"/>
                      </w:divBdr>
                      <w:divsChild>
                        <w:div w:id="94531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104800">
                  <w:marLeft w:val="0"/>
                  <w:marRight w:val="0"/>
                  <w:marTop w:val="0"/>
                  <w:marBottom w:val="0"/>
                  <w:divBdr>
                    <w:top w:val="none" w:sz="0" w:space="0" w:color="auto"/>
                    <w:left w:val="none" w:sz="0" w:space="0" w:color="auto"/>
                    <w:bottom w:val="none" w:sz="0" w:space="0" w:color="auto"/>
                    <w:right w:val="none" w:sz="0" w:space="0" w:color="auto"/>
                  </w:divBdr>
                  <w:divsChild>
                    <w:div w:id="826671414">
                      <w:marLeft w:val="-225"/>
                      <w:marRight w:val="-225"/>
                      <w:marTop w:val="0"/>
                      <w:marBottom w:val="0"/>
                      <w:divBdr>
                        <w:top w:val="none" w:sz="0" w:space="0" w:color="auto"/>
                        <w:left w:val="none" w:sz="0" w:space="0" w:color="auto"/>
                        <w:bottom w:val="none" w:sz="0" w:space="0" w:color="auto"/>
                        <w:right w:val="none" w:sz="0" w:space="0" w:color="auto"/>
                      </w:divBdr>
                      <w:divsChild>
                        <w:div w:id="1826969794">
                          <w:marLeft w:val="0"/>
                          <w:marRight w:val="0"/>
                          <w:marTop w:val="0"/>
                          <w:marBottom w:val="0"/>
                          <w:divBdr>
                            <w:top w:val="none" w:sz="0" w:space="0" w:color="auto"/>
                            <w:left w:val="none" w:sz="0" w:space="0" w:color="auto"/>
                            <w:bottom w:val="none" w:sz="0" w:space="0" w:color="auto"/>
                            <w:right w:val="none" w:sz="0" w:space="0" w:color="auto"/>
                          </w:divBdr>
                        </w:div>
                      </w:divsChild>
                    </w:div>
                    <w:div w:id="1718625459">
                      <w:marLeft w:val="-225"/>
                      <w:marRight w:val="-225"/>
                      <w:marTop w:val="0"/>
                      <w:marBottom w:val="0"/>
                      <w:divBdr>
                        <w:top w:val="none" w:sz="0" w:space="0" w:color="auto"/>
                        <w:left w:val="none" w:sz="0" w:space="0" w:color="auto"/>
                        <w:bottom w:val="none" w:sz="0" w:space="0" w:color="auto"/>
                        <w:right w:val="none" w:sz="0" w:space="0" w:color="auto"/>
                      </w:divBdr>
                      <w:divsChild>
                        <w:div w:id="1958101740">
                          <w:marLeft w:val="0"/>
                          <w:marRight w:val="0"/>
                          <w:marTop w:val="0"/>
                          <w:marBottom w:val="0"/>
                          <w:divBdr>
                            <w:top w:val="none" w:sz="0" w:space="0" w:color="auto"/>
                            <w:left w:val="none" w:sz="0" w:space="0" w:color="auto"/>
                            <w:bottom w:val="none" w:sz="0" w:space="0" w:color="auto"/>
                            <w:right w:val="none" w:sz="0" w:space="0" w:color="auto"/>
                          </w:divBdr>
                        </w:div>
                      </w:divsChild>
                    </w:div>
                    <w:div w:id="1828549171">
                      <w:marLeft w:val="-225"/>
                      <w:marRight w:val="-225"/>
                      <w:marTop w:val="0"/>
                      <w:marBottom w:val="0"/>
                      <w:divBdr>
                        <w:top w:val="none" w:sz="0" w:space="0" w:color="auto"/>
                        <w:left w:val="none" w:sz="0" w:space="0" w:color="auto"/>
                        <w:bottom w:val="none" w:sz="0" w:space="0" w:color="auto"/>
                        <w:right w:val="none" w:sz="0" w:space="0" w:color="auto"/>
                      </w:divBdr>
                      <w:divsChild>
                        <w:div w:id="1822768089">
                          <w:marLeft w:val="0"/>
                          <w:marRight w:val="0"/>
                          <w:marTop w:val="0"/>
                          <w:marBottom w:val="0"/>
                          <w:divBdr>
                            <w:top w:val="none" w:sz="0" w:space="0" w:color="auto"/>
                            <w:left w:val="none" w:sz="0" w:space="0" w:color="auto"/>
                            <w:bottom w:val="none" w:sz="0" w:space="0" w:color="auto"/>
                            <w:right w:val="none" w:sz="0" w:space="0" w:color="auto"/>
                          </w:divBdr>
                        </w:div>
                        <w:div w:id="391930980">
                          <w:marLeft w:val="0"/>
                          <w:marRight w:val="0"/>
                          <w:marTop w:val="0"/>
                          <w:marBottom w:val="0"/>
                          <w:divBdr>
                            <w:top w:val="none" w:sz="0" w:space="0" w:color="auto"/>
                            <w:left w:val="none" w:sz="0" w:space="0" w:color="auto"/>
                            <w:bottom w:val="none" w:sz="0" w:space="0" w:color="auto"/>
                            <w:right w:val="none" w:sz="0" w:space="0" w:color="auto"/>
                          </w:divBdr>
                        </w:div>
                      </w:divsChild>
                    </w:div>
                    <w:div w:id="253369346">
                      <w:marLeft w:val="-225"/>
                      <w:marRight w:val="-225"/>
                      <w:marTop w:val="0"/>
                      <w:marBottom w:val="0"/>
                      <w:divBdr>
                        <w:top w:val="none" w:sz="0" w:space="0" w:color="auto"/>
                        <w:left w:val="none" w:sz="0" w:space="0" w:color="auto"/>
                        <w:bottom w:val="none" w:sz="0" w:space="0" w:color="auto"/>
                        <w:right w:val="none" w:sz="0" w:space="0" w:color="auto"/>
                      </w:divBdr>
                      <w:divsChild>
                        <w:div w:id="1043410470">
                          <w:marLeft w:val="0"/>
                          <w:marRight w:val="0"/>
                          <w:marTop w:val="0"/>
                          <w:marBottom w:val="0"/>
                          <w:divBdr>
                            <w:top w:val="none" w:sz="0" w:space="0" w:color="auto"/>
                            <w:left w:val="none" w:sz="0" w:space="0" w:color="auto"/>
                            <w:bottom w:val="none" w:sz="0" w:space="0" w:color="auto"/>
                            <w:right w:val="none" w:sz="0" w:space="0" w:color="auto"/>
                          </w:divBdr>
                        </w:div>
                        <w:div w:id="136725502">
                          <w:marLeft w:val="0"/>
                          <w:marRight w:val="0"/>
                          <w:marTop w:val="0"/>
                          <w:marBottom w:val="0"/>
                          <w:divBdr>
                            <w:top w:val="none" w:sz="0" w:space="0" w:color="auto"/>
                            <w:left w:val="none" w:sz="0" w:space="0" w:color="auto"/>
                            <w:bottom w:val="none" w:sz="0" w:space="0" w:color="auto"/>
                            <w:right w:val="none" w:sz="0" w:space="0" w:color="auto"/>
                          </w:divBdr>
                        </w:div>
                      </w:divsChild>
                    </w:div>
                    <w:div w:id="495147803">
                      <w:marLeft w:val="-225"/>
                      <w:marRight w:val="-225"/>
                      <w:marTop w:val="0"/>
                      <w:marBottom w:val="0"/>
                      <w:divBdr>
                        <w:top w:val="none" w:sz="0" w:space="0" w:color="auto"/>
                        <w:left w:val="none" w:sz="0" w:space="0" w:color="auto"/>
                        <w:bottom w:val="none" w:sz="0" w:space="0" w:color="auto"/>
                        <w:right w:val="none" w:sz="0" w:space="0" w:color="auto"/>
                      </w:divBdr>
                      <w:divsChild>
                        <w:div w:id="289671473">
                          <w:marLeft w:val="0"/>
                          <w:marRight w:val="0"/>
                          <w:marTop w:val="0"/>
                          <w:marBottom w:val="0"/>
                          <w:divBdr>
                            <w:top w:val="none" w:sz="0" w:space="0" w:color="auto"/>
                            <w:left w:val="none" w:sz="0" w:space="0" w:color="auto"/>
                            <w:bottom w:val="none" w:sz="0" w:space="0" w:color="auto"/>
                            <w:right w:val="none" w:sz="0" w:space="0" w:color="auto"/>
                          </w:divBdr>
                        </w:div>
                      </w:divsChild>
                    </w:div>
                    <w:div w:id="1556040457">
                      <w:marLeft w:val="-225"/>
                      <w:marRight w:val="-225"/>
                      <w:marTop w:val="0"/>
                      <w:marBottom w:val="0"/>
                      <w:divBdr>
                        <w:top w:val="none" w:sz="0" w:space="0" w:color="auto"/>
                        <w:left w:val="none" w:sz="0" w:space="0" w:color="auto"/>
                        <w:bottom w:val="none" w:sz="0" w:space="0" w:color="auto"/>
                        <w:right w:val="none" w:sz="0" w:space="0" w:color="auto"/>
                      </w:divBdr>
                      <w:divsChild>
                        <w:div w:id="1166479333">
                          <w:marLeft w:val="0"/>
                          <w:marRight w:val="0"/>
                          <w:marTop w:val="0"/>
                          <w:marBottom w:val="0"/>
                          <w:divBdr>
                            <w:top w:val="none" w:sz="0" w:space="0" w:color="auto"/>
                            <w:left w:val="none" w:sz="0" w:space="0" w:color="auto"/>
                            <w:bottom w:val="none" w:sz="0" w:space="0" w:color="auto"/>
                            <w:right w:val="none" w:sz="0" w:space="0" w:color="auto"/>
                          </w:divBdr>
                        </w:div>
                      </w:divsChild>
                    </w:div>
                    <w:div w:id="1387022738">
                      <w:marLeft w:val="-225"/>
                      <w:marRight w:val="-225"/>
                      <w:marTop w:val="0"/>
                      <w:marBottom w:val="0"/>
                      <w:divBdr>
                        <w:top w:val="none" w:sz="0" w:space="0" w:color="auto"/>
                        <w:left w:val="none" w:sz="0" w:space="0" w:color="auto"/>
                        <w:bottom w:val="none" w:sz="0" w:space="0" w:color="auto"/>
                        <w:right w:val="none" w:sz="0" w:space="0" w:color="auto"/>
                      </w:divBdr>
                      <w:divsChild>
                        <w:div w:id="701595554">
                          <w:marLeft w:val="0"/>
                          <w:marRight w:val="0"/>
                          <w:marTop w:val="0"/>
                          <w:marBottom w:val="0"/>
                          <w:divBdr>
                            <w:top w:val="none" w:sz="0" w:space="0" w:color="auto"/>
                            <w:left w:val="none" w:sz="0" w:space="0" w:color="auto"/>
                            <w:bottom w:val="none" w:sz="0" w:space="0" w:color="auto"/>
                            <w:right w:val="none" w:sz="0" w:space="0" w:color="auto"/>
                          </w:divBdr>
                        </w:div>
                        <w:div w:id="423502205">
                          <w:marLeft w:val="0"/>
                          <w:marRight w:val="0"/>
                          <w:marTop w:val="0"/>
                          <w:marBottom w:val="0"/>
                          <w:divBdr>
                            <w:top w:val="none" w:sz="0" w:space="0" w:color="auto"/>
                            <w:left w:val="none" w:sz="0" w:space="0" w:color="auto"/>
                            <w:bottom w:val="none" w:sz="0" w:space="0" w:color="auto"/>
                            <w:right w:val="none" w:sz="0" w:space="0" w:color="auto"/>
                          </w:divBdr>
                        </w:div>
                      </w:divsChild>
                    </w:div>
                    <w:div w:id="1892378124">
                      <w:marLeft w:val="-225"/>
                      <w:marRight w:val="-225"/>
                      <w:marTop w:val="0"/>
                      <w:marBottom w:val="0"/>
                      <w:divBdr>
                        <w:top w:val="none" w:sz="0" w:space="0" w:color="auto"/>
                        <w:left w:val="none" w:sz="0" w:space="0" w:color="auto"/>
                        <w:bottom w:val="none" w:sz="0" w:space="0" w:color="auto"/>
                        <w:right w:val="none" w:sz="0" w:space="0" w:color="auto"/>
                      </w:divBdr>
                      <w:divsChild>
                        <w:div w:id="42487357">
                          <w:marLeft w:val="0"/>
                          <w:marRight w:val="0"/>
                          <w:marTop w:val="0"/>
                          <w:marBottom w:val="0"/>
                          <w:divBdr>
                            <w:top w:val="none" w:sz="0" w:space="0" w:color="auto"/>
                            <w:left w:val="none" w:sz="0" w:space="0" w:color="auto"/>
                            <w:bottom w:val="none" w:sz="0" w:space="0" w:color="auto"/>
                            <w:right w:val="none" w:sz="0" w:space="0" w:color="auto"/>
                          </w:divBdr>
                        </w:div>
                        <w:div w:id="694115591">
                          <w:marLeft w:val="0"/>
                          <w:marRight w:val="0"/>
                          <w:marTop w:val="0"/>
                          <w:marBottom w:val="0"/>
                          <w:divBdr>
                            <w:top w:val="none" w:sz="0" w:space="0" w:color="auto"/>
                            <w:left w:val="none" w:sz="0" w:space="0" w:color="auto"/>
                            <w:bottom w:val="none" w:sz="0" w:space="0" w:color="auto"/>
                            <w:right w:val="none" w:sz="0" w:space="0" w:color="auto"/>
                          </w:divBdr>
                        </w:div>
                      </w:divsChild>
                    </w:div>
                    <w:div w:id="1014267180">
                      <w:marLeft w:val="-225"/>
                      <w:marRight w:val="-225"/>
                      <w:marTop w:val="0"/>
                      <w:marBottom w:val="0"/>
                      <w:divBdr>
                        <w:top w:val="none" w:sz="0" w:space="0" w:color="auto"/>
                        <w:left w:val="none" w:sz="0" w:space="0" w:color="auto"/>
                        <w:bottom w:val="none" w:sz="0" w:space="0" w:color="auto"/>
                        <w:right w:val="none" w:sz="0" w:space="0" w:color="auto"/>
                      </w:divBdr>
                      <w:divsChild>
                        <w:div w:id="1944874115">
                          <w:marLeft w:val="0"/>
                          <w:marRight w:val="0"/>
                          <w:marTop w:val="0"/>
                          <w:marBottom w:val="0"/>
                          <w:divBdr>
                            <w:top w:val="none" w:sz="0" w:space="0" w:color="auto"/>
                            <w:left w:val="none" w:sz="0" w:space="0" w:color="auto"/>
                            <w:bottom w:val="none" w:sz="0" w:space="0" w:color="auto"/>
                            <w:right w:val="none" w:sz="0" w:space="0" w:color="auto"/>
                          </w:divBdr>
                        </w:div>
                        <w:div w:id="8334424">
                          <w:marLeft w:val="0"/>
                          <w:marRight w:val="0"/>
                          <w:marTop w:val="0"/>
                          <w:marBottom w:val="0"/>
                          <w:divBdr>
                            <w:top w:val="none" w:sz="0" w:space="0" w:color="auto"/>
                            <w:left w:val="none" w:sz="0" w:space="0" w:color="auto"/>
                            <w:bottom w:val="none" w:sz="0" w:space="0" w:color="auto"/>
                            <w:right w:val="none" w:sz="0" w:space="0" w:color="auto"/>
                          </w:divBdr>
                        </w:div>
                      </w:divsChild>
                    </w:div>
                    <w:div w:id="294063258">
                      <w:marLeft w:val="-225"/>
                      <w:marRight w:val="-225"/>
                      <w:marTop w:val="0"/>
                      <w:marBottom w:val="0"/>
                      <w:divBdr>
                        <w:top w:val="none" w:sz="0" w:space="0" w:color="auto"/>
                        <w:left w:val="none" w:sz="0" w:space="0" w:color="auto"/>
                        <w:bottom w:val="none" w:sz="0" w:space="0" w:color="auto"/>
                        <w:right w:val="none" w:sz="0" w:space="0" w:color="auto"/>
                      </w:divBdr>
                      <w:divsChild>
                        <w:div w:id="960376667">
                          <w:marLeft w:val="0"/>
                          <w:marRight w:val="0"/>
                          <w:marTop w:val="0"/>
                          <w:marBottom w:val="0"/>
                          <w:divBdr>
                            <w:top w:val="none" w:sz="0" w:space="0" w:color="auto"/>
                            <w:left w:val="none" w:sz="0" w:space="0" w:color="auto"/>
                            <w:bottom w:val="none" w:sz="0" w:space="0" w:color="auto"/>
                            <w:right w:val="none" w:sz="0" w:space="0" w:color="auto"/>
                          </w:divBdr>
                        </w:div>
                        <w:div w:id="1774134375">
                          <w:marLeft w:val="0"/>
                          <w:marRight w:val="0"/>
                          <w:marTop w:val="0"/>
                          <w:marBottom w:val="0"/>
                          <w:divBdr>
                            <w:top w:val="none" w:sz="0" w:space="0" w:color="auto"/>
                            <w:left w:val="none" w:sz="0" w:space="0" w:color="auto"/>
                            <w:bottom w:val="none" w:sz="0" w:space="0" w:color="auto"/>
                            <w:right w:val="none" w:sz="0" w:space="0" w:color="auto"/>
                          </w:divBdr>
                          <w:divsChild>
                            <w:div w:id="154478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819686">
                  <w:marLeft w:val="0"/>
                  <w:marRight w:val="0"/>
                  <w:marTop w:val="0"/>
                  <w:marBottom w:val="0"/>
                  <w:divBdr>
                    <w:top w:val="none" w:sz="0" w:space="0" w:color="auto"/>
                    <w:left w:val="none" w:sz="0" w:space="0" w:color="auto"/>
                    <w:bottom w:val="none" w:sz="0" w:space="0" w:color="auto"/>
                    <w:right w:val="none" w:sz="0" w:space="0" w:color="auto"/>
                  </w:divBdr>
                  <w:divsChild>
                    <w:div w:id="2076270290">
                      <w:marLeft w:val="-225"/>
                      <w:marRight w:val="-225"/>
                      <w:marTop w:val="0"/>
                      <w:marBottom w:val="0"/>
                      <w:divBdr>
                        <w:top w:val="none" w:sz="0" w:space="0" w:color="auto"/>
                        <w:left w:val="none" w:sz="0" w:space="0" w:color="auto"/>
                        <w:bottom w:val="none" w:sz="0" w:space="0" w:color="auto"/>
                        <w:right w:val="none" w:sz="0" w:space="0" w:color="auto"/>
                      </w:divBdr>
                      <w:divsChild>
                        <w:div w:id="1695958694">
                          <w:marLeft w:val="0"/>
                          <w:marRight w:val="0"/>
                          <w:marTop w:val="0"/>
                          <w:marBottom w:val="0"/>
                          <w:divBdr>
                            <w:top w:val="none" w:sz="0" w:space="0" w:color="auto"/>
                            <w:left w:val="none" w:sz="0" w:space="0" w:color="auto"/>
                            <w:bottom w:val="none" w:sz="0" w:space="0" w:color="auto"/>
                            <w:right w:val="none" w:sz="0" w:space="0" w:color="auto"/>
                          </w:divBdr>
                        </w:div>
                      </w:divsChild>
                    </w:div>
                    <w:div w:id="559487859">
                      <w:marLeft w:val="-225"/>
                      <w:marRight w:val="-225"/>
                      <w:marTop w:val="0"/>
                      <w:marBottom w:val="0"/>
                      <w:divBdr>
                        <w:top w:val="none" w:sz="0" w:space="0" w:color="auto"/>
                        <w:left w:val="none" w:sz="0" w:space="0" w:color="auto"/>
                        <w:bottom w:val="none" w:sz="0" w:space="0" w:color="auto"/>
                        <w:right w:val="none" w:sz="0" w:space="0" w:color="auto"/>
                      </w:divBdr>
                      <w:divsChild>
                        <w:div w:id="1345326689">
                          <w:marLeft w:val="0"/>
                          <w:marRight w:val="0"/>
                          <w:marTop w:val="0"/>
                          <w:marBottom w:val="0"/>
                          <w:divBdr>
                            <w:top w:val="none" w:sz="0" w:space="0" w:color="auto"/>
                            <w:left w:val="none" w:sz="0" w:space="0" w:color="auto"/>
                            <w:bottom w:val="none" w:sz="0" w:space="0" w:color="auto"/>
                            <w:right w:val="none" w:sz="0" w:space="0" w:color="auto"/>
                          </w:divBdr>
                        </w:div>
                        <w:div w:id="991831857">
                          <w:marLeft w:val="0"/>
                          <w:marRight w:val="0"/>
                          <w:marTop w:val="0"/>
                          <w:marBottom w:val="0"/>
                          <w:divBdr>
                            <w:top w:val="none" w:sz="0" w:space="0" w:color="auto"/>
                            <w:left w:val="none" w:sz="0" w:space="0" w:color="auto"/>
                            <w:bottom w:val="none" w:sz="0" w:space="0" w:color="auto"/>
                            <w:right w:val="none" w:sz="0" w:space="0" w:color="auto"/>
                          </w:divBdr>
                        </w:div>
                      </w:divsChild>
                    </w:div>
                    <w:div w:id="1333919898">
                      <w:marLeft w:val="-225"/>
                      <w:marRight w:val="-225"/>
                      <w:marTop w:val="0"/>
                      <w:marBottom w:val="0"/>
                      <w:divBdr>
                        <w:top w:val="none" w:sz="0" w:space="0" w:color="auto"/>
                        <w:left w:val="none" w:sz="0" w:space="0" w:color="auto"/>
                        <w:bottom w:val="none" w:sz="0" w:space="0" w:color="auto"/>
                        <w:right w:val="none" w:sz="0" w:space="0" w:color="auto"/>
                      </w:divBdr>
                      <w:divsChild>
                        <w:div w:id="196771230">
                          <w:marLeft w:val="0"/>
                          <w:marRight w:val="0"/>
                          <w:marTop w:val="0"/>
                          <w:marBottom w:val="0"/>
                          <w:divBdr>
                            <w:top w:val="none" w:sz="0" w:space="0" w:color="auto"/>
                            <w:left w:val="none" w:sz="0" w:space="0" w:color="auto"/>
                            <w:bottom w:val="none" w:sz="0" w:space="0" w:color="auto"/>
                            <w:right w:val="none" w:sz="0" w:space="0" w:color="auto"/>
                          </w:divBdr>
                        </w:div>
                      </w:divsChild>
                    </w:div>
                    <w:div w:id="732508451">
                      <w:marLeft w:val="-225"/>
                      <w:marRight w:val="-225"/>
                      <w:marTop w:val="0"/>
                      <w:marBottom w:val="0"/>
                      <w:divBdr>
                        <w:top w:val="none" w:sz="0" w:space="0" w:color="auto"/>
                        <w:left w:val="none" w:sz="0" w:space="0" w:color="auto"/>
                        <w:bottom w:val="none" w:sz="0" w:space="0" w:color="auto"/>
                        <w:right w:val="none" w:sz="0" w:space="0" w:color="auto"/>
                      </w:divBdr>
                      <w:divsChild>
                        <w:div w:id="524710022">
                          <w:marLeft w:val="0"/>
                          <w:marRight w:val="0"/>
                          <w:marTop w:val="0"/>
                          <w:marBottom w:val="0"/>
                          <w:divBdr>
                            <w:top w:val="none" w:sz="0" w:space="0" w:color="auto"/>
                            <w:left w:val="none" w:sz="0" w:space="0" w:color="auto"/>
                            <w:bottom w:val="none" w:sz="0" w:space="0" w:color="auto"/>
                            <w:right w:val="none" w:sz="0" w:space="0" w:color="auto"/>
                          </w:divBdr>
                        </w:div>
                        <w:div w:id="1556041941">
                          <w:marLeft w:val="0"/>
                          <w:marRight w:val="0"/>
                          <w:marTop w:val="0"/>
                          <w:marBottom w:val="0"/>
                          <w:divBdr>
                            <w:top w:val="none" w:sz="0" w:space="0" w:color="auto"/>
                            <w:left w:val="none" w:sz="0" w:space="0" w:color="auto"/>
                            <w:bottom w:val="none" w:sz="0" w:space="0" w:color="auto"/>
                            <w:right w:val="none" w:sz="0" w:space="0" w:color="auto"/>
                          </w:divBdr>
                        </w:div>
                      </w:divsChild>
                    </w:div>
                    <w:div w:id="746808734">
                      <w:marLeft w:val="-225"/>
                      <w:marRight w:val="-225"/>
                      <w:marTop w:val="0"/>
                      <w:marBottom w:val="0"/>
                      <w:divBdr>
                        <w:top w:val="none" w:sz="0" w:space="0" w:color="auto"/>
                        <w:left w:val="none" w:sz="0" w:space="0" w:color="auto"/>
                        <w:bottom w:val="none" w:sz="0" w:space="0" w:color="auto"/>
                        <w:right w:val="none" w:sz="0" w:space="0" w:color="auto"/>
                      </w:divBdr>
                      <w:divsChild>
                        <w:div w:id="874002469">
                          <w:marLeft w:val="0"/>
                          <w:marRight w:val="0"/>
                          <w:marTop w:val="0"/>
                          <w:marBottom w:val="0"/>
                          <w:divBdr>
                            <w:top w:val="none" w:sz="0" w:space="0" w:color="auto"/>
                            <w:left w:val="none" w:sz="0" w:space="0" w:color="auto"/>
                            <w:bottom w:val="none" w:sz="0" w:space="0" w:color="auto"/>
                            <w:right w:val="none" w:sz="0" w:space="0" w:color="auto"/>
                          </w:divBdr>
                        </w:div>
                        <w:div w:id="2080443824">
                          <w:marLeft w:val="0"/>
                          <w:marRight w:val="0"/>
                          <w:marTop w:val="0"/>
                          <w:marBottom w:val="0"/>
                          <w:divBdr>
                            <w:top w:val="none" w:sz="0" w:space="0" w:color="auto"/>
                            <w:left w:val="none" w:sz="0" w:space="0" w:color="auto"/>
                            <w:bottom w:val="none" w:sz="0" w:space="0" w:color="auto"/>
                            <w:right w:val="none" w:sz="0" w:space="0" w:color="auto"/>
                          </w:divBdr>
                        </w:div>
                      </w:divsChild>
                    </w:div>
                    <w:div w:id="49234102">
                      <w:marLeft w:val="-225"/>
                      <w:marRight w:val="-225"/>
                      <w:marTop w:val="0"/>
                      <w:marBottom w:val="0"/>
                      <w:divBdr>
                        <w:top w:val="none" w:sz="0" w:space="0" w:color="auto"/>
                        <w:left w:val="none" w:sz="0" w:space="0" w:color="auto"/>
                        <w:bottom w:val="none" w:sz="0" w:space="0" w:color="auto"/>
                        <w:right w:val="none" w:sz="0" w:space="0" w:color="auto"/>
                      </w:divBdr>
                      <w:divsChild>
                        <w:div w:id="143861044">
                          <w:marLeft w:val="0"/>
                          <w:marRight w:val="0"/>
                          <w:marTop w:val="0"/>
                          <w:marBottom w:val="0"/>
                          <w:divBdr>
                            <w:top w:val="none" w:sz="0" w:space="0" w:color="auto"/>
                            <w:left w:val="none" w:sz="0" w:space="0" w:color="auto"/>
                            <w:bottom w:val="none" w:sz="0" w:space="0" w:color="auto"/>
                            <w:right w:val="none" w:sz="0" w:space="0" w:color="auto"/>
                          </w:divBdr>
                        </w:div>
                        <w:div w:id="1043865999">
                          <w:marLeft w:val="0"/>
                          <w:marRight w:val="0"/>
                          <w:marTop w:val="0"/>
                          <w:marBottom w:val="0"/>
                          <w:divBdr>
                            <w:top w:val="none" w:sz="0" w:space="0" w:color="auto"/>
                            <w:left w:val="none" w:sz="0" w:space="0" w:color="auto"/>
                            <w:bottom w:val="none" w:sz="0" w:space="0" w:color="auto"/>
                            <w:right w:val="none" w:sz="0" w:space="0" w:color="auto"/>
                          </w:divBdr>
                        </w:div>
                      </w:divsChild>
                    </w:div>
                    <w:div w:id="1541093130">
                      <w:marLeft w:val="-225"/>
                      <w:marRight w:val="-225"/>
                      <w:marTop w:val="0"/>
                      <w:marBottom w:val="0"/>
                      <w:divBdr>
                        <w:top w:val="none" w:sz="0" w:space="0" w:color="auto"/>
                        <w:left w:val="none" w:sz="0" w:space="0" w:color="auto"/>
                        <w:bottom w:val="none" w:sz="0" w:space="0" w:color="auto"/>
                        <w:right w:val="none" w:sz="0" w:space="0" w:color="auto"/>
                      </w:divBdr>
                      <w:divsChild>
                        <w:div w:id="435367051">
                          <w:marLeft w:val="0"/>
                          <w:marRight w:val="0"/>
                          <w:marTop w:val="0"/>
                          <w:marBottom w:val="0"/>
                          <w:divBdr>
                            <w:top w:val="none" w:sz="0" w:space="0" w:color="auto"/>
                            <w:left w:val="none" w:sz="0" w:space="0" w:color="auto"/>
                            <w:bottom w:val="none" w:sz="0" w:space="0" w:color="auto"/>
                            <w:right w:val="none" w:sz="0" w:space="0" w:color="auto"/>
                          </w:divBdr>
                        </w:div>
                        <w:div w:id="427774974">
                          <w:marLeft w:val="0"/>
                          <w:marRight w:val="0"/>
                          <w:marTop w:val="0"/>
                          <w:marBottom w:val="0"/>
                          <w:divBdr>
                            <w:top w:val="none" w:sz="0" w:space="0" w:color="auto"/>
                            <w:left w:val="none" w:sz="0" w:space="0" w:color="auto"/>
                            <w:bottom w:val="none" w:sz="0" w:space="0" w:color="auto"/>
                            <w:right w:val="none" w:sz="0" w:space="0" w:color="auto"/>
                          </w:divBdr>
                          <w:divsChild>
                            <w:div w:id="165795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048127">
                      <w:marLeft w:val="-225"/>
                      <w:marRight w:val="-225"/>
                      <w:marTop w:val="0"/>
                      <w:marBottom w:val="0"/>
                      <w:divBdr>
                        <w:top w:val="none" w:sz="0" w:space="0" w:color="auto"/>
                        <w:left w:val="none" w:sz="0" w:space="0" w:color="auto"/>
                        <w:bottom w:val="none" w:sz="0" w:space="0" w:color="auto"/>
                        <w:right w:val="none" w:sz="0" w:space="0" w:color="auto"/>
                      </w:divBdr>
                      <w:divsChild>
                        <w:div w:id="450979039">
                          <w:marLeft w:val="0"/>
                          <w:marRight w:val="0"/>
                          <w:marTop w:val="0"/>
                          <w:marBottom w:val="0"/>
                          <w:divBdr>
                            <w:top w:val="none" w:sz="0" w:space="0" w:color="auto"/>
                            <w:left w:val="none" w:sz="0" w:space="0" w:color="auto"/>
                            <w:bottom w:val="none" w:sz="0" w:space="0" w:color="auto"/>
                            <w:right w:val="none" w:sz="0" w:space="0" w:color="auto"/>
                          </w:divBdr>
                        </w:div>
                        <w:div w:id="1492066271">
                          <w:marLeft w:val="0"/>
                          <w:marRight w:val="0"/>
                          <w:marTop w:val="0"/>
                          <w:marBottom w:val="0"/>
                          <w:divBdr>
                            <w:top w:val="none" w:sz="0" w:space="0" w:color="auto"/>
                            <w:left w:val="none" w:sz="0" w:space="0" w:color="auto"/>
                            <w:bottom w:val="none" w:sz="0" w:space="0" w:color="auto"/>
                            <w:right w:val="none" w:sz="0" w:space="0" w:color="auto"/>
                          </w:divBdr>
                        </w:div>
                      </w:divsChild>
                    </w:div>
                    <w:div w:id="1952390770">
                      <w:marLeft w:val="-225"/>
                      <w:marRight w:val="-225"/>
                      <w:marTop w:val="0"/>
                      <w:marBottom w:val="0"/>
                      <w:divBdr>
                        <w:top w:val="none" w:sz="0" w:space="0" w:color="auto"/>
                        <w:left w:val="none" w:sz="0" w:space="0" w:color="auto"/>
                        <w:bottom w:val="none" w:sz="0" w:space="0" w:color="auto"/>
                        <w:right w:val="none" w:sz="0" w:space="0" w:color="auto"/>
                      </w:divBdr>
                      <w:divsChild>
                        <w:div w:id="1829399228">
                          <w:marLeft w:val="0"/>
                          <w:marRight w:val="0"/>
                          <w:marTop w:val="0"/>
                          <w:marBottom w:val="0"/>
                          <w:divBdr>
                            <w:top w:val="none" w:sz="0" w:space="0" w:color="auto"/>
                            <w:left w:val="none" w:sz="0" w:space="0" w:color="auto"/>
                            <w:bottom w:val="none" w:sz="0" w:space="0" w:color="auto"/>
                            <w:right w:val="none" w:sz="0" w:space="0" w:color="auto"/>
                          </w:divBdr>
                        </w:div>
                        <w:div w:id="15590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068404">
                  <w:marLeft w:val="0"/>
                  <w:marRight w:val="0"/>
                  <w:marTop w:val="0"/>
                  <w:marBottom w:val="0"/>
                  <w:divBdr>
                    <w:top w:val="none" w:sz="0" w:space="0" w:color="auto"/>
                    <w:left w:val="none" w:sz="0" w:space="0" w:color="auto"/>
                    <w:bottom w:val="none" w:sz="0" w:space="0" w:color="auto"/>
                    <w:right w:val="none" w:sz="0" w:space="0" w:color="auto"/>
                  </w:divBdr>
                  <w:divsChild>
                    <w:div w:id="1021199381">
                      <w:marLeft w:val="-225"/>
                      <w:marRight w:val="-225"/>
                      <w:marTop w:val="0"/>
                      <w:marBottom w:val="0"/>
                      <w:divBdr>
                        <w:top w:val="none" w:sz="0" w:space="0" w:color="auto"/>
                        <w:left w:val="none" w:sz="0" w:space="0" w:color="auto"/>
                        <w:bottom w:val="none" w:sz="0" w:space="0" w:color="auto"/>
                        <w:right w:val="none" w:sz="0" w:space="0" w:color="auto"/>
                      </w:divBdr>
                      <w:divsChild>
                        <w:div w:id="1228540423">
                          <w:marLeft w:val="0"/>
                          <w:marRight w:val="0"/>
                          <w:marTop w:val="0"/>
                          <w:marBottom w:val="0"/>
                          <w:divBdr>
                            <w:top w:val="none" w:sz="0" w:space="0" w:color="auto"/>
                            <w:left w:val="none" w:sz="0" w:space="0" w:color="auto"/>
                            <w:bottom w:val="none" w:sz="0" w:space="0" w:color="auto"/>
                            <w:right w:val="none" w:sz="0" w:space="0" w:color="auto"/>
                          </w:divBdr>
                        </w:div>
                      </w:divsChild>
                    </w:div>
                    <w:div w:id="769207293">
                      <w:marLeft w:val="-225"/>
                      <w:marRight w:val="-225"/>
                      <w:marTop w:val="0"/>
                      <w:marBottom w:val="0"/>
                      <w:divBdr>
                        <w:top w:val="none" w:sz="0" w:space="0" w:color="auto"/>
                        <w:left w:val="none" w:sz="0" w:space="0" w:color="auto"/>
                        <w:bottom w:val="none" w:sz="0" w:space="0" w:color="auto"/>
                        <w:right w:val="none" w:sz="0" w:space="0" w:color="auto"/>
                      </w:divBdr>
                      <w:divsChild>
                        <w:div w:id="2075658335">
                          <w:marLeft w:val="0"/>
                          <w:marRight w:val="0"/>
                          <w:marTop w:val="0"/>
                          <w:marBottom w:val="0"/>
                          <w:divBdr>
                            <w:top w:val="none" w:sz="0" w:space="0" w:color="auto"/>
                            <w:left w:val="none" w:sz="0" w:space="0" w:color="auto"/>
                            <w:bottom w:val="none" w:sz="0" w:space="0" w:color="auto"/>
                            <w:right w:val="none" w:sz="0" w:space="0" w:color="auto"/>
                          </w:divBdr>
                        </w:div>
                      </w:divsChild>
                    </w:div>
                    <w:div w:id="1241674763">
                      <w:marLeft w:val="-225"/>
                      <w:marRight w:val="-225"/>
                      <w:marTop w:val="0"/>
                      <w:marBottom w:val="0"/>
                      <w:divBdr>
                        <w:top w:val="none" w:sz="0" w:space="0" w:color="auto"/>
                        <w:left w:val="none" w:sz="0" w:space="0" w:color="auto"/>
                        <w:bottom w:val="none" w:sz="0" w:space="0" w:color="auto"/>
                        <w:right w:val="none" w:sz="0" w:space="0" w:color="auto"/>
                      </w:divBdr>
                      <w:divsChild>
                        <w:div w:id="250895855">
                          <w:marLeft w:val="0"/>
                          <w:marRight w:val="0"/>
                          <w:marTop w:val="0"/>
                          <w:marBottom w:val="0"/>
                          <w:divBdr>
                            <w:top w:val="none" w:sz="0" w:space="0" w:color="auto"/>
                            <w:left w:val="none" w:sz="0" w:space="0" w:color="auto"/>
                            <w:bottom w:val="none" w:sz="0" w:space="0" w:color="auto"/>
                            <w:right w:val="none" w:sz="0" w:space="0" w:color="auto"/>
                          </w:divBdr>
                        </w:div>
                        <w:div w:id="1044720802">
                          <w:marLeft w:val="0"/>
                          <w:marRight w:val="0"/>
                          <w:marTop w:val="0"/>
                          <w:marBottom w:val="0"/>
                          <w:divBdr>
                            <w:top w:val="none" w:sz="0" w:space="0" w:color="auto"/>
                            <w:left w:val="none" w:sz="0" w:space="0" w:color="auto"/>
                            <w:bottom w:val="none" w:sz="0" w:space="0" w:color="auto"/>
                            <w:right w:val="none" w:sz="0" w:space="0" w:color="auto"/>
                          </w:divBdr>
                        </w:div>
                      </w:divsChild>
                    </w:div>
                    <w:div w:id="2013948671">
                      <w:marLeft w:val="-225"/>
                      <w:marRight w:val="-225"/>
                      <w:marTop w:val="0"/>
                      <w:marBottom w:val="0"/>
                      <w:divBdr>
                        <w:top w:val="none" w:sz="0" w:space="0" w:color="auto"/>
                        <w:left w:val="none" w:sz="0" w:space="0" w:color="auto"/>
                        <w:bottom w:val="none" w:sz="0" w:space="0" w:color="auto"/>
                        <w:right w:val="none" w:sz="0" w:space="0" w:color="auto"/>
                      </w:divBdr>
                      <w:divsChild>
                        <w:div w:id="1827435188">
                          <w:marLeft w:val="0"/>
                          <w:marRight w:val="0"/>
                          <w:marTop w:val="0"/>
                          <w:marBottom w:val="0"/>
                          <w:divBdr>
                            <w:top w:val="none" w:sz="0" w:space="0" w:color="auto"/>
                            <w:left w:val="none" w:sz="0" w:space="0" w:color="auto"/>
                            <w:bottom w:val="none" w:sz="0" w:space="0" w:color="auto"/>
                            <w:right w:val="none" w:sz="0" w:space="0" w:color="auto"/>
                          </w:divBdr>
                        </w:div>
                        <w:div w:id="2102557287">
                          <w:marLeft w:val="0"/>
                          <w:marRight w:val="0"/>
                          <w:marTop w:val="0"/>
                          <w:marBottom w:val="0"/>
                          <w:divBdr>
                            <w:top w:val="none" w:sz="0" w:space="0" w:color="auto"/>
                            <w:left w:val="none" w:sz="0" w:space="0" w:color="auto"/>
                            <w:bottom w:val="none" w:sz="0" w:space="0" w:color="auto"/>
                            <w:right w:val="none" w:sz="0" w:space="0" w:color="auto"/>
                          </w:divBdr>
                        </w:div>
                      </w:divsChild>
                    </w:div>
                    <w:div w:id="377583763">
                      <w:marLeft w:val="-225"/>
                      <w:marRight w:val="-225"/>
                      <w:marTop w:val="0"/>
                      <w:marBottom w:val="0"/>
                      <w:divBdr>
                        <w:top w:val="none" w:sz="0" w:space="0" w:color="auto"/>
                        <w:left w:val="none" w:sz="0" w:space="0" w:color="auto"/>
                        <w:bottom w:val="none" w:sz="0" w:space="0" w:color="auto"/>
                        <w:right w:val="none" w:sz="0" w:space="0" w:color="auto"/>
                      </w:divBdr>
                      <w:divsChild>
                        <w:div w:id="1889610085">
                          <w:marLeft w:val="0"/>
                          <w:marRight w:val="0"/>
                          <w:marTop w:val="0"/>
                          <w:marBottom w:val="0"/>
                          <w:divBdr>
                            <w:top w:val="none" w:sz="0" w:space="0" w:color="auto"/>
                            <w:left w:val="none" w:sz="0" w:space="0" w:color="auto"/>
                            <w:bottom w:val="none" w:sz="0" w:space="0" w:color="auto"/>
                            <w:right w:val="none" w:sz="0" w:space="0" w:color="auto"/>
                          </w:divBdr>
                        </w:div>
                      </w:divsChild>
                    </w:div>
                    <w:div w:id="1400516862">
                      <w:marLeft w:val="-225"/>
                      <w:marRight w:val="-225"/>
                      <w:marTop w:val="0"/>
                      <w:marBottom w:val="0"/>
                      <w:divBdr>
                        <w:top w:val="none" w:sz="0" w:space="0" w:color="auto"/>
                        <w:left w:val="none" w:sz="0" w:space="0" w:color="auto"/>
                        <w:bottom w:val="none" w:sz="0" w:space="0" w:color="auto"/>
                        <w:right w:val="none" w:sz="0" w:space="0" w:color="auto"/>
                      </w:divBdr>
                      <w:divsChild>
                        <w:div w:id="1255165793">
                          <w:marLeft w:val="0"/>
                          <w:marRight w:val="0"/>
                          <w:marTop w:val="0"/>
                          <w:marBottom w:val="0"/>
                          <w:divBdr>
                            <w:top w:val="none" w:sz="0" w:space="0" w:color="auto"/>
                            <w:left w:val="none" w:sz="0" w:space="0" w:color="auto"/>
                            <w:bottom w:val="none" w:sz="0" w:space="0" w:color="auto"/>
                            <w:right w:val="none" w:sz="0" w:space="0" w:color="auto"/>
                          </w:divBdr>
                        </w:div>
                      </w:divsChild>
                    </w:div>
                    <w:div w:id="2132168315">
                      <w:marLeft w:val="-225"/>
                      <w:marRight w:val="-225"/>
                      <w:marTop w:val="0"/>
                      <w:marBottom w:val="0"/>
                      <w:divBdr>
                        <w:top w:val="none" w:sz="0" w:space="0" w:color="auto"/>
                        <w:left w:val="none" w:sz="0" w:space="0" w:color="auto"/>
                        <w:bottom w:val="none" w:sz="0" w:space="0" w:color="auto"/>
                        <w:right w:val="none" w:sz="0" w:space="0" w:color="auto"/>
                      </w:divBdr>
                      <w:divsChild>
                        <w:div w:id="504587868">
                          <w:marLeft w:val="0"/>
                          <w:marRight w:val="0"/>
                          <w:marTop w:val="0"/>
                          <w:marBottom w:val="0"/>
                          <w:divBdr>
                            <w:top w:val="none" w:sz="0" w:space="0" w:color="auto"/>
                            <w:left w:val="none" w:sz="0" w:space="0" w:color="auto"/>
                            <w:bottom w:val="none" w:sz="0" w:space="0" w:color="auto"/>
                            <w:right w:val="none" w:sz="0" w:space="0" w:color="auto"/>
                          </w:divBdr>
                        </w:div>
                      </w:divsChild>
                    </w:div>
                    <w:div w:id="1713963509">
                      <w:marLeft w:val="-225"/>
                      <w:marRight w:val="-225"/>
                      <w:marTop w:val="0"/>
                      <w:marBottom w:val="0"/>
                      <w:divBdr>
                        <w:top w:val="none" w:sz="0" w:space="0" w:color="auto"/>
                        <w:left w:val="none" w:sz="0" w:space="0" w:color="auto"/>
                        <w:bottom w:val="none" w:sz="0" w:space="0" w:color="auto"/>
                        <w:right w:val="none" w:sz="0" w:space="0" w:color="auto"/>
                      </w:divBdr>
                      <w:divsChild>
                        <w:div w:id="1876312328">
                          <w:marLeft w:val="0"/>
                          <w:marRight w:val="0"/>
                          <w:marTop w:val="0"/>
                          <w:marBottom w:val="0"/>
                          <w:divBdr>
                            <w:top w:val="none" w:sz="0" w:space="0" w:color="auto"/>
                            <w:left w:val="none" w:sz="0" w:space="0" w:color="auto"/>
                            <w:bottom w:val="none" w:sz="0" w:space="0" w:color="auto"/>
                            <w:right w:val="none" w:sz="0" w:space="0" w:color="auto"/>
                          </w:divBdr>
                        </w:div>
                      </w:divsChild>
                    </w:div>
                    <w:div w:id="417139595">
                      <w:marLeft w:val="-225"/>
                      <w:marRight w:val="-225"/>
                      <w:marTop w:val="0"/>
                      <w:marBottom w:val="0"/>
                      <w:divBdr>
                        <w:top w:val="none" w:sz="0" w:space="0" w:color="auto"/>
                        <w:left w:val="none" w:sz="0" w:space="0" w:color="auto"/>
                        <w:bottom w:val="none" w:sz="0" w:space="0" w:color="auto"/>
                        <w:right w:val="none" w:sz="0" w:space="0" w:color="auto"/>
                      </w:divBdr>
                      <w:divsChild>
                        <w:div w:id="335807754">
                          <w:marLeft w:val="0"/>
                          <w:marRight w:val="0"/>
                          <w:marTop w:val="0"/>
                          <w:marBottom w:val="0"/>
                          <w:divBdr>
                            <w:top w:val="none" w:sz="0" w:space="0" w:color="auto"/>
                            <w:left w:val="none" w:sz="0" w:space="0" w:color="auto"/>
                            <w:bottom w:val="none" w:sz="0" w:space="0" w:color="auto"/>
                            <w:right w:val="none" w:sz="0" w:space="0" w:color="auto"/>
                          </w:divBdr>
                        </w:div>
                        <w:div w:id="1573931134">
                          <w:marLeft w:val="0"/>
                          <w:marRight w:val="0"/>
                          <w:marTop w:val="0"/>
                          <w:marBottom w:val="0"/>
                          <w:divBdr>
                            <w:top w:val="none" w:sz="0" w:space="0" w:color="auto"/>
                            <w:left w:val="none" w:sz="0" w:space="0" w:color="auto"/>
                            <w:bottom w:val="none" w:sz="0" w:space="0" w:color="auto"/>
                            <w:right w:val="none" w:sz="0" w:space="0" w:color="auto"/>
                          </w:divBdr>
                        </w:div>
                      </w:divsChild>
                    </w:div>
                    <w:div w:id="918514146">
                      <w:marLeft w:val="-225"/>
                      <w:marRight w:val="-225"/>
                      <w:marTop w:val="0"/>
                      <w:marBottom w:val="0"/>
                      <w:divBdr>
                        <w:top w:val="none" w:sz="0" w:space="0" w:color="auto"/>
                        <w:left w:val="none" w:sz="0" w:space="0" w:color="auto"/>
                        <w:bottom w:val="none" w:sz="0" w:space="0" w:color="auto"/>
                        <w:right w:val="none" w:sz="0" w:space="0" w:color="auto"/>
                      </w:divBdr>
                      <w:divsChild>
                        <w:div w:id="1730037726">
                          <w:marLeft w:val="0"/>
                          <w:marRight w:val="0"/>
                          <w:marTop w:val="0"/>
                          <w:marBottom w:val="0"/>
                          <w:divBdr>
                            <w:top w:val="none" w:sz="0" w:space="0" w:color="auto"/>
                            <w:left w:val="none" w:sz="0" w:space="0" w:color="auto"/>
                            <w:bottom w:val="none" w:sz="0" w:space="0" w:color="auto"/>
                            <w:right w:val="none" w:sz="0" w:space="0" w:color="auto"/>
                          </w:divBdr>
                        </w:div>
                        <w:div w:id="439836987">
                          <w:marLeft w:val="0"/>
                          <w:marRight w:val="0"/>
                          <w:marTop w:val="0"/>
                          <w:marBottom w:val="0"/>
                          <w:divBdr>
                            <w:top w:val="none" w:sz="0" w:space="0" w:color="auto"/>
                            <w:left w:val="none" w:sz="0" w:space="0" w:color="auto"/>
                            <w:bottom w:val="none" w:sz="0" w:space="0" w:color="auto"/>
                            <w:right w:val="none" w:sz="0" w:space="0" w:color="auto"/>
                          </w:divBdr>
                        </w:div>
                      </w:divsChild>
                    </w:div>
                    <w:div w:id="1354380885">
                      <w:marLeft w:val="-225"/>
                      <w:marRight w:val="-225"/>
                      <w:marTop w:val="0"/>
                      <w:marBottom w:val="0"/>
                      <w:divBdr>
                        <w:top w:val="none" w:sz="0" w:space="0" w:color="auto"/>
                        <w:left w:val="none" w:sz="0" w:space="0" w:color="auto"/>
                        <w:bottom w:val="none" w:sz="0" w:space="0" w:color="auto"/>
                        <w:right w:val="none" w:sz="0" w:space="0" w:color="auto"/>
                      </w:divBdr>
                      <w:divsChild>
                        <w:div w:id="395008142">
                          <w:marLeft w:val="0"/>
                          <w:marRight w:val="0"/>
                          <w:marTop w:val="0"/>
                          <w:marBottom w:val="0"/>
                          <w:divBdr>
                            <w:top w:val="none" w:sz="0" w:space="0" w:color="auto"/>
                            <w:left w:val="none" w:sz="0" w:space="0" w:color="auto"/>
                            <w:bottom w:val="none" w:sz="0" w:space="0" w:color="auto"/>
                            <w:right w:val="none" w:sz="0" w:space="0" w:color="auto"/>
                          </w:divBdr>
                        </w:div>
                      </w:divsChild>
                    </w:div>
                    <w:div w:id="2131170328">
                      <w:marLeft w:val="-225"/>
                      <w:marRight w:val="-225"/>
                      <w:marTop w:val="0"/>
                      <w:marBottom w:val="0"/>
                      <w:divBdr>
                        <w:top w:val="none" w:sz="0" w:space="0" w:color="auto"/>
                        <w:left w:val="none" w:sz="0" w:space="0" w:color="auto"/>
                        <w:bottom w:val="none" w:sz="0" w:space="0" w:color="auto"/>
                        <w:right w:val="none" w:sz="0" w:space="0" w:color="auto"/>
                      </w:divBdr>
                      <w:divsChild>
                        <w:div w:id="1734816755">
                          <w:marLeft w:val="0"/>
                          <w:marRight w:val="0"/>
                          <w:marTop w:val="0"/>
                          <w:marBottom w:val="0"/>
                          <w:divBdr>
                            <w:top w:val="none" w:sz="0" w:space="0" w:color="auto"/>
                            <w:left w:val="none" w:sz="0" w:space="0" w:color="auto"/>
                            <w:bottom w:val="none" w:sz="0" w:space="0" w:color="auto"/>
                            <w:right w:val="none" w:sz="0" w:space="0" w:color="auto"/>
                          </w:divBdr>
                        </w:div>
                      </w:divsChild>
                    </w:div>
                    <w:div w:id="490560143">
                      <w:marLeft w:val="-225"/>
                      <w:marRight w:val="-225"/>
                      <w:marTop w:val="0"/>
                      <w:marBottom w:val="0"/>
                      <w:divBdr>
                        <w:top w:val="none" w:sz="0" w:space="0" w:color="auto"/>
                        <w:left w:val="none" w:sz="0" w:space="0" w:color="auto"/>
                        <w:bottom w:val="none" w:sz="0" w:space="0" w:color="auto"/>
                        <w:right w:val="none" w:sz="0" w:space="0" w:color="auto"/>
                      </w:divBdr>
                      <w:divsChild>
                        <w:div w:id="197401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504110">
                  <w:marLeft w:val="-225"/>
                  <w:marRight w:val="-225"/>
                  <w:marTop w:val="0"/>
                  <w:marBottom w:val="0"/>
                  <w:divBdr>
                    <w:top w:val="none" w:sz="0" w:space="0" w:color="auto"/>
                    <w:left w:val="none" w:sz="0" w:space="0" w:color="auto"/>
                    <w:bottom w:val="none" w:sz="0" w:space="0" w:color="auto"/>
                    <w:right w:val="none" w:sz="0" w:space="0" w:color="auto"/>
                  </w:divBdr>
                  <w:divsChild>
                    <w:div w:id="547422444">
                      <w:marLeft w:val="0"/>
                      <w:marRight w:val="0"/>
                      <w:marTop w:val="0"/>
                      <w:marBottom w:val="0"/>
                      <w:divBdr>
                        <w:top w:val="none" w:sz="0" w:space="0" w:color="auto"/>
                        <w:left w:val="none" w:sz="0" w:space="0" w:color="auto"/>
                        <w:bottom w:val="none" w:sz="0" w:space="0" w:color="auto"/>
                        <w:right w:val="none" w:sz="0" w:space="0" w:color="auto"/>
                      </w:divBdr>
                    </w:div>
                  </w:divsChild>
                </w:div>
                <w:div w:id="648173873">
                  <w:marLeft w:val="-225"/>
                  <w:marRight w:val="-225"/>
                  <w:marTop w:val="0"/>
                  <w:marBottom w:val="0"/>
                  <w:divBdr>
                    <w:top w:val="none" w:sz="0" w:space="0" w:color="auto"/>
                    <w:left w:val="none" w:sz="0" w:space="0" w:color="auto"/>
                    <w:bottom w:val="none" w:sz="0" w:space="0" w:color="auto"/>
                    <w:right w:val="none" w:sz="0" w:space="0" w:color="auto"/>
                  </w:divBdr>
                  <w:divsChild>
                    <w:div w:id="1161232675">
                      <w:marLeft w:val="0"/>
                      <w:marRight w:val="0"/>
                      <w:marTop w:val="0"/>
                      <w:marBottom w:val="0"/>
                      <w:divBdr>
                        <w:top w:val="none" w:sz="0" w:space="0" w:color="auto"/>
                        <w:left w:val="none" w:sz="0" w:space="0" w:color="auto"/>
                        <w:bottom w:val="none" w:sz="0" w:space="0" w:color="auto"/>
                        <w:right w:val="none" w:sz="0" w:space="0" w:color="auto"/>
                      </w:divBdr>
                    </w:div>
                  </w:divsChild>
                </w:div>
                <w:div w:id="2046445966">
                  <w:marLeft w:val="-225"/>
                  <w:marRight w:val="-225"/>
                  <w:marTop w:val="0"/>
                  <w:marBottom w:val="0"/>
                  <w:divBdr>
                    <w:top w:val="none" w:sz="0" w:space="0" w:color="auto"/>
                    <w:left w:val="none" w:sz="0" w:space="0" w:color="auto"/>
                    <w:bottom w:val="none" w:sz="0" w:space="0" w:color="auto"/>
                    <w:right w:val="none" w:sz="0" w:space="0" w:color="auto"/>
                  </w:divBdr>
                  <w:divsChild>
                    <w:div w:id="1038702668">
                      <w:marLeft w:val="0"/>
                      <w:marRight w:val="0"/>
                      <w:marTop w:val="0"/>
                      <w:marBottom w:val="0"/>
                      <w:divBdr>
                        <w:top w:val="none" w:sz="0" w:space="0" w:color="auto"/>
                        <w:left w:val="none" w:sz="0" w:space="0" w:color="auto"/>
                        <w:bottom w:val="none" w:sz="0" w:space="0" w:color="auto"/>
                        <w:right w:val="none" w:sz="0" w:space="0" w:color="auto"/>
                      </w:divBdr>
                    </w:div>
                  </w:divsChild>
                </w:div>
                <w:div w:id="932860194">
                  <w:marLeft w:val="-225"/>
                  <w:marRight w:val="-225"/>
                  <w:marTop w:val="0"/>
                  <w:marBottom w:val="0"/>
                  <w:divBdr>
                    <w:top w:val="none" w:sz="0" w:space="0" w:color="auto"/>
                    <w:left w:val="none" w:sz="0" w:space="0" w:color="auto"/>
                    <w:bottom w:val="none" w:sz="0" w:space="0" w:color="auto"/>
                    <w:right w:val="none" w:sz="0" w:space="0" w:color="auto"/>
                  </w:divBdr>
                  <w:divsChild>
                    <w:div w:id="2055764838">
                      <w:marLeft w:val="0"/>
                      <w:marRight w:val="0"/>
                      <w:marTop w:val="0"/>
                      <w:marBottom w:val="0"/>
                      <w:divBdr>
                        <w:top w:val="none" w:sz="0" w:space="0" w:color="auto"/>
                        <w:left w:val="none" w:sz="0" w:space="0" w:color="auto"/>
                        <w:bottom w:val="none" w:sz="0" w:space="0" w:color="auto"/>
                        <w:right w:val="none" w:sz="0" w:space="0" w:color="auto"/>
                      </w:divBdr>
                    </w:div>
                  </w:divsChild>
                </w:div>
                <w:div w:id="1328745825">
                  <w:marLeft w:val="-225"/>
                  <w:marRight w:val="-225"/>
                  <w:marTop w:val="0"/>
                  <w:marBottom w:val="0"/>
                  <w:divBdr>
                    <w:top w:val="none" w:sz="0" w:space="0" w:color="auto"/>
                    <w:left w:val="none" w:sz="0" w:space="0" w:color="auto"/>
                    <w:bottom w:val="none" w:sz="0" w:space="0" w:color="auto"/>
                    <w:right w:val="none" w:sz="0" w:space="0" w:color="auto"/>
                  </w:divBdr>
                  <w:divsChild>
                    <w:div w:id="78689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121021">
              <w:marLeft w:val="0"/>
              <w:marRight w:val="0"/>
              <w:marTop w:val="0"/>
              <w:marBottom w:val="0"/>
              <w:divBdr>
                <w:top w:val="none" w:sz="0" w:space="0" w:color="auto"/>
                <w:left w:val="none" w:sz="0" w:space="0" w:color="auto"/>
                <w:bottom w:val="none" w:sz="0" w:space="0" w:color="auto"/>
                <w:right w:val="none" w:sz="0" w:space="0" w:color="auto"/>
              </w:divBdr>
              <w:divsChild>
                <w:div w:id="591817634">
                  <w:marLeft w:val="-225"/>
                  <w:marRight w:val="-225"/>
                  <w:marTop w:val="0"/>
                  <w:marBottom w:val="0"/>
                  <w:divBdr>
                    <w:top w:val="none" w:sz="0" w:space="0" w:color="auto"/>
                    <w:left w:val="none" w:sz="0" w:space="0" w:color="auto"/>
                    <w:bottom w:val="none" w:sz="0" w:space="0" w:color="auto"/>
                    <w:right w:val="none" w:sz="0" w:space="0" w:color="auto"/>
                  </w:divBdr>
                  <w:divsChild>
                    <w:div w:id="29125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71501">
      <w:bodyDiv w:val="1"/>
      <w:marLeft w:val="0"/>
      <w:marRight w:val="0"/>
      <w:marTop w:val="0"/>
      <w:marBottom w:val="0"/>
      <w:divBdr>
        <w:top w:val="none" w:sz="0" w:space="0" w:color="auto"/>
        <w:left w:val="none" w:sz="0" w:space="0" w:color="auto"/>
        <w:bottom w:val="none" w:sz="0" w:space="0" w:color="auto"/>
        <w:right w:val="none" w:sz="0" w:space="0" w:color="auto"/>
      </w:divBdr>
    </w:div>
    <w:div w:id="165635253">
      <w:bodyDiv w:val="1"/>
      <w:marLeft w:val="0"/>
      <w:marRight w:val="0"/>
      <w:marTop w:val="0"/>
      <w:marBottom w:val="0"/>
      <w:divBdr>
        <w:top w:val="none" w:sz="0" w:space="0" w:color="auto"/>
        <w:left w:val="none" w:sz="0" w:space="0" w:color="auto"/>
        <w:bottom w:val="none" w:sz="0" w:space="0" w:color="auto"/>
        <w:right w:val="none" w:sz="0" w:space="0" w:color="auto"/>
      </w:divBdr>
    </w:div>
    <w:div w:id="289551033">
      <w:bodyDiv w:val="1"/>
      <w:marLeft w:val="0"/>
      <w:marRight w:val="0"/>
      <w:marTop w:val="0"/>
      <w:marBottom w:val="0"/>
      <w:divBdr>
        <w:top w:val="none" w:sz="0" w:space="0" w:color="auto"/>
        <w:left w:val="none" w:sz="0" w:space="0" w:color="auto"/>
        <w:bottom w:val="none" w:sz="0" w:space="0" w:color="auto"/>
        <w:right w:val="none" w:sz="0" w:space="0" w:color="auto"/>
      </w:divBdr>
    </w:div>
    <w:div w:id="490676761">
      <w:bodyDiv w:val="1"/>
      <w:marLeft w:val="0"/>
      <w:marRight w:val="0"/>
      <w:marTop w:val="0"/>
      <w:marBottom w:val="0"/>
      <w:divBdr>
        <w:top w:val="none" w:sz="0" w:space="0" w:color="auto"/>
        <w:left w:val="none" w:sz="0" w:space="0" w:color="auto"/>
        <w:bottom w:val="none" w:sz="0" w:space="0" w:color="auto"/>
        <w:right w:val="none" w:sz="0" w:space="0" w:color="auto"/>
      </w:divBdr>
    </w:div>
    <w:div w:id="842663558">
      <w:bodyDiv w:val="1"/>
      <w:marLeft w:val="0"/>
      <w:marRight w:val="0"/>
      <w:marTop w:val="0"/>
      <w:marBottom w:val="0"/>
      <w:divBdr>
        <w:top w:val="none" w:sz="0" w:space="0" w:color="auto"/>
        <w:left w:val="none" w:sz="0" w:space="0" w:color="auto"/>
        <w:bottom w:val="none" w:sz="0" w:space="0" w:color="auto"/>
        <w:right w:val="none" w:sz="0" w:space="0" w:color="auto"/>
      </w:divBdr>
    </w:div>
    <w:div w:id="967780678">
      <w:bodyDiv w:val="1"/>
      <w:marLeft w:val="0"/>
      <w:marRight w:val="0"/>
      <w:marTop w:val="0"/>
      <w:marBottom w:val="0"/>
      <w:divBdr>
        <w:top w:val="none" w:sz="0" w:space="0" w:color="auto"/>
        <w:left w:val="none" w:sz="0" w:space="0" w:color="auto"/>
        <w:bottom w:val="none" w:sz="0" w:space="0" w:color="auto"/>
        <w:right w:val="none" w:sz="0" w:space="0" w:color="auto"/>
      </w:divBdr>
    </w:div>
    <w:div w:id="1206872743">
      <w:bodyDiv w:val="1"/>
      <w:marLeft w:val="0"/>
      <w:marRight w:val="0"/>
      <w:marTop w:val="0"/>
      <w:marBottom w:val="2250"/>
      <w:divBdr>
        <w:top w:val="none" w:sz="0" w:space="0" w:color="auto"/>
        <w:left w:val="none" w:sz="0" w:space="0" w:color="auto"/>
        <w:bottom w:val="none" w:sz="0" w:space="0" w:color="auto"/>
        <w:right w:val="none" w:sz="0" w:space="0" w:color="auto"/>
      </w:divBdr>
      <w:divsChild>
        <w:div w:id="666058111">
          <w:marLeft w:val="0"/>
          <w:marRight w:val="0"/>
          <w:marTop w:val="0"/>
          <w:marBottom w:val="0"/>
          <w:divBdr>
            <w:top w:val="none" w:sz="0" w:space="0" w:color="auto"/>
            <w:left w:val="none" w:sz="0" w:space="0" w:color="auto"/>
            <w:bottom w:val="none" w:sz="0" w:space="0" w:color="auto"/>
            <w:right w:val="none" w:sz="0" w:space="0" w:color="auto"/>
          </w:divBdr>
          <w:divsChild>
            <w:div w:id="1106384312">
              <w:marLeft w:val="0"/>
              <w:marRight w:val="0"/>
              <w:marTop w:val="0"/>
              <w:marBottom w:val="0"/>
              <w:divBdr>
                <w:top w:val="none" w:sz="0" w:space="0" w:color="auto"/>
                <w:left w:val="none" w:sz="0" w:space="0" w:color="auto"/>
                <w:bottom w:val="none" w:sz="0" w:space="0" w:color="auto"/>
                <w:right w:val="none" w:sz="0" w:space="0" w:color="auto"/>
              </w:divBdr>
              <w:divsChild>
                <w:div w:id="1507360283">
                  <w:marLeft w:val="-225"/>
                  <w:marRight w:val="-225"/>
                  <w:marTop w:val="0"/>
                  <w:marBottom w:val="0"/>
                  <w:divBdr>
                    <w:top w:val="none" w:sz="0" w:space="0" w:color="auto"/>
                    <w:left w:val="none" w:sz="0" w:space="0" w:color="auto"/>
                    <w:bottom w:val="none" w:sz="0" w:space="0" w:color="auto"/>
                    <w:right w:val="none" w:sz="0" w:space="0" w:color="auto"/>
                  </w:divBdr>
                  <w:divsChild>
                    <w:div w:id="918751408">
                      <w:marLeft w:val="0"/>
                      <w:marRight w:val="0"/>
                      <w:marTop w:val="0"/>
                      <w:marBottom w:val="0"/>
                      <w:divBdr>
                        <w:top w:val="none" w:sz="0" w:space="0" w:color="auto"/>
                        <w:left w:val="none" w:sz="0" w:space="0" w:color="auto"/>
                        <w:bottom w:val="none" w:sz="0" w:space="0" w:color="auto"/>
                        <w:right w:val="none" w:sz="0" w:space="0" w:color="auto"/>
                      </w:divBdr>
                    </w:div>
                  </w:divsChild>
                </w:div>
                <w:div w:id="2008089200">
                  <w:marLeft w:val="-225"/>
                  <w:marRight w:val="-225"/>
                  <w:marTop w:val="0"/>
                  <w:marBottom w:val="0"/>
                  <w:divBdr>
                    <w:top w:val="none" w:sz="0" w:space="0" w:color="auto"/>
                    <w:left w:val="none" w:sz="0" w:space="0" w:color="auto"/>
                    <w:bottom w:val="none" w:sz="0" w:space="0" w:color="auto"/>
                    <w:right w:val="none" w:sz="0" w:space="0" w:color="auto"/>
                  </w:divBdr>
                  <w:divsChild>
                    <w:div w:id="2004576410">
                      <w:marLeft w:val="0"/>
                      <w:marRight w:val="0"/>
                      <w:marTop w:val="0"/>
                      <w:marBottom w:val="0"/>
                      <w:divBdr>
                        <w:top w:val="none" w:sz="0" w:space="0" w:color="auto"/>
                        <w:left w:val="none" w:sz="0" w:space="0" w:color="auto"/>
                        <w:bottom w:val="none" w:sz="0" w:space="0" w:color="auto"/>
                        <w:right w:val="none" w:sz="0" w:space="0" w:color="auto"/>
                      </w:divBdr>
                    </w:div>
                  </w:divsChild>
                </w:div>
                <w:div w:id="760687454">
                  <w:marLeft w:val="-225"/>
                  <w:marRight w:val="-225"/>
                  <w:marTop w:val="0"/>
                  <w:marBottom w:val="0"/>
                  <w:divBdr>
                    <w:top w:val="none" w:sz="0" w:space="0" w:color="auto"/>
                    <w:left w:val="none" w:sz="0" w:space="0" w:color="auto"/>
                    <w:bottom w:val="none" w:sz="0" w:space="0" w:color="auto"/>
                    <w:right w:val="none" w:sz="0" w:space="0" w:color="auto"/>
                  </w:divBdr>
                  <w:divsChild>
                    <w:div w:id="287973563">
                      <w:marLeft w:val="0"/>
                      <w:marRight w:val="0"/>
                      <w:marTop w:val="0"/>
                      <w:marBottom w:val="0"/>
                      <w:divBdr>
                        <w:top w:val="none" w:sz="0" w:space="0" w:color="auto"/>
                        <w:left w:val="none" w:sz="0" w:space="0" w:color="auto"/>
                        <w:bottom w:val="none" w:sz="0" w:space="0" w:color="auto"/>
                        <w:right w:val="none" w:sz="0" w:space="0" w:color="auto"/>
                      </w:divBdr>
                    </w:div>
                  </w:divsChild>
                </w:div>
                <w:div w:id="1946375753">
                  <w:marLeft w:val="-225"/>
                  <w:marRight w:val="-225"/>
                  <w:marTop w:val="0"/>
                  <w:marBottom w:val="0"/>
                  <w:divBdr>
                    <w:top w:val="none" w:sz="0" w:space="0" w:color="auto"/>
                    <w:left w:val="none" w:sz="0" w:space="0" w:color="auto"/>
                    <w:bottom w:val="none" w:sz="0" w:space="0" w:color="auto"/>
                    <w:right w:val="none" w:sz="0" w:space="0" w:color="auto"/>
                  </w:divBdr>
                  <w:divsChild>
                    <w:div w:id="1534919039">
                      <w:marLeft w:val="0"/>
                      <w:marRight w:val="0"/>
                      <w:marTop w:val="0"/>
                      <w:marBottom w:val="0"/>
                      <w:divBdr>
                        <w:top w:val="none" w:sz="0" w:space="0" w:color="auto"/>
                        <w:left w:val="none" w:sz="0" w:space="0" w:color="auto"/>
                        <w:bottom w:val="none" w:sz="0" w:space="0" w:color="auto"/>
                        <w:right w:val="none" w:sz="0" w:space="0" w:color="auto"/>
                      </w:divBdr>
                      <w:divsChild>
                        <w:div w:id="1370253201">
                          <w:marLeft w:val="-225"/>
                          <w:marRight w:val="-225"/>
                          <w:marTop w:val="0"/>
                          <w:marBottom w:val="0"/>
                          <w:divBdr>
                            <w:top w:val="none" w:sz="0" w:space="0" w:color="auto"/>
                            <w:left w:val="none" w:sz="0" w:space="0" w:color="auto"/>
                            <w:bottom w:val="none" w:sz="0" w:space="0" w:color="auto"/>
                            <w:right w:val="none" w:sz="0" w:space="0" w:color="auto"/>
                          </w:divBdr>
                          <w:divsChild>
                            <w:div w:id="99911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614476">
                  <w:marLeft w:val="0"/>
                  <w:marRight w:val="0"/>
                  <w:marTop w:val="0"/>
                  <w:marBottom w:val="0"/>
                  <w:divBdr>
                    <w:top w:val="none" w:sz="0" w:space="0" w:color="auto"/>
                    <w:left w:val="none" w:sz="0" w:space="0" w:color="auto"/>
                    <w:bottom w:val="none" w:sz="0" w:space="0" w:color="auto"/>
                    <w:right w:val="none" w:sz="0" w:space="0" w:color="auto"/>
                  </w:divBdr>
                  <w:divsChild>
                    <w:div w:id="1705397152">
                      <w:marLeft w:val="-225"/>
                      <w:marRight w:val="-225"/>
                      <w:marTop w:val="0"/>
                      <w:marBottom w:val="0"/>
                      <w:divBdr>
                        <w:top w:val="none" w:sz="0" w:space="0" w:color="auto"/>
                        <w:left w:val="none" w:sz="0" w:space="0" w:color="auto"/>
                        <w:bottom w:val="none" w:sz="0" w:space="0" w:color="auto"/>
                        <w:right w:val="none" w:sz="0" w:space="0" w:color="auto"/>
                      </w:divBdr>
                      <w:divsChild>
                        <w:div w:id="1098528154">
                          <w:marLeft w:val="0"/>
                          <w:marRight w:val="0"/>
                          <w:marTop w:val="0"/>
                          <w:marBottom w:val="0"/>
                          <w:divBdr>
                            <w:top w:val="none" w:sz="0" w:space="0" w:color="auto"/>
                            <w:left w:val="none" w:sz="0" w:space="0" w:color="auto"/>
                            <w:bottom w:val="none" w:sz="0" w:space="0" w:color="auto"/>
                            <w:right w:val="none" w:sz="0" w:space="0" w:color="auto"/>
                          </w:divBdr>
                        </w:div>
                      </w:divsChild>
                    </w:div>
                    <w:div w:id="228269903">
                      <w:marLeft w:val="-225"/>
                      <w:marRight w:val="-225"/>
                      <w:marTop w:val="0"/>
                      <w:marBottom w:val="0"/>
                      <w:divBdr>
                        <w:top w:val="none" w:sz="0" w:space="0" w:color="auto"/>
                        <w:left w:val="none" w:sz="0" w:space="0" w:color="auto"/>
                        <w:bottom w:val="none" w:sz="0" w:space="0" w:color="auto"/>
                        <w:right w:val="none" w:sz="0" w:space="0" w:color="auto"/>
                      </w:divBdr>
                      <w:divsChild>
                        <w:div w:id="1648777539">
                          <w:marLeft w:val="0"/>
                          <w:marRight w:val="0"/>
                          <w:marTop w:val="0"/>
                          <w:marBottom w:val="0"/>
                          <w:divBdr>
                            <w:top w:val="none" w:sz="0" w:space="0" w:color="auto"/>
                            <w:left w:val="none" w:sz="0" w:space="0" w:color="auto"/>
                            <w:bottom w:val="none" w:sz="0" w:space="0" w:color="auto"/>
                            <w:right w:val="none" w:sz="0" w:space="0" w:color="auto"/>
                          </w:divBdr>
                        </w:div>
                      </w:divsChild>
                    </w:div>
                    <w:div w:id="401024547">
                      <w:marLeft w:val="-225"/>
                      <w:marRight w:val="-225"/>
                      <w:marTop w:val="0"/>
                      <w:marBottom w:val="0"/>
                      <w:divBdr>
                        <w:top w:val="none" w:sz="0" w:space="0" w:color="auto"/>
                        <w:left w:val="none" w:sz="0" w:space="0" w:color="auto"/>
                        <w:bottom w:val="none" w:sz="0" w:space="0" w:color="auto"/>
                        <w:right w:val="none" w:sz="0" w:space="0" w:color="auto"/>
                      </w:divBdr>
                      <w:divsChild>
                        <w:div w:id="100035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162259">
                  <w:marLeft w:val="0"/>
                  <w:marRight w:val="0"/>
                  <w:marTop w:val="0"/>
                  <w:marBottom w:val="0"/>
                  <w:divBdr>
                    <w:top w:val="none" w:sz="0" w:space="0" w:color="auto"/>
                    <w:left w:val="none" w:sz="0" w:space="0" w:color="auto"/>
                    <w:bottom w:val="none" w:sz="0" w:space="0" w:color="auto"/>
                    <w:right w:val="none" w:sz="0" w:space="0" w:color="auto"/>
                  </w:divBdr>
                  <w:divsChild>
                    <w:div w:id="58982545">
                      <w:marLeft w:val="-225"/>
                      <w:marRight w:val="-225"/>
                      <w:marTop w:val="0"/>
                      <w:marBottom w:val="0"/>
                      <w:divBdr>
                        <w:top w:val="none" w:sz="0" w:space="0" w:color="auto"/>
                        <w:left w:val="none" w:sz="0" w:space="0" w:color="auto"/>
                        <w:bottom w:val="none" w:sz="0" w:space="0" w:color="auto"/>
                        <w:right w:val="none" w:sz="0" w:space="0" w:color="auto"/>
                      </w:divBdr>
                      <w:divsChild>
                        <w:div w:id="515536941">
                          <w:marLeft w:val="0"/>
                          <w:marRight w:val="0"/>
                          <w:marTop w:val="0"/>
                          <w:marBottom w:val="0"/>
                          <w:divBdr>
                            <w:top w:val="none" w:sz="0" w:space="0" w:color="auto"/>
                            <w:left w:val="none" w:sz="0" w:space="0" w:color="auto"/>
                            <w:bottom w:val="none" w:sz="0" w:space="0" w:color="auto"/>
                            <w:right w:val="none" w:sz="0" w:space="0" w:color="auto"/>
                          </w:divBdr>
                        </w:div>
                      </w:divsChild>
                    </w:div>
                    <w:div w:id="1560436683">
                      <w:marLeft w:val="-225"/>
                      <w:marRight w:val="-225"/>
                      <w:marTop w:val="0"/>
                      <w:marBottom w:val="0"/>
                      <w:divBdr>
                        <w:top w:val="none" w:sz="0" w:space="0" w:color="auto"/>
                        <w:left w:val="none" w:sz="0" w:space="0" w:color="auto"/>
                        <w:bottom w:val="none" w:sz="0" w:space="0" w:color="auto"/>
                        <w:right w:val="none" w:sz="0" w:space="0" w:color="auto"/>
                      </w:divBdr>
                      <w:divsChild>
                        <w:div w:id="1053190330">
                          <w:marLeft w:val="0"/>
                          <w:marRight w:val="0"/>
                          <w:marTop w:val="0"/>
                          <w:marBottom w:val="0"/>
                          <w:divBdr>
                            <w:top w:val="none" w:sz="0" w:space="0" w:color="auto"/>
                            <w:left w:val="none" w:sz="0" w:space="0" w:color="auto"/>
                            <w:bottom w:val="none" w:sz="0" w:space="0" w:color="auto"/>
                            <w:right w:val="none" w:sz="0" w:space="0" w:color="auto"/>
                          </w:divBdr>
                        </w:div>
                      </w:divsChild>
                    </w:div>
                    <w:div w:id="708602926">
                      <w:marLeft w:val="-225"/>
                      <w:marRight w:val="-225"/>
                      <w:marTop w:val="0"/>
                      <w:marBottom w:val="0"/>
                      <w:divBdr>
                        <w:top w:val="none" w:sz="0" w:space="0" w:color="auto"/>
                        <w:left w:val="none" w:sz="0" w:space="0" w:color="auto"/>
                        <w:bottom w:val="none" w:sz="0" w:space="0" w:color="auto"/>
                        <w:right w:val="none" w:sz="0" w:space="0" w:color="auto"/>
                      </w:divBdr>
                      <w:divsChild>
                        <w:div w:id="421295161">
                          <w:marLeft w:val="0"/>
                          <w:marRight w:val="0"/>
                          <w:marTop w:val="0"/>
                          <w:marBottom w:val="0"/>
                          <w:divBdr>
                            <w:top w:val="none" w:sz="0" w:space="0" w:color="auto"/>
                            <w:left w:val="none" w:sz="0" w:space="0" w:color="auto"/>
                            <w:bottom w:val="none" w:sz="0" w:space="0" w:color="auto"/>
                            <w:right w:val="none" w:sz="0" w:space="0" w:color="auto"/>
                          </w:divBdr>
                        </w:div>
                        <w:div w:id="1656569955">
                          <w:marLeft w:val="0"/>
                          <w:marRight w:val="0"/>
                          <w:marTop w:val="0"/>
                          <w:marBottom w:val="0"/>
                          <w:divBdr>
                            <w:top w:val="none" w:sz="0" w:space="0" w:color="auto"/>
                            <w:left w:val="none" w:sz="0" w:space="0" w:color="auto"/>
                            <w:bottom w:val="none" w:sz="0" w:space="0" w:color="auto"/>
                            <w:right w:val="none" w:sz="0" w:space="0" w:color="auto"/>
                          </w:divBdr>
                        </w:div>
                      </w:divsChild>
                    </w:div>
                    <w:div w:id="1062021706">
                      <w:marLeft w:val="-225"/>
                      <w:marRight w:val="-225"/>
                      <w:marTop w:val="0"/>
                      <w:marBottom w:val="0"/>
                      <w:divBdr>
                        <w:top w:val="none" w:sz="0" w:space="0" w:color="auto"/>
                        <w:left w:val="none" w:sz="0" w:space="0" w:color="auto"/>
                        <w:bottom w:val="none" w:sz="0" w:space="0" w:color="auto"/>
                        <w:right w:val="none" w:sz="0" w:space="0" w:color="auto"/>
                      </w:divBdr>
                      <w:divsChild>
                        <w:div w:id="1508397489">
                          <w:marLeft w:val="0"/>
                          <w:marRight w:val="0"/>
                          <w:marTop w:val="0"/>
                          <w:marBottom w:val="0"/>
                          <w:divBdr>
                            <w:top w:val="none" w:sz="0" w:space="0" w:color="auto"/>
                            <w:left w:val="none" w:sz="0" w:space="0" w:color="auto"/>
                            <w:bottom w:val="none" w:sz="0" w:space="0" w:color="auto"/>
                            <w:right w:val="none" w:sz="0" w:space="0" w:color="auto"/>
                          </w:divBdr>
                        </w:div>
                        <w:div w:id="344476212">
                          <w:marLeft w:val="0"/>
                          <w:marRight w:val="0"/>
                          <w:marTop w:val="0"/>
                          <w:marBottom w:val="0"/>
                          <w:divBdr>
                            <w:top w:val="none" w:sz="0" w:space="0" w:color="auto"/>
                            <w:left w:val="none" w:sz="0" w:space="0" w:color="auto"/>
                            <w:bottom w:val="none" w:sz="0" w:space="0" w:color="auto"/>
                            <w:right w:val="none" w:sz="0" w:space="0" w:color="auto"/>
                          </w:divBdr>
                        </w:div>
                      </w:divsChild>
                    </w:div>
                    <w:div w:id="1732342270">
                      <w:marLeft w:val="-225"/>
                      <w:marRight w:val="-225"/>
                      <w:marTop w:val="0"/>
                      <w:marBottom w:val="0"/>
                      <w:divBdr>
                        <w:top w:val="none" w:sz="0" w:space="0" w:color="auto"/>
                        <w:left w:val="none" w:sz="0" w:space="0" w:color="auto"/>
                        <w:bottom w:val="none" w:sz="0" w:space="0" w:color="auto"/>
                        <w:right w:val="none" w:sz="0" w:space="0" w:color="auto"/>
                      </w:divBdr>
                      <w:divsChild>
                        <w:div w:id="1847091503">
                          <w:marLeft w:val="0"/>
                          <w:marRight w:val="0"/>
                          <w:marTop w:val="0"/>
                          <w:marBottom w:val="0"/>
                          <w:divBdr>
                            <w:top w:val="none" w:sz="0" w:space="0" w:color="auto"/>
                            <w:left w:val="none" w:sz="0" w:space="0" w:color="auto"/>
                            <w:bottom w:val="none" w:sz="0" w:space="0" w:color="auto"/>
                            <w:right w:val="none" w:sz="0" w:space="0" w:color="auto"/>
                          </w:divBdr>
                        </w:div>
                      </w:divsChild>
                    </w:div>
                    <w:div w:id="1077173671">
                      <w:marLeft w:val="-225"/>
                      <w:marRight w:val="-225"/>
                      <w:marTop w:val="0"/>
                      <w:marBottom w:val="0"/>
                      <w:divBdr>
                        <w:top w:val="none" w:sz="0" w:space="0" w:color="auto"/>
                        <w:left w:val="none" w:sz="0" w:space="0" w:color="auto"/>
                        <w:bottom w:val="none" w:sz="0" w:space="0" w:color="auto"/>
                        <w:right w:val="none" w:sz="0" w:space="0" w:color="auto"/>
                      </w:divBdr>
                      <w:divsChild>
                        <w:div w:id="1203253780">
                          <w:marLeft w:val="0"/>
                          <w:marRight w:val="0"/>
                          <w:marTop w:val="0"/>
                          <w:marBottom w:val="0"/>
                          <w:divBdr>
                            <w:top w:val="none" w:sz="0" w:space="0" w:color="auto"/>
                            <w:left w:val="none" w:sz="0" w:space="0" w:color="auto"/>
                            <w:bottom w:val="none" w:sz="0" w:space="0" w:color="auto"/>
                            <w:right w:val="none" w:sz="0" w:space="0" w:color="auto"/>
                          </w:divBdr>
                        </w:div>
                      </w:divsChild>
                    </w:div>
                    <w:div w:id="2022707176">
                      <w:marLeft w:val="-225"/>
                      <w:marRight w:val="-225"/>
                      <w:marTop w:val="0"/>
                      <w:marBottom w:val="0"/>
                      <w:divBdr>
                        <w:top w:val="none" w:sz="0" w:space="0" w:color="auto"/>
                        <w:left w:val="none" w:sz="0" w:space="0" w:color="auto"/>
                        <w:bottom w:val="none" w:sz="0" w:space="0" w:color="auto"/>
                        <w:right w:val="none" w:sz="0" w:space="0" w:color="auto"/>
                      </w:divBdr>
                      <w:divsChild>
                        <w:div w:id="96293368">
                          <w:marLeft w:val="0"/>
                          <w:marRight w:val="0"/>
                          <w:marTop w:val="0"/>
                          <w:marBottom w:val="0"/>
                          <w:divBdr>
                            <w:top w:val="none" w:sz="0" w:space="0" w:color="auto"/>
                            <w:left w:val="none" w:sz="0" w:space="0" w:color="auto"/>
                            <w:bottom w:val="none" w:sz="0" w:space="0" w:color="auto"/>
                            <w:right w:val="none" w:sz="0" w:space="0" w:color="auto"/>
                          </w:divBdr>
                        </w:div>
                        <w:div w:id="784539960">
                          <w:marLeft w:val="0"/>
                          <w:marRight w:val="0"/>
                          <w:marTop w:val="0"/>
                          <w:marBottom w:val="0"/>
                          <w:divBdr>
                            <w:top w:val="none" w:sz="0" w:space="0" w:color="auto"/>
                            <w:left w:val="none" w:sz="0" w:space="0" w:color="auto"/>
                            <w:bottom w:val="none" w:sz="0" w:space="0" w:color="auto"/>
                            <w:right w:val="none" w:sz="0" w:space="0" w:color="auto"/>
                          </w:divBdr>
                        </w:div>
                      </w:divsChild>
                    </w:div>
                    <w:div w:id="944263830">
                      <w:marLeft w:val="-225"/>
                      <w:marRight w:val="-225"/>
                      <w:marTop w:val="0"/>
                      <w:marBottom w:val="0"/>
                      <w:divBdr>
                        <w:top w:val="none" w:sz="0" w:space="0" w:color="auto"/>
                        <w:left w:val="none" w:sz="0" w:space="0" w:color="auto"/>
                        <w:bottom w:val="none" w:sz="0" w:space="0" w:color="auto"/>
                        <w:right w:val="none" w:sz="0" w:space="0" w:color="auto"/>
                      </w:divBdr>
                      <w:divsChild>
                        <w:div w:id="1333333513">
                          <w:marLeft w:val="0"/>
                          <w:marRight w:val="0"/>
                          <w:marTop w:val="0"/>
                          <w:marBottom w:val="0"/>
                          <w:divBdr>
                            <w:top w:val="none" w:sz="0" w:space="0" w:color="auto"/>
                            <w:left w:val="none" w:sz="0" w:space="0" w:color="auto"/>
                            <w:bottom w:val="none" w:sz="0" w:space="0" w:color="auto"/>
                            <w:right w:val="none" w:sz="0" w:space="0" w:color="auto"/>
                          </w:divBdr>
                        </w:div>
                        <w:div w:id="2121408152">
                          <w:marLeft w:val="0"/>
                          <w:marRight w:val="0"/>
                          <w:marTop w:val="0"/>
                          <w:marBottom w:val="0"/>
                          <w:divBdr>
                            <w:top w:val="none" w:sz="0" w:space="0" w:color="auto"/>
                            <w:left w:val="none" w:sz="0" w:space="0" w:color="auto"/>
                            <w:bottom w:val="none" w:sz="0" w:space="0" w:color="auto"/>
                            <w:right w:val="none" w:sz="0" w:space="0" w:color="auto"/>
                          </w:divBdr>
                        </w:div>
                      </w:divsChild>
                    </w:div>
                    <w:div w:id="1516113675">
                      <w:marLeft w:val="-225"/>
                      <w:marRight w:val="-225"/>
                      <w:marTop w:val="0"/>
                      <w:marBottom w:val="0"/>
                      <w:divBdr>
                        <w:top w:val="none" w:sz="0" w:space="0" w:color="auto"/>
                        <w:left w:val="none" w:sz="0" w:space="0" w:color="auto"/>
                        <w:bottom w:val="none" w:sz="0" w:space="0" w:color="auto"/>
                        <w:right w:val="none" w:sz="0" w:space="0" w:color="auto"/>
                      </w:divBdr>
                      <w:divsChild>
                        <w:div w:id="1377582189">
                          <w:marLeft w:val="0"/>
                          <w:marRight w:val="0"/>
                          <w:marTop w:val="0"/>
                          <w:marBottom w:val="0"/>
                          <w:divBdr>
                            <w:top w:val="none" w:sz="0" w:space="0" w:color="auto"/>
                            <w:left w:val="none" w:sz="0" w:space="0" w:color="auto"/>
                            <w:bottom w:val="none" w:sz="0" w:space="0" w:color="auto"/>
                            <w:right w:val="none" w:sz="0" w:space="0" w:color="auto"/>
                          </w:divBdr>
                        </w:div>
                        <w:div w:id="944733121">
                          <w:marLeft w:val="0"/>
                          <w:marRight w:val="0"/>
                          <w:marTop w:val="0"/>
                          <w:marBottom w:val="0"/>
                          <w:divBdr>
                            <w:top w:val="none" w:sz="0" w:space="0" w:color="auto"/>
                            <w:left w:val="none" w:sz="0" w:space="0" w:color="auto"/>
                            <w:bottom w:val="none" w:sz="0" w:space="0" w:color="auto"/>
                            <w:right w:val="none" w:sz="0" w:space="0" w:color="auto"/>
                          </w:divBdr>
                        </w:div>
                      </w:divsChild>
                    </w:div>
                    <w:div w:id="1934165371">
                      <w:marLeft w:val="-225"/>
                      <w:marRight w:val="-225"/>
                      <w:marTop w:val="0"/>
                      <w:marBottom w:val="0"/>
                      <w:divBdr>
                        <w:top w:val="none" w:sz="0" w:space="0" w:color="auto"/>
                        <w:left w:val="none" w:sz="0" w:space="0" w:color="auto"/>
                        <w:bottom w:val="none" w:sz="0" w:space="0" w:color="auto"/>
                        <w:right w:val="none" w:sz="0" w:space="0" w:color="auto"/>
                      </w:divBdr>
                      <w:divsChild>
                        <w:div w:id="786966882">
                          <w:marLeft w:val="0"/>
                          <w:marRight w:val="0"/>
                          <w:marTop w:val="0"/>
                          <w:marBottom w:val="0"/>
                          <w:divBdr>
                            <w:top w:val="none" w:sz="0" w:space="0" w:color="auto"/>
                            <w:left w:val="none" w:sz="0" w:space="0" w:color="auto"/>
                            <w:bottom w:val="none" w:sz="0" w:space="0" w:color="auto"/>
                            <w:right w:val="none" w:sz="0" w:space="0" w:color="auto"/>
                          </w:divBdr>
                        </w:div>
                        <w:div w:id="2001691881">
                          <w:marLeft w:val="0"/>
                          <w:marRight w:val="0"/>
                          <w:marTop w:val="0"/>
                          <w:marBottom w:val="0"/>
                          <w:divBdr>
                            <w:top w:val="none" w:sz="0" w:space="0" w:color="auto"/>
                            <w:left w:val="none" w:sz="0" w:space="0" w:color="auto"/>
                            <w:bottom w:val="none" w:sz="0" w:space="0" w:color="auto"/>
                            <w:right w:val="none" w:sz="0" w:space="0" w:color="auto"/>
                          </w:divBdr>
                          <w:divsChild>
                            <w:div w:id="79660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139748">
                  <w:marLeft w:val="0"/>
                  <w:marRight w:val="0"/>
                  <w:marTop w:val="0"/>
                  <w:marBottom w:val="0"/>
                  <w:divBdr>
                    <w:top w:val="none" w:sz="0" w:space="0" w:color="auto"/>
                    <w:left w:val="none" w:sz="0" w:space="0" w:color="auto"/>
                    <w:bottom w:val="none" w:sz="0" w:space="0" w:color="auto"/>
                    <w:right w:val="none" w:sz="0" w:space="0" w:color="auto"/>
                  </w:divBdr>
                  <w:divsChild>
                    <w:div w:id="348221277">
                      <w:marLeft w:val="-225"/>
                      <w:marRight w:val="-225"/>
                      <w:marTop w:val="0"/>
                      <w:marBottom w:val="0"/>
                      <w:divBdr>
                        <w:top w:val="none" w:sz="0" w:space="0" w:color="auto"/>
                        <w:left w:val="none" w:sz="0" w:space="0" w:color="auto"/>
                        <w:bottom w:val="none" w:sz="0" w:space="0" w:color="auto"/>
                        <w:right w:val="none" w:sz="0" w:space="0" w:color="auto"/>
                      </w:divBdr>
                      <w:divsChild>
                        <w:div w:id="24449246">
                          <w:marLeft w:val="0"/>
                          <w:marRight w:val="0"/>
                          <w:marTop w:val="0"/>
                          <w:marBottom w:val="0"/>
                          <w:divBdr>
                            <w:top w:val="none" w:sz="0" w:space="0" w:color="auto"/>
                            <w:left w:val="none" w:sz="0" w:space="0" w:color="auto"/>
                            <w:bottom w:val="none" w:sz="0" w:space="0" w:color="auto"/>
                            <w:right w:val="none" w:sz="0" w:space="0" w:color="auto"/>
                          </w:divBdr>
                        </w:div>
                      </w:divsChild>
                    </w:div>
                    <w:div w:id="838815913">
                      <w:marLeft w:val="-225"/>
                      <w:marRight w:val="-225"/>
                      <w:marTop w:val="0"/>
                      <w:marBottom w:val="0"/>
                      <w:divBdr>
                        <w:top w:val="none" w:sz="0" w:space="0" w:color="auto"/>
                        <w:left w:val="none" w:sz="0" w:space="0" w:color="auto"/>
                        <w:bottom w:val="none" w:sz="0" w:space="0" w:color="auto"/>
                        <w:right w:val="none" w:sz="0" w:space="0" w:color="auto"/>
                      </w:divBdr>
                      <w:divsChild>
                        <w:div w:id="1538809186">
                          <w:marLeft w:val="0"/>
                          <w:marRight w:val="0"/>
                          <w:marTop w:val="0"/>
                          <w:marBottom w:val="0"/>
                          <w:divBdr>
                            <w:top w:val="none" w:sz="0" w:space="0" w:color="auto"/>
                            <w:left w:val="none" w:sz="0" w:space="0" w:color="auto"/>
                            <w:bottom w:val="none" w:sz="0" w:space="0" w:color="auto"/>
                            <w:right w:val="none" w:sz="0" w:space="0" w:color="auto"/>
                          </w:divBdr>
                        </w:div>
                        <w:div w:id="621545340">
                          <w:marLeft w:val="0"/>
                          <w:marRight w:val="0"/>
                          <w:marTop w:val="0"/>
                          <w:marBottom w:val="0"/>
                          <w:divBdr>
                            <w:top w:val="none" w:sz="0" w:space="0" w:color="auto"/>
                            <w:left w:val="none" w:sz="0" w:space="0" w:color="auto"/>
                            <w:bottom w:val="none" w:sz="0" w:space="0" w:color="auto"/>
                            <w:right w:val="none" w:sz="0" w:space="0" w:color="auto"/>
                          </w:divBdr>
                        </w:div>
                      </w:divsChild>
                    </w:div>
                    <w:div w:id="1050609566">
                      <w:marLeft w:val="-225"/>
                      <w:marRight w:val="-225"/>
                      <w:marTop w:val="0"/>
                      <w:marBottom w:val="0"/>
                      <w:divBdr>
                        <w:top w:val="none" w:sz="0" w:space="0" w:color="auto"/>
                        <w:left w:val="none" w:sz="0" w:space="0" w:color="auto"/>
                        <w:bottom w:val="none" w:sz="0" w:space="0" w:color="auto"/>
                        <w:right w:val="none" w:sz="0" w:space="0" w:color="auto"/>
                      </w:divBdr>
                      <w:divsChild>
                        <w:div w:id="1998220491">
                          <w:marLeft w:val="0"/>
                          <w:marRight w:val="0"/>
                          <w:marTop w:val="0"/>
                          <w:marBottom w:val="0"/>
                          <w:divBdr>
                            <w:top w:val="none" w:sz="0" w:space="0" w:color="auto"/>
                            <w:left w:val="none" w:sz="0" w:space="0" w:color="auto"/>
                            <w:bottom w:val="none" w:sz="0" w:space="0" w:color="auto"/>
                            <w:right w:val="none" w:sz="0" w:space="0" w:color="auto"/>
                          </w:divBdr>
                        </w:div>
                      </w:divsChild>
                    </w:div>
                    <w:div w:id="377165950">
                      <w:marLeft w:val="-225"/>
                      <w:marRight w:val="-225"/>
                      <w:marTop w:val="0"/>
                      <w:marBottom w:val="0"/>
                      <w:divBdr>
                        <w:top w:val="none" w:sz="0" w:space="0" w:color="auto"/>
                        <w:left w:val="none" w:sz="0" w:space="0" w:color="auto"/>
                        <w:bottom w:val="none" w:sz="0" w:space="0" w:color="auto"/>
                        <w:right w:val="none" w:sz="0" w:space="0" w:color="auto"/>
                      </w:divBdr>
                      <w:divsChild>
                        <w:div w:id="824783341">
                          <w:marLeft w:val="0"/>
                          <w:marRight w:val="0"/>
                          <w:marTop w:val="0"/>
                          <w:marBottom w:val="0"/>
                          <w:divBdr>
                            <w:top w:val="none" w:sz="0" w:space="0" w:color="auto"/>
                            <w:left w:val="none" w:sz="0" w:space="0" w:color="auto"/>
                            <w:bottom w:val="none" w:sz="0" w:space="0" w:color="auto"/>
                            <w:right w:val="none" w:sz="0" w:space="0" w:color="auto"/>
                          </w:divBdr>
                        </w:div>
                        <w:div w:id="1885822439">
                          <w:marLeft w:val="0"/>
                          <w:marRight w:val="0"/>
                          <w:marTop w:val="0"/>
                          <w:marBottom w:val="0"/>
                          <w:divBdr>
                            <w:top w:val="none" w:sz="0" w:space="0" w:color="auto"/>
                            <w:left w:val="none" w:sz="0" w:space="0" w:color="auto"/>
                            <w:bottom w:val="none" w:sz="0" w:space="0" w:color="auto"/>
                            <w:right w:val="none" w:sz="0" w:space="0" w:color="auto"/>
                          </w:divBdr>
                        </w:div>
                      </w:divsChild>
                    </w:div>
                    <w:div w:id="275337643">
                      <w:marLeft w:val="-225"/>
                      <w:marRight w:val="-225"/>
                      <w:marTop w:val="0"/>
                      <w:marBottom w:val="0"/>
                      <w:divBdr>
                        <w:top w:val="none" w:sz="0" w:space="0" w:color="auto"/>
                        <w:left w:val="none" w:sz="0" w:space="0" w:color="auto"/>
                        <w:bottom w:val="none" w:sz="0" w:space="0" w:color="auto"/>
                        <w:right w:val="none" w:sz="0" w:space="0" w:color="auto"/>
                      </w:divBdr>
                      <w:divsChild>
                        <w:div w:id="504976114">
                          <w:marLeft w:val="0"/>
                          <w:marRight w:val="0"/>
                          <w:marTop w:val="0"/>
                          <w:marBottom w:val="0"/>
                          <w:divBdr>
                            <w:top w:val="none" w:sz="0" w:space="0" w:color="auto"/>
                            <w:left w:val="none" w:sz="0" w:space="0" w:color="auto"/>
                            <w:bottom w:val="none" w:sz="0" w:space="0" w:color="auto"/>
                            <w:right w:val="none" w:sz="0" w:space="0" w:color="auto"/>
                          </w:divBdr>
                        </w:div>
                        <w:div w:id="756250990">
                          <w:marLeft w:val="0"/>
                          <w:marRight w:val="0"/>
                          <w:marTop w:val="0"/>
                          <w:marBottom w:val="0"/>
                          <w:divBdr>
                            <w:top w:val="none" w:sz="0" w:space="0" w:color="auto"/>
                            <w:left w:val="none" w:sz="0" w:space="0" w:color="auto"/>
                            <w:bottom w:val="none" w:sz="0" w:space="0" w:color="auto"/>
                            <w:right w:val="none" w:sz="0" w:space="0" w:color="auto"/>
                          </w:divBdr>
                        </w:div>
                      </w:divsChild>
                    </w:div>
                    <w:div w:id="268397125">
                      <w:marLeft w:val="-225"/>
                      <w:marRight w:val="-225"/>
                      <w:marTop w:val="0"/>
                      <w:marBottom w:val="0"/>
                      <w:divBdr>
                        <w:top w:val="none" w:sz="0" w:space="0" w:color="auto"/>
                        <w:left w:val="none" w:sz="0" w:space="0" w:color="auto"/>
                        <w:bottom w:val="none" w:sz="0" w:space="0" w:color="auto"/>
                        <w:right w:val="none" w:sz="0" w:space="0" w:color="auto"/>
                      </w:divBdr>
                      <w:divsChild>
                        <w:div w:id="822968278">
                          <w:marLeft w:val="0"/>
                          <w:marRight w:val="0"/>
                          <w:marTop w:val="0"/>
                          <w:marBottom w:val="0"/>
                          <w:divBdr>
                            <w:top w:val="none" w:sz="0" w:space="0" w:color="auto"/>
                            <w:left w:val="none" w:sz="0" w:space="0" w:color="auto"/>
                            <w:bottom w:val="none" w:sz="0" w:space="0" w:color="auto"/>
                            <w:right w:val="none" w:sz="0" w:space="0" w:color="auto"/>
                          </w:divBdr>
                        </w:div>
                        <w:div w:id="1906910584">
                          <w:marLeft w:val="0"/>
                          <w:marRight w:val="0"/>
                          <w:marTop w:val="0"/>
                          <w:marBottom w:val="0"/>
                          <w:divBdr>
                            <w:top w:val="none" w:sz="0" w:space="0" w:color="auto"/>
                            <w:left w:val="none" w:sz="0" w:space="0" w:color="auto"/>
                            <w:bottom w:val="none" w:sz="0" w:space="0" w:color="auto"/>
                            <w:right w:val="none" w:sz="0" w:space="0" w:color="auto"/>
                          </w:divBdr>
                        </w:div>
                      </w:divsChild>
                    </w:div>
                    <w:div w:id="1638678311">
                      <w:marLeft w:val="-225"/>
                      <w:marRight w:val="-225"/>
                      <w:marTop w:val="0"/>
                      <w:marBottom w:val="0"/>
                      <w:divBdr>
                        <w:top w:val="none" w:sz="0" w:space="0" w:color="auto"/>
                        <w:left w:val="none" w:sz="0" w:space="0" w:color="auto"/>
                        <w:bottom w:val="none" w:sz="0" w:space="0" w:color="auto"/>
                        <w:right w:val="none" w:sz="0" w:space="0" w:color="auto"/>
                      </w:divBdr>
                      <w:divsChild>
                        <w:div w:id="2105106472">
                          <w:marLeft w:val="0"/>
                          <w:marRight w:val="0"/>
                          <w:marTop w:val="0"/>
                          <w:marBottom w:val="0"/>
                          <w:divBdr>
                            <w:top w:val="none" w:sz="0" w:space="0" w:color="auto"/>
                            <w:left w:val="none" w:sz="0" w:space="0" w:color="auto"/>
                            <w:bottom w:val="none" w:sz="0" w:space="0" w:color="auto"/>
                            <w:right w:val="none" w:sz="0" w:space="0" w:color="auto"/>
                          </w:divBdr>
                        </w:div>
                        <w:div w:id="1642692539">
                          <w:marLeft w:val="0"/>
                          <w:marRight w:val="0"/>
                          <w:marTop w:val="0"/>
                          <w:marBottom w:val="0"/>
                          <w:divBdr>
                            <w:top w:val="none" w:sz="0" w:space="0" w:color="auto"/>
                            <w:left w:val="none" w:sz="0" w:space="0" w:color="auto"/>
                            <w:bottom w:val="none" w:sz="0" w:space="0" w:color="auto"/>
                            <w:right w:val="none" w:sz="0" w:space="0" w:color="auto"/>
                          </w:divBdr>
                          <w:divsChild>
                            <w:div w:id="20633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681594">
                      <w:marLeft w:val="-225"/>
                      <w:marRight w:val="-225"/>
                      <w:marTop w:val="0"/>
                      <w:marBottom w:val="0"/>
                      <w:divBdr>
                        <w:top w:val="none" w:sz="0" w:space="0" w:color="auto"/>
                        <w:left w:val="none" w:sz="0" w:space="0" w:color="auto"/>
                        <w:bottom w:val="none" w:sz="0" w:space="0" w:color="auto"/>
                        <w:right w:val="none" w:sz="0" w:space="0" w:color="auto"/>
                      </w:divBdr>
                      <w:divsChild>
                        <w:div w:id="1739866920">
                          <w:marLeft w:val="0"/>
                          <w:marRight w:val="0"/>
                          <w:marTop w:val="0"/>
                          <w:marBottom w:val="0"/>
                          <w:divBdr>
                            <w:top w:val="none" w:sz="0" w:space="0" w:color="auto"/>
                            <w:left w:val="none" w:sz="0" w:space="0" w:color="auto"/>
                            <w:bottom w:val="none" w:sz="0" w:space="0" w:color="auto"/>
                            <w:right w:val="none" w:sz="0" w:space="0" w:color="auto"/>
                          </w:divBdr>
                        </w:div>
                        <w:div w:id="1654748824">
                          <w:marLeft w:val="0"/>
                          <w:marRight w:val="0"/>
                          <w:marTop w:val="0"/>
                          <w:marBottom w:val="0"/>
                          <w:divBdr>
                            <w:top w:val="none" w:sz="0" w:space="0" w:color="auto"/>
                            <w:left w:val="none" w:sz="0" w:space="0" w:color="auto"/>
                            <w:bottom w:val="none" w:sz="0" w:space="0" w:color="auto"/>
                            <w:right w:val="none" w:sz="0" w:space="0" w:color="auto"/>
                          </w:divBdr>
                        </w:div>
                      </w:divsChild>
                    </w:div>
                    <w:div w:id="1713580645">
                      <w:marLeft w:val="-225"/>
                      <w:marRight w:val="-225"/>
                      <w:marTop w:val="0"/>
                      <w:marBottom w:val="0"/>
                      <w:divBdr>
                        <w:top w:val="none" w:sz="0" w:space="0" w:color="auto"/>
                        <w:left w:val="none" w:sz="0" w:space="0" w:color="auto"/>
                        <w:bottom w:val="none" w:sz="0" w:space="0" w:color="auto"/>
                        <w:right w:val="none" w:sz="0" w:space="0" w:color="auto"/>
                      </w:divBdr>
                      <w:divsChild>
                        <w:div w:id="1365860698">
                          <w:marLeft w:val="0"/>
                          <w:marRight w:val="0"/>
                          <w:marTop w:val="0"/>
                          <w:marBottom w:val="0"/>
                          <w:divBdr>
                            <w:top w:val="none" w:sz="0" w:space="0" w:color="auto"/>
                            <w:left w:val="none" w:sz="0" w:space="0" w:color="auto"/>
                            <w:bottom w:val="none" w:sz="0" w:space="0" w:color="auto"/>
                            <w:right w:val="none" w:sz="0" w:space="0" w:color="auto"/>
                          </w:divBdr>
                        </w:div>
                        <w:div w:id="15701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21376">
                  <w:marLeft w:val="0"/>
                  <w:marRight w:val="0"/>
                  <w:marTop w:val="0"/>
                  <w:marBottom w:val="0"/>
                  <w:divBdr>
                    <w:top w:val="none" w:sz="0" w:space="0" w:color="auto"/>
                    <w:left w:val="none" w:sz="0" w:space="0" w:color="auto"/>
                    <w:bottom w:val="none" w:sz="0" w:space="0" w:color="auto"/>
                    <w:right w:val="none" w:sz="0" w:space="0" w:color="auto"/>
                  </w:divBdr>
                  <w:divsChild>
                    <w:div w:id="950548779">
                      <w:marLeft w:val="-225"/>
                      <w:marRight w:val="-225"/>
                      <w:marTop w:val="0"/>
                      <w:marBottom w:val="0"/>
                      <w:divBdr>
                        <w:top w:val="none" w:sz="0" w:space="0" w:color="auto"/>
                        <w:left w:val="none" w:sz="0" w:space="0" w:color="auto"/>
                        <w:bottom w:val="none" w:sz="0" w:space="0" w:color="auto"/>
                        <w:right w:val="none" w:sz="0" w:space="0" w:color="auto"/>
                      </w:divBdr>
                      <w:divsChild>
                        <w:div w:id="824980321">
                          <w:marLeft w:val="0"/>
                          <w:marRight w:val="0"/>
                          <w:marTop w:val="0"/>
                          <w:marBottom w:val="0"/>
                          <w:divBdr>
                            <w:top w:val="none" w:sz="0" w:space="0" w:color="auto"/>
                            <w:left w:val="none" w:sz="0" w:space="0" w:color="auto"/>
                            <w:bottom w:val="none" w:sz="0" w:space="0" w:color="auto"/>
                            <w:right w:val="none" w:sz="0" w:space="0" w:color="auto"/>
                          </w:divBdr>
                        </w:div>
                      </w:divsChild>
                    </w:div>
                    <w:div w:id="405762639">
                      <w:marLeft w:val="-225"/>
                      <w:marRight w:val="-225"/>
                      <w:marTop w:val="0"/>
                      <w:marBottom w:val="0"/>
                      <w:divBdr>
                        <w:top w:val="none" w:sz="0" w:space="0" w:color="auto"/>
                        <w:left w:val="none" w:sz="0" w:space="0" w:color="auto"/>
                        <w:bottom w:val="none" w:sz="0" w:space="0" w:color="auto"/>
                        <w:right w:val="none" w:sz="0" w:space="0" w:color="auto"/>
                      </w:divBdr>
                      <w:divsChild>
                        <w:div w:id="1345135279">
                          <w:marLeft w:val="0"/>
                          <w:marRight w:val="0"/>
                          <w:marTop w:val="0"/>
                          <w:marBottom w:val="0"/>
                          <w:divBdr>
                            <w:top w:val="none" w:sz="0" w:space="0" w:color="auto"/>
                            <w:left w:val="none" w:sz="0" w:space="0" w:color="auto"/>
                            <w:bottom w:val="none" w:sz="0" w:space="0" w:color="auto"/>
                            <w:right w:val="none" w:sz="0" w:space="0" w:color="auto"/>
                          </w:divBdr>
                        </w:div>
                      </w:divsChild>
                    </w:div>
                    <w:div w:id="1977102992">
                      <w:marLeft w:val="-225"/>
                      <w:marRight w:val="-225"/>
                      <w:marTop w:val="0"/>
                      <w:marBottom w:val="0"/>
                      <w:divBdr>
                        <w:top w:val="none" w:sz="0" w:space="0" w:color="auto"/>
                        <w:left w:val="none" w:sz="0" w:space="0" w:color="auto"/>
                        <w:bottom w:val="none" w:sz="0" w:space="0" w:color="auto"/>
                        <w:right w:val="none" w:sz="0" w:space="0" w:color="auto"/>
                      </w:divBdr>
                      <w:divsChild>
                        <w:div w:id="1730956856">
                          <w:marLeft w:val="0"/>
                          <w:marRight w:val="0"/>
                          <w:marTop w:val="0"/>
                          <w:marBottom w:val="0"/>
                          <w:divBdr>
                            <w:top w:val="none" w:sz="0" w:space="0" w:color="auto"/>
                            <w:left w:val="none" w:sz="0" w:space="0" w:color="auto"/>
                            <w:bottom w:val="none" w:sz="0" w:space="0" w:color="auto"/>
                            <w:right w:val="none" w:sz="0" w:space="0" w:color="auto"/>
                          </w:divBdr>
                        </w:div>
                        <w:div w:id="1519541551">
                          <w:marLeft w:val="0"/>
                          <w:marRight w:val="0"/>
                          <w:marTop w:val="0"/>
                          <w:marBottom w:val="0"/>
                          <w:divBdr>
                            <w:top w:val="none" w:sz="0" w:space="0" w:color="auto"/>
                            <w:left w:val="none" w:sz="0" w:space="0" w:color="auto"/>
                            <w:bottom w:val="none" w:sz="0" w:space="0" w:color="auto"/>
                            <w:right w:val="none" w:sz="0" w:space="0" w:color="auto"/>
                          </w:divBdr>
                        </w:div>
                      </w:divsChild>
                    </w:div>
                    <w:div w:id="51777942">
                      <w:marLeft w:val="-225"/>
                      <w:marRight w:val="-225"/>
                      <w:marTop w:val="0"/>
                      <w:marBottom w:val="0"/>
                      <w:divBdr>
                        <w:top w:val="none" w:sz="0" w:space="0" w:color="auto"/>
                        <w:left w:val="none" w:sz="0" w:space="0" w:color="auto"/>
                        <w:bottom w:val="none" w:sz="0" w:space="0" w:color="auto"/>
                        <w:right w:val="none" w:sz="0" w:space="0" w:color="auto"/>
                      </w:divBdr>
                      <w:divsChild>
                        <w:div w:id="1341271073">
                          <w:marLeft w:val="0"/>
                          <w:marRight w:val="0"/>
                          <w:marTop w:val="0"/>
                          <w:marBottom w:val="0"/>
                          <w:divBdr>
                            <w:top w:val="none" w:sz="0" w:space="0" w:color="auto"/>
                            <w:left w:val="none" w:sz="0" w:space="0" w:color="auto"/>
                            <w:bottom w:val="none" w:sz="0" w:space="0" w:color="auto"/>
                            <w:right w:val="none" w:sz="0" w:space="0" w:color="auto"/>
                          </w:divBdr>
                        </w:div>
                        <w:div w:id="29652940">
                          <w:marLeft w:val="0"/>
                          <w:marRight w:val="0"/>
                          <w:marTop w:val="0"/>
                          <w:marBottom w:val="0"/>
                          <w:divBdr>
                            <w:top w:val="none" w:sz="0" w:space="0" w:color="auto"/>
                            <w:left w:val="none" w:sz="0" w:space="0" w:color="auto"/>
                            <w:bottom w:val="none" w:sz="0" w:space="0" w:color="auto"/>
                            <w:right w:val="none" w:sz="0" w:space="0" w:color="auto"/>
                          </w:divBdr>
                        </w:div>
                      </w:divsChild>
                    </w:div>
                    <w:div w:id="1682312715">
                      <w:marLeft w:val="-225"/>
                      <w:marRight w:val="-225"/>
                      <w:marTop w:val="0"/>
                      <w:marBottom w:val="0"/>
                      <w:divBdr>
                        <w:top w:val="none" w:sz="0" w:space="0" w:color="auto"/>
                        <w:left w:val="none" w:sz="0" w:space="0" w:color="auto"/>
                        <w:bottom w:val="none" w:sz="0" w:space="0" w:color="auto"/>
                        <w:right w:val="none" w:sz="0" w:space="0" w:color="auto"/>
                      </w:divBdr>
                      <w:divsChild>
                        <w:div w:id="1140656081">
                          <w:marLeft w:val="0"/>
                          <w:marRight w:val="0"/>
                          <w:marTop w:val="0"/>
                          <w:marBottom w:val="0"/>
                          <w:divBdr>
                            <w:top w:val="none" w:sz="0" w:space="0" w:color="auto"/>
                            <w:left w:val="none" w:sz="0" w:space="0" w:color="auto"/>
                            <w:bottom w:val="none" w:sz="0" w:space="0" w:color="auto"/>
                            <w:right w:val="none" w:sz="0" w:space="0" w:color="auto"/>
                          </w:divBdr>
                        </w:div>
                      </w:divsChild>
                    </w:div>
                    <w:div w:id="2016417961">
                      <w:marLeft w:val="-225"/>
                      <w:marRight w:val="-225"/>
                      <w:marTop w:val="0"/>
                      <w:marBottom w:val="0"/>
                      <w:divBdr>
                        <w:top w:val="none" w:sz="0" w:space="0" w:color="auto"/>
                        <w:left w:val="none" w:sz="0" w:space="0" w:color="auto"/>
                        <w:bottom w:val="none" w:sz="0" w:space="0" w:color="auto"/>
                        <w:right w:val="none" w:sz="0" w:space="0" w:color="auto"/>
                      </w:divBdr>
                      <w:divsChild>
                        <w:div w:id="992682410">
                          <w:marLeft w:val="0"/>
                          <w:marRight w:val="0"/>
                          <w:marTop w:val="0"/>
                          <w:marBottom w:val="0"/>
                          <w:divBdr>
                            <w:top w:val="none" w:sz="0" w:space="0" w:color="auto"/>
                            <w:left w:val="none" w:sz="0" w:space="0" w:color="auto"/>
                            <w:bottom w:val="none" w:sz="0" w:space="0" w:color="auto"/>
                            <w:right w:val="none" w:sz="0" w:space="0" w:color="auto"/>
                          </w:divBdr>
                        </w:div>
                      </w:divsChild>
                    </w:div>
                    <w:div w:id="600726655">
                      <w:marLeft w:val="-225"/>
                      <w:marRight w:val="-225"/>
                      <w:marTop w:val="0"/>
                      <w:marBottom w:val="0"/>
                      <w:divBdr>
                        <w:top w:val="none" w:sz="0" w:space="0" w:color="auto"/>
                        <w:left w:val="none" w:sz="0" w:space="0" w:color="auto"/>
                        <w:bottom w:val="none" w:sz="0" w:space="0" w:color="auto"/>
                        <w:right w:val="none" w:sz="0" w:space="0" w:color="auto"/>
                      </w:divBdr>
                      <w:divsChild>
                        <w:div w:id="528419068">
                          <w:marLeft w:val="0"/>
                          <w:marRight w:val="0"/>
                          <w:marTop w:val="0"/>
                          <w:marBottom w:val="0"/>
                          <w:divBdr>
                            <w:top w:val="none" w:sz="0" w:space="0" w:color="auto"/>
                            <w:left w:val="none" w:sz="0" w:space="0" w:color="auto"/>
                            <w:bottom w:val="none" w:sz="0" w:space="0" w:color="auto"/>
                            <w:right w:val="none" w:sz="0" w:space="0" w:color="auto"/>
                          </w:divBdr>
                        </w:div>
                      </w:divsChild>
                    </w:div>
                    <w:div w:id="464278691">
                      <w:marLeft w:val="-225"/>
                      <w:marRight w:val="-225"/>
                      <w:marTop w:val="0"/>
                      <w:marBottom w:val="0"/>
                      <w:divBdr>
                        <w:top w:val="none" w:sz="0" w:space="0" w:color="auto"/>
                        <w:left w:val="none" w:sz="0" w:space="0" w:color="auto"/>
                        <w:bottom w:val="none" w:sz="0" w:space="0" w:color="auto"/>
                        <w:right w:val="none" w:sz="0" w:space="0" w:color="auto"/>
                      </w:divBdr>
                      <w:divsChild>
                        <w:div w:id="474300458">
                          <w:marLeft w:val="0"/>
                          <w:marRight w:val="0"/>
                          <w:marTop w:val="0"/>
                          <w:marBottom w:val="0"/>
                          <w:divBdr>
                            <w:top w:val="none" w:sz="0" w:space="0" w:color="auto"/>
                            <w:left w:val="none" w:sz="0" w:space="0" w:color="auto"/>
                            <w:bottom w:val="none" w:sz="0" w:space="0" w:color="auto"/>
                            <w:right w:val="none" w:sz="0" w:space="0" w:color="auto"/>
                          </w:divBdr>
                        </w:div>
                      </w:divsChild>
                    </w:div>
                    <w:div w:id="1154368261">
                      <w:marLeft w:val="-225"/>
                      <w:marRight w:val="-225"/>
                      <w:marTop w:val="0"/>
                      <w:marBottom w:val="0"/>
                      <w:divBdr>
                        <w:top w:val="none" w:sz="0" w:space="0" w:color="auto"/>
                        <w:left w:val="none" w:sz="0" w:space="0" w:color="auto"/>
                        <w:bottom w:val="none" w:sz="0" w:space="0" w:color="auto"/>
                        <w:right w:val="none" w:sz="0" w:space="0" w:color="auto"/>
                      </w:divBdr>
                      <w:divsChild>
                        <w:div w:id="607205193">
                          <w:marLeft w:val="0"/>
                          <w:marRight w:val="0"/>
                          <w:marTop w:val="0"/>
                          <w:marBottom w:val="0"/>
                          <w:divBdr>
                            <w:top w:val="none" w:sz="0" w:space="0" w:color="auto"/>
                            <w:left w:val="none" w:sz="0" w:space="0" w:color="auto"/>
                            <w:bottom w:val="none" w:sz="0" w:space="0" w:color="auto"/>
                            <w:right w:val="none" w:sz="0" w:space="0" w:color="auto"/>
                          </w:divBdr>
                        </w:div>
                        <w:div w:id="246964446">
                          <w:marLeft w:val="0"/>
                          <w:marRight w:val="0"/>
                          <w:marTop w:val="0"/>
                          <w:marBottom w:val="0"/>
                          <w:divBdr>
                            <w:top w:val="none" w:sz="0" w:space="0" w:color="auto"/>
                            <w:left w:val="none" w:sz="0" w:space="0" w:color="auto"/>
                            <w:bottom w:val="none" w:sz="0" w:space="0" w:color="auto"/>
                            <w:right w:val="none" w:sz="0" w:space="0" w:color="auto"/>
                          </w:divBdr>
                        </w:div>
                      </w:divsChild>
                    </w:div>
                    <w:div w:id="1875270298">
                      <w:marLeft w:val="-225"/>
                      <w:marRight w:val="-225"/>
                      <w:marTop w:val="0"/>
                      <w:marBottom w:val="0"/>
                      <w:divBdr>
                        <w:top w:val="none" w:sz="0" w:space="0" w:color="auto"/>
                        <w:left w:val="none" w:sz="0" w:space="0" w:color="auto"/>
                        <w:bottom w:val="none" w:sz="0" w:space="0" w:color="auto"/>
                        <w:right w:val="none" w:sz="0" w:space="0" w:color="auto"/>
                      </w:divBdr>
                      <w:divsChild>
                        <w:div w:id="699014939">
                          <w:marLeft w:val="0"/>
                          <w:marRight w:val="0"/>
                          <w:marTop w:val="0"/>
                          <w:marBottom w:val="0"/>
                          <w:divBdr>
                            <w:top w:val="none" w:sz="0" w:space="0" w:color="auto"/>
                            <w:left w:val="none" w:sz="0" w:space="0" w:color="auto"/>
                            <w:bottom w:val="none" w:sz="0" w:space="0" w:color="auto"/>
                            <w:right w:val="none" w:sz="0" w:space="0" w:color="auto"/>
                          </w:divBdr>
                        </w:div>
                        <w:div w:id="1309439100">
                          <w:marLeft w:val="0"/>
                          <w:marRight w:val="0"/>
                          <w:marTop w:val="0"/>
                          <w:marBottom w:val="0"/>
                          <w:divBdr>
                            <w:top w:val="none" w:sz="0" w:space="0" w:color="auto"/>
                            <w:left w:val="none" w:sz="0" w:space="0" w:color="auto"/>
                            <w:bottom w:val="none" w:sz="0" w:space="0" w:color="auto"/>
                            <w:right w:val="none" w:sz="0" w:space="0" w:color="auto"/>
                          </w:divBdr>
                        </w:div>
                      </w:divsChild>
                    </w:div>
                    <w:div w:id="654606125">
                      <w:marLeft w:val="-225"/>
                      <w:marRight w:val="-225"/>
                      <w:marTop w:val="0"/>
                      <w:marBottom w:val="0"/>
                      <w:divBdr>
                        <w:top w:val="none" w:sz="0" w:space="0" w:color="auto"/>
                        <w:left w:val="none" w:sz="0" w:space="0" w:color="auto"/>
                        <w:bottom w:val="none" w:sz="0" w:space="0" w:color="auto"/>
                        <w:right w:val="none" w:sz="0" w:space="0" w:color="auto"/>
                      </w:divBdr>
                      <w:divsChild>
                        <w:div w:id="1806779174">
                          <w:marLeft w:val="0"/>
                          <w:marRight w:val="0"/>
                          <w:marTop w:val="0"/>
                          <w:marBottom w:val="0"/>
                          <w:divBdr>
                            <w:top w:val="none" w:sz="0" w:space="0" w:color="auto"/>
                            <w:left w:val="none" w:sz="0" w:space="0" w:color="auto"/>
                            <w:bottom w:val="none" w:sz="0" w:space="0" w:color="auto"/>
                            <w:right w:val="none" w:sz="0" w:space="0" w:color="auto"/>
                          </w:divBdr>
                        </w:div>
                      </w:divsChild>
                    </w:div>
                    <w:div w:id="139657621">
                      <w:marLeft w:val="-225"/>
                      <w:marRight w:val="-225"/>
                      <w:marTop w:val="0"/>
                      <w:marBottom w:val="0"/>
                      <w:divBdr>
                        <w:top w:val="none" w:sz="0" w:space="0" w:color="auto"/>
                        <w:left w:val="none" w:sz="0" w:space="0" w:color="auto"/>
                        <w:bottom w:val="none" w:sz="0" w:space="0" w:color="auto"/>
                        <w:right w:val="none" w:sz="0" w:space="0" w:color="auto"/>
                      </w:divBdr>
                      <w:divsChild>
                        <w:div w:id="491525769">
                          <w:marLeft w:val="0"/>
                          <w:marRight w:val="0"/>
                          <w:marTop w:val="0"/>
                          <w:marBottom w:val="0"/>
                          <w:divBdr>
                            <w:top w:val="none" w:sz="0" w:space="0" w:color="auto"/>
                            <w:left w:val="none" w:sz="0" w:space="0" w:color="auto"/>
                            <w:bottom w:val="none" w:sz="0" w:space="0" w:color="auto"/>
                            <w:right w:val="none" w:sz="0" w:space="0" w:color="auto"/>
                          </w:divBdr>
                        </w:div>
                      </w:divsChild>
                    </w:div>
                    <w:div w:id="1865552615">
                      <w:marLeft w:val="-225"/>
                      <w:marRight w:val="-225"/>
                      <w:marTop w:val="0"/>
                      <w:marBottom w:val="0"/>
                      <w:divBdr>
                        <w:top w:val="none" w:sz="0" w:space="0" w:color="auto"/>
                        <w:left w:val="none" w:sz="0" w:space="0" w:color="auto"/>
                        <w:bottom w:val="none" w:sz="0" w:space="0" w:color="auto"/>
                        <w:right w:val="none" w:sz="0" w:space="0" w:color="auto"/>
                      </w:divBdr>
                      <w:divsChild>
                        <w:div w:id="99333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014538">
                  <w:marLeft w:val="-225"/>
                  <w:marRight w:val="-225"/>
                  <w:marTop w:val="0"/>
                  <w:marBottom w:val="0"/>
                  <w:divBdr>
                    <w:top w:val="none" w:sz="0" w:space="0" w:color="auto"/>
                    <w:left w:val="none" w:sz="0" w:space="0" w:color="auto"/>
                    <w:bottom w:val="none" w:sz="0" w:space="0" w:color="auto"/>
                    <w:right w:val="none" w:sz="0" w:space="0" w:color="auto"/>
                  </w:divBdr>
                  <w:divsChild>
                    <w:div w:id="967509063">
                      <w:marLeft w:val="0"/>
                      <w:marRight w:val="0"/>
                      <w:marTop w:val="0"/>
                      <w:marBottom w:val="0"/>
                      <w:divBdr>
                        <w:top w:val="none" w:sz="0" w:space="0" w:color="auto"/>
                        <w:left w:val="none" w:sz="0" w:space="0" w:color="auto"/>
                        <w:bottom w:val="none" w:sz="0" w:space="0" w:color="auto"/>
                        <w:right w:val="none" w:sz="0" w:space="0" w:color="auto"/>
                      </w:divBdr>
                    </w:div>
                  </w:divsChild>
                </w:div>
                <w:div w:id="439298164">
                  <w:marLeft w:val="-225"/>
                  <w:marRight w:val="-225"/>
                  <w:marTop w:val="0"/>
                  <w:marBottom w:val="0"/>
                  <w:divBdr>
                    <w:top w:val="none" w:sz="0" w:space="0" w:color="auto"/>
                    <w:left w:val="none" w:sz="0" w:space="0" w:color="auto"/>
                    <w:bottom w:val="none" w:sz="0" w:space="0" w:color="auto"/>
                    <w:right w:val="none" w:sz="0" w:space="0" w:color="auto"/>
                  </w:divBdr>
                  <w:divsChild>
                    <w:div w:id="656613669">
                      <w:marLeft w:val="0"/>
                      <w:marRight w:val="0"/>
                      <w:marTop w:val="0"/>
                      <w:marBottom w:val="0"/>
                      <w:divBdr>
                        <w:top w:val="none" w:sz="0" w:space="0" w:color="auto"/>
                        <w:left w:val="none" w:sz="0" w:space="0" w:color="auto"/>
                        <w:bottom w:val="none" w:sz="0" w:space="0" w:color="auto"/>
                        <w:right w:val="none" w:sz="0" w:space="0" w:color="auto"/>
                      </w:divBdr>
                    </w:div>
                  </w:divsChild>
                </w:div>
                <w:div w:id="262618726">
                  <w:marLeft w:val="-225"/>
                  <w:marRight w:val="-225"/>
                  <w:marTop w:val="0"/>
                  <w:marBottom w:val="0"/>
                  <w:divBdr>
                    <w:top w:val="none" w:sz="0" w:space="0" w:color="auto"/>
                    <w:left w:val="none" w:sz="0" w:space="0" w:color="auto"/>
                    <w:bottom w:val="none" w:sz="0" w:space="0" w:color="auto"/>
                    <w:right w:val="none" w:sz="0" w:space="0" w:color="auto"/>
                  </w:divBdr>
                  <w:divsChild>
                    <w:div w:id="280191470">
                      <w:marLeft w:val="0"/>
                      <w:marRight w:val="0"/>
                      <w:marTop w:val="0"/>
                      <w:marBottom w:val="0"/>
                      <w:divBdr>
                        <w:top w:val="none" w:sz="0" w:space="0" w:color="auto"/>
                        <w:left w:val="none" w:sz="0" w:space="0" w:color="auto"/>
                        <w:bottom w:val="none" w:sz="0" w:space="0" w:color="auto"/>
                        <w:right w:val="none" w:sz="0" w:space="0" w:color="auto"/>
                      </w:divBdr>
                    </w:div>
                  </w:divsChild>
                </w:div>
                <w:div w:id="943423132">
                  <w:marLeft w:val="-225"/>
                  <w:marRight w:val="-225"/>
                  <w:marTop w:val="0"/>
                  <w:marBottom w:val="0"/>
                  <w:divBdr>
                    <w:top w:val="none" w:sz="0" w:space="0" w:color="auto"/>
                    <w:left w:val="none" w:sz="0" w:space="0" w:color="auto"/>
                    <w:bottom w:val="none" w:sz="0" w:space="0" w:color="auto"/>
                    <w:right w:val="none" w:sz="0" w:space="0" w:color="auto"/>
                  </w:divBdr>
                  <w:divsChild>
                    <w:div w:id="2014605371">
                      <w:marLeft w:val="0"/>
                      <w:marRight w:val="0"/>
                      <w:marTop w:val="0"/>
                      <w:marBottom w:val="0"/>
                      <w:divBdr>
                        <w:top w:val="none" w:sz="0" w:space="0" w:color="auto"/>
                        <w:left w:val="none" w:sz="0" w:space="0" w:color="auto"/>
                        <w:bottom w:val="none" w:sz="0" w:space="0" w:color="auto"/>
                        <w:right w:val="none" w:sz="0" w:space="0" w:color="auto"/>
                      </w:divBdr>
                    </w:div>
                  </w:divsChild>
                </w:div>
                <w:div w:id="1375764027">
                  <w:marLeft w:val="-225"/>
                  <w:marRight w:val="-225"/>
                  <w:marTop w:val="0"/>
                  <w:marBottom w:val="0"/>
                  <w:divBdr>
                    <w:top w:val="none" w:sz="0" w:space="0" w:color="auto"/>
                    <w:left w:val="none" w:sz="0" w:space="0" w:color="auto"/>
                    <w:bottom w:val="none" w:sz="0" w:space="0" w:color="auto"/>
                    <w:right w:val="none" w:sz="0" w:space="0" w:color="auto"/>
                  </w:divBdr>
                  <w:divsChild>
                    <w:div w:id="168312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452735">
              <w:marLeft w:val="0"/>
              <w:marRight w:val="0"/>
              <w:marTop w:val="0"/>
              <w:marBottom w:val="0"/>
              <w:divBdr>
                <w:top w:val="none" w:sz="0" w:space="0" w:color="auto"/>
                <w:left w:val="none" w:sz="0" w:space="0" w:color="auto"/>
                <w:bottom w:val="none" w:sz="0" w:space="0" w:color="auto"/>
                <w:right w:val="none" w:sz="0" w:space="0" w:color="auto"/>
              </w:divBdr>
              <w:divsChild>
                <w:div w:id="1211308943">
                  <w:marLeft w:val="-225"/>
                  <w:marRight w:val="-225"/>
                  <w:marTop w:val="0"/>
                  <w:marBottom w:val="0"/>
                  <w:divBdr>
                    <w:top w:val="none" w:sz="0" w:space="0" w:color="auto"/>
                    <w:left w:val="none" w:sz="0" w:space="0" w:color="auto"/>
                    <w:bottom w:val="none" w:sz="0" w:space="0" w:color="auto"/>
                    <w:right w:val="none" w:sz="0" w:space="0" w:color="auto"/>
                  </w:divBdr>
                  <w:divsChild>
                    <w:div w:id="130334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199916">
      <w:bodyDiv w:val="1"/>
      <w:marLeft w:val="0"/>
      <w:marRight w:val="0"/>
      <w:marTop w:val="0"/>
      <w:marBottom w:val="0"/>
      <w:divBdr>
        <w:top w:val="none" w:sz="0" w:space="0" w:color="auto"/>
        <w:left w:val="none" w:sz="0" w:space="0" w:color="auto"/>
        <w:bottom w:val="none" w:sz="0" w:space="0" w:color="auto"/>
        <w:right w:val="none" w:sz="0" w:space="0" w:color="auto"/>
      </w:divBdr>
    </w:div>
    <w:div w:id="1550415278">
      <w:bodyDiv w:val="1"/>
      <w:marLeft w:val="0"/>
      <w:marRight w:val="0"/>
      <w:marTop w:val="0"/>
      <w:marBottom w:val="0"/>
      <w:divBdr>
        <w:top w:val="none" w:sz="0" w:space="0" w:color="auto"/>
        <w:left w:val="none" w:sz="0" w:space="0" w:color="auto"/>
        <w:bottom w:val="none" w:sz="0" w:space="0" w:color="auto"/>
        <w:right w:val="none" w:sz="0" w:space="0" w:color="auto"/>
      </w:divBdr>
    </w:div>
    <w:div w:id="1730883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ostprimaryadmissions@eani.org.uk"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4.png"/><Relationship Id="rId21" Type="http://schemas.openxmlformats.org/officeDocument/2006/relationships/image" Target="media/image8.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hyperlink" Target="mailto:preschooladmissions@eani.org.uk" TargetMode="External"/><Relationship Id="rId24" Type="http://schemas.openxmlformats.org/officeDocument/2006/relationships/image" Target="media/image11.png"/><Relationship Id="rId32" Type="http://schemas.openxmlformats.org/officeDocument/2006/relationships/hyperlink" Target="mailto:primaryadmissions@eani.org.uk" TargetMode="External"/><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hyperlink" Target="https://www.eani.org.uk/school-management/ea-digital-admissions-online-resource-hub/forms-guidance" TargetMode="External"/><Relationship Id="rId8" Type="http://schemas.openxmlformats.org/officeDocument/2006/relationships/hyperlink" Target="http://staff.eani.org.uk/resources/logos/" TargetMode="External"/><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hyperlink" Target="mailto:primaryadmissions@eani.org.uk"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26.png"/><Relationship Id="rId54"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cid:image002.png@01D48B1C.32818080"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footer" Target="footer1.xml"/><Relationship Id="rId10" Type="http://schemas.openxmlformats.org/officeDocument/2006/relationships/hyperlink" Target="mailto:digital@eani.org.uk" TargetMode="External"/><Relationship Id="rId31" Type="http://schemas.openxmlformats.org/officeDocument/2006/relationships/hyperlink" Target="mailto:preschooladmissions@eani.org.uk" TargetMode="External"/><Relationship Id="rId44" Type="http://schemas.openxmlformats.org/officeDocument/2006/relationships/image" Target="media/image29.png"/><Relationship Id="rId52"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89EA05-31C1-44AE-8FB6-A0581F751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22</Pages>
  <Words>2685</Words>
  <Characters>15311</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esa_local</dc:creator>
  <cp:lastModifiedBy>Adele White</cp:lastModifiedBy>
  <cp:revision>8</cp:revision>
  <cp:lastPrinted>2021-01-06T09:42:00Z</cp:lastPrinted>
  <dcterms:created xsi:type="dcterms:W3CDTF">2021-01-06T10:22:00Z</dcterms:created>
  <dcterms:modified xsi:type="dcterms:W3CDTF">2021-01-28T11:19:00Z</dcterms:modified>
</cp:coreProperties>
</file>