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1D" w:rsidRDefault="00A6211D" w:rsidP="006D3B87">
      <w:pPr>
        <w:pStyle w:val="Heading1"/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4189951</wp:posOffset>
            </wp:positionH>
            <wp:positionV relativeFrom="paragraph">
              <wp:posOffset>248</wp:posOffset>
            </wp:positionV>
            <wp:extent cx="1772920" cy="490220"/>
            <wp:effectExtent l="0" t="0" r="0" b="5080"/>
            <wp:wrapSquare wrapText="bothSides"/>
            <wp:docPr id="2" name="Picture 2" descr="Education Authority logo" title="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sion 1 colour for screen or present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21E" w:rsidRPr="006D3B87" w:rsidRDefault="00B13809" w:rsidP="006D3B87">
      <w:pPr>
        <w:pStyle w:val="Heading1"/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</w:pPr>
      <w:r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Staff Headlines</w:t>
      </w:r>
      <w:r w:rsidR="006D3B87"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</w:t>
      </w:r>
      <w:r w:rsidR="004255F2"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1</w:t>
      </w:r>
      <w:r w:rsidR="00603613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>9</w:t>
      </w:r>
      <w:r w:rsidR="001B028C"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 w:rsidR="001B028C"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November</w:t>
      </w:r>
      <w:r w:rsidR="009A00DA" w:rsidRPr="006D3B87">
        <w:rPr>
          <w:rFonts w:asciiTheme="minorHAnsi" w:eastAsia="Times New Roman" w:hAnsiTheme="minorHAnsi" w:cstheme="minorHAnsi"/>
          <w:b/>
          <w:color w:val="auto"/>
          <w:sz w:val="40"/>
          <w:szCs w:val="40"/>
          <w:lang w:eastAsia="en-GB"/>
        </w:rPr>
        <w:t xml:space="preserve"> 2020</w:t>
      </w:r>
      <w:r w:rsidR="00E674E3" w:rsidRPr="00E674E3">
        <w:rPr>
          <w:noProof/>
          <w:lang w:eastAsia="en-GB"/>
        </w:rPr>
        <w:t xml:space="preserve"> </w:t>
      </w:r>
    </w:p>
    <w:p w:rsidR="00AE4185" w:rsidRPr="006D3B87" w:rsidRDefault="00AE4185" w:rsidP="00BD334A">
      <w:pPr>
        <w:rPr>
          <w:rFonts w:cstheme="minorHAnsi"/>
          <w:b/>
          <w:sz w:val="22"/>
          <w:szCs w:val="22"/>
        </w:rPr>
      </w:pPr>
    </w:p>
    <w:p w:rsidR="006667EE" w:rsidRPr="006D3B87" w:rsidRDefault="006667EE" w:rsidP="00BD334A">
      <w:pPr>
        <w:rPr>
          <w:rFonts w:cstheme="minorHAnsi"/>
          <w:sz w:val="22"/>
          <w:szCs w:val="22"/>
        </w:rPr>
      </w:pPr>
    </w:p>
    <w:p w:rsidR="004255F2" w:rsidRPr="006D3B87" w:rsidRDefault="00F60C76" w:rsidP="006D3B87">
      <w:pPr>
        <w:pStyle w:val="Heading2"/>
        <w:rPr>
          <w:rFonts w:asciiTheme="minorHAnsi" w:hAnsiTheme="minorHAnsi" w:cstheme="minorHAnsi"/>
          <w:color w:val="auto"/>
          <w:sz w:val="36"/>
          <w:szCs w:val="36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Executive Announcement</w:t>
      </w:r>
    </w:p>
    <w:p w:rsidR="004255F2" w:rsidRDefault="004255F2" w:rsidP="00BD334A">
      <w:pPr>
        <w:rPr>
          <w:rFonts w:cstheme="minorHAnsi"/>
          <w:b/>
          <w:sz w:val="22"/>
          <w:szCs w:val="22"/>
        </w:rPr>
      </w:pPr>
    </w:p>
    <w:p w:rsidR="00D91C2E" w:rsidRPr="00D91C2E" w:rsidRDefault="00D91C2E" w:rsidP="00BD334A">
      <w:pPr>
        <w:rPr>
          <w:rFonts w:cstheme="minorHAnsi"/>
        </w:rPr>
      </w:pPr>
      <w:r>
        <w:t xml:space="preserve">The Executive, last week, agreed updates to the existing restrictions </w:t>
      </w:r>
      <w:r w:rsidRPr="00D91C2E">
        <w:rPr>
          <w:rFonts w:cstheme="minorHAnsi"/>
          <w:color w:val="333333"/>
          <w:shd w:val="clear" w:color="auto" w:fill="FFFFFF"/>
        </w:rPr>
        <w:t>to help mitigate the spread of the Covid-19 virus.</w:t>
      </w:r>
    </w:p>
    <w:p w:rsidR="00D91C2E" w:rsidRDefault="00D91C2E" w:rsidP="00BD334A"/>
    <w:p w:rsidR="00D91C2E" w:rsidRDefault="00D91C2E" w:rsidP="00BD334A">
      <w:r>
        <w:t xml:space="preserve">You can read full details of the Executive’s announcement and details of </w:t>
      </w:r>
      <w:r w:rsidR="00B478E5">
        <w:t>updated</w:t>
      </w:r>
      <w:r>
        <w:t xml:space="preserve"> restrictions</w:t>
      </w:r>
      <w:r w:rsidR="0082555C">
        <w:t xml:space="preserve"> on the</w:t>
      </w:r>
      <w:r>
        <w:t xml:space="preserve"> </w:t>
      </w:r>
      <w:hyperlink r:id="rId7" w:history="1">
        <w:r w:rsidR="0082555C" w:rsidRPr="0082555C">
          <w:rPr>
            <w:rStyle w:val="Hyperlink"/>
          </w:rPr>
          <w:t>Executive Office NI website</w:t>
        </w:r>
      </w:hyperlink>
      <w:r w:rsidR="0082555C">
        <w:t>.</w:t>
      </w:r>
    </w:p>
    <w:p w:rsidR="00D91C2E" w:rsidRDefault="00D91C2E" w:rsidP="00BD334A"/>
    <w:p w:rsidR="00F60C76" w:rsidRPr="006D3B87" w:rsidRDefault="00F60C76" w:rsidP="0037651E">
      <w:pPr>
        <w:rPr>
          <w:lang w:val="en-US"/>
        </w:rPr>
      </w:pPr>
    </w:p>
    <w:p w:rsidR="00EF64C1" w:rsidRPr="006D3B87" w:rsidRDefault="00EF64C1" w:rsidP="006D3B87">
      <w:pPr>
        <w:pStyle w:val="Heading2"/>
        <w:rPr>
          <w:rFonts w:asciiTheme="minorHAnsi" w:hAnsiTheme="minorHAnsi" w:cstheme="minorHAnsi"/>
          <w:color w:val="auto"/>
          <w:sz w:val="36"/>
          <w:szCs w:val="36"/>
        </w:rPr>
      </w:pPr>
      <w:r w:rsidRPr="006D3B87">
        <w:rPr>
          <w:rFonts w:asciiTheme="minorHAnsi" w:hAnsiTheme="minorHAnsi" w:cstheme="minorHAnsi"/>
          <w:color w:val="auto"/>
          <w:sz w:val="36"/>
          <w:szCs w:val="36"/>
        </w:rPr>
        <w:t xml:space="preserve">Launch of </w:t>
      </w:r>
      <w:r w:rsidR="00F60C76">
        <w:rPr>
          <w:rFonts w:asciiTheme="minorHAnsi" w:hAnsiTheme="minorHAnsi" w:cstheme="minorHAnsi"/>
          <w:color w:val="auto"/>
          <w:sz w:val="36"/>
          <w:szCs w:val="36"/>
        </w:rPr>
        <w:t>EA Music Service website</w:t>
      </w:r>
    </w:p>
    <w:p w:rsidR="005A36CD" w:rsidRDefault="005A36CD" w:rsidP="005A36CD">
      <w:pPr>
        <w:rPr>
          <w:sz w:val="22"/>
          <w:szCs w:val="22"/>
          <w:lang w:eastAsia="en-GB"/>
        </w:rPr>
      </w:pPr>
      <w:r>
        <w:rPr>
          <w:lang w:eastAsia="en-GB"/>
        </w:rPr>
        <w:t xml:space="preserve">We are delighted to launch the EA Music Service website, which celebrates the inspiring work going on in almost 700 schools to make music accessible to our children and young people.  </w:t>
      </w:r>
    </w:p>
    <w:p w:rsidR="005A36CD" w:rsidRDefault="005A36CD" w:rsidP="005A36CD">
      <w:pPr>
        <w:rPr>
          <w:lang w:eastAsia="en-GB"/>
        </w:rPr>
      </w:pPr>
    </w:p>
    <w:p w:rsidR="005A36CD" w:rsidRDefault="005A36CD" w:rsidP="005A36CD">
      <w:pPr>
        <w:rPr>
          <w:lang w:eastAsia="en-GB"/>
        </w:rPr>
      </w:pPr>
      <w:r>
        <w:rPr>
          <w:lang w:eastAsia="en-GB"/>
        </w:rPr>
        <w:t>The website is packed with information on Music Service activities, including concerts, events and service development, and it is a valuable tool for parents of new pupils accessing the service for the first time.</w:t>
      </w:r>
    </w:p>
    <w:p w:rsidR="005A36CD" w:rsidRDefault="005A36CD" w:rsidP="005A36CD">
      <w:pPr>
        <w:rPr>
          <w:lang w:eastAsia="en-GB"/>
        </w:rPr>
      </w:pPr>
    </w:p>
    <w:p w:rsidR="005A36CD" w:rsidRDefault="005A36CD" w:rsidP="005A36CD">
      <w:pPr>
        <w:rPr>
          <w:lang w:eastAsia="en-GB"/>
        </w:rPr>
      </w:pPr>
      <w:r>
        <w:rPr>
          <w:lang w:eastAsia="en-GB"/>
        </w:rPr>
        <w:t xml:space="preserve">All information can be found </w:t>
      </w:r>
      <w:r w:rsidR="00186B99">
        <w:rPr>
          <w:lang w:eastAsia="en-GB"/>
        </w:rPr>
        <w:t xml:space="preserve">on the </w:t>
      </w:r>
      <w:bookmarkStart w:id="0" w:name="_GoBack"/>
      <w:bookmarkEnd w:id="0"/>
      <w:r w:rsidR="00186B99">
        <w:fldChar w:fldCharType="begin"/>
      </w:r>
      <w:r w:rsidR="00186B99">
        <w:instrText>HYPERLINK "http://www.musicservice.eani.org.uk/"</w:instrText>
      </w:r>
      <w:r w:rsidR="00186B99">
        <w:fldChar w:fldCharType="separate"/>
      </w:r>
      <w:r w:rsidR="00186B99">
        <w:rPr>
          <w:rStyle w:val="Hyperlink"/>
          <w:lang w:eastAsia="en-GB"/>
        </w:rPr>
        <w:t>EA Music Service website</w:t>
      </w:r>
      <w:r w:rsidR="00186B99">
        <w:rPr>
          <w:rStyle w:val="Hyperlink"/>
          <w:lang w:eastAsia="en-GB"/>
        </w:rPr>
        <w:fldChar w:fldCharType="end"/>
      </w:r>
      <w:r>
        <w:rPr>
          <w:lang w:eastAsia="en-GB"/>
        </w:rPr>
        <w:t xml:space="preserve"> where all the musical learning opportunities provided by EA Music Service have been brought into one place.</w:t>
      </w:r>
    </w:p>
    <w:p w:rsidR="00C3093A" w:rsidRDefault="00C3093A" w:rsidP="00BD334A">
      <w:pPr>
        <w:rPr>
          <w:rFonts w:cstheme="minorHAnsi"/>
          <w:b/>
          <w:bCs/>
          <w:sz w:val="22"/>
          <w:szCs w:val="22"/>
        </w:rPr>
      </w:pPr>
    </w:p>
    <w:p w:rsidR="006C496F" w:rsidRPr="00F242D7" w:rsidRDefault="006C496F" w:rsidP="00BD334A">
      <w:pPr>
        <w:rPr>
          <w:rFonts w:cstheme="minorHAnsi"/>
          <w:b/>
          <w:bCs/>
          <w:color w:val="FF0000"/>
          <w:sz w:val="22"/>
          <w:szCs w:val="22"/>
        </w:rPr>
      </w:pPr>
    </w:p>
    <w:p w:rsidR="00F242D7" w:rsidRPr="006D3B87" w:rsidRDefault="00F242D7" w:rsidP="00BD334A">
      <w:pPr>
        <w:rPr>
          <w:rFonts w:cstheme="minorHAnsi"/>
          <w:b/>
          <w:bCs/>
          <w:sz w:val="22"/>
          <w:szCs w:val="22"/>
        </w:rPr>
      </w:pPr>
    </w:p>
    <w:p w:rsidR="00C3093A" w:rsidRPr="00A44672" w:rsidRDefault="00C3093A" w:rsidP="006D3B87">
      <w:pPr>
        <w:pStyle w:val="Heading2"/>
        <w:rPr>
          <w:rFonts w:asciiTheme="minorHAnsi" w:hAnsiTheme="minorHAnsi" w:cstheme="minorHAnsi"/>
          <w:b w:val="0"/>
          <w:i/>
          <w:color w:val="auto"/>
          <w:sz w:val="24"/>
          <w:szCs w:val="24"/>
        </w:rPr>
      </w:pPr>
      <w:r w:rsidRPr="006D3B87">
        <w:rPr>
          <w:rFonts w:asciiTheme="minorHAnsi" w:hAnsiTheme="minorHAnsi" w:cstheme="minorHAnsi"/>
          <w:color w:val="auto"/>
          <w:sz w:val="36"/>
          <w:szCs w:val="36"/>
        </w:rPr>
        <w:t xml:space="preserve">Public Health Agency (PHA) Advice </w:t>
      </w:r>
    </w:p>
    <w:p w:rsidR="00A44672" w:rsidRPr="006D3B87" w:rsidRDefault="00A44672" w:rsidP="00BD334A">
      <w:pPr>
        <w:rPr>
          <w:rFonts w:cstheme="minorHAnsi"/>
          <w:b/>
        </w:rPr>
      </w:pPr>
    </w:p>
    <w:p w:rsidR="00C3093A" w:rsidRPr="006D3B87" w:rsidRDefault="00C3093A" w:rsidP="00BD334A">
      <w:pPr>
        <w:rPr>
          <w:rFonts w:eastAsia="Times New Roman" w:cstheme="minorHAnsi"/>
        </w:rPr>
      </w:pPr>
      <w:r w:rsidRPr="006D3B87">
        <w:rPr>
          <w:rFonts w:eastAsia="Times New Roman" w:cstheme="minorHAnsi"/>
        </w:rPr>
        <w:t xml:space="preserve">It is important that we all continue to follow the public health advice for COVID-19. These steps may seem simple, but they are effective in reducing the spread. </w:t>
      </w:r>
      <w:r w:rsidR="00356558" w:rsidRPr="006D3B87">
        <w:rPr>
          <w:rFonts w:eastAsia="Times New Roman" w:cstheme="minorHAnsi"/>
        </w:rPr>
        <w:t xml:space="preserve">More information is available on </w:t>
      </w:r>
      <w:r w:rsidRPr="006D3B87">
        <w:rPr>
          <w:rFonts w:eastAsia="Times New Roman" w:cstheme="minorHAnsi"/>
        </w:rPr>
        <w:t xml:space="preserve">the </w:t>
      </w:r>
      <w:hyperlink r:id="rId8" w:history="1">
        <w:r w:rsidR="00363C0D" w:rsidRPr="00363C0D">
          <w:rPr>
            <w:rStyle w:val="Hyperlink"/>
            <w:rFonts w:eastAsia="Times New Roman" w:cstheme="minorHAnsi"/>
          </w:rPr>
          <w:t>PHA website</w:t>
        </w:r>
      </w:hyperlink>
    </w:p>
    <w:p w:rsidR="00C3093A" w:rsidRPr="006D3B87" w:rsidRDefault="00C3093A" w:rsidP="00BD334A">
      <w:pPr>
        <w:rPr>
          <w:rFonts w:cstheme="minorHAnsi"/>
          <w:b/>
          <w:sz w:val="22"/>
          <w:szCs w:val="22"/>
        </w:rPr>
      </w:pPr>
    </w:p>
    <w:p w:rsidR="001362ED" w:rsidRPr="006D3B87" w:rsidRDefault="001362ED" w:rsidP="00BD334A">
      <w:pPr>
        <w:rPr>
          <w:rFonts w:cstheme="minorHAnsi"/>
          <w:sz w:val="22"/>
          <w:szCs w:val="22"/>
        </w:rPr>
      </w:pPr>
    </w:p>
    <w:p w:rsidR="008A14CE" w:rsidRPr="006D3B87" w:rsidRDefault="00874EB5" w:rsidP="006D3B87">
      <w:pPr>
        <w:pStyle w:val="Heading2"/>
        <w:rPr>
          <w:rFonts w:asciiTheme="minorHAnsi" w:hAnsiTheme="minorHAnsi" w:cstheme="minorHAnsi"/>
          <w:color w:val="auto"/>
          <w:sz w:val="36"/>
          <w:szCs w:val="36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International Men’s Day</w:t>
      </w:r>
    </w:p>
    <w:p w:rsidR="00346163" w:rsidRPr="006D3B87" w:rsidRDefault="00346163" w:rsidP="00BD334A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2D7F6B" w:rsidRDefault="00874EB5" w:rsidP="00BD334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International Men’s Day (IMD) is an annual international event celebrated in over 80</w:t>
      </w:r>
      <w:r w:rsidR="002D7F6B">
        <w:rPr>
          <w:rFonts w:cstheme="minorHAnsi"/>
        </w:rPr>
        <w:t xml:space="preserve"> </w:t>
      </w:r>
      <w:r>
        <w:rPr>
          <w:rFonts w:cstheme="minorHAnsi"/>
        </w:rPr>
        <w:t xml:space="preserve">countries including the </w:t>
      </w:r>
      <w:r w:rsidR="002D7F6B">
        <w:rPr>
          <w:rFonts w:cstheme="minorHAnsi"/>
        </w:rPr>
        <w:t>UK.  This year it is on Thursday 19th November 2020 and the Health &amp; Wellbeing Team are raising awareness of Men’s Health during this week.</w:t>
      </w:r>
    </w:p>
    <w:p w:rsidR="002D7F6B" w:rsidRDefault="002D7F6B" w:rsidP="00BD334A">
      <w:pPr>
        <w:autoSpaceDE w:val="0"/>
        <w:autoSpaceDN w:val="0"/>
        <w:adjustRightInd w:val="0"/>
        <w:rPr>
          <w:rFonts w:cstheme="minorHAnsi"/>
        </w:rPr>
      </w:pPr>
    </w:p>
    <w:p w:rsidR="00540897" w:rsidRDefault="002D7F6B" w:rsidP="002D7F6B">
      <w:pPr>
        <w:shd w:val="clear" w:color="auto" w:fill="FFFFFF"/>
        <w:spacing w:after="150"/>
        <w:rPr>
          <w:rFonts w:eastAsia="Times New Roman" w:cstheme="minorHAnsi"/>
          <w:color w:val="444444"/>
          <w:lang w:eastAsia="en-GB"/>
        </w:rPr>
      </w:pPr>
      <w:r w:rsidRPr="002D7F6B">
        <w:rPr>
          <w:rFonts w:eastAsia="Times New Roman" w:cstheme="minorHAnsi"/>
          <w:color w:val="444444"/>
          <w:lang w:eastAsia="en-GB"/>
        </w:rPr>
        <w:lastRenderedPageBreak/>
        <w:t>For more information on </w:t>
      </w:r>
      <w:r w:rsidRPr="002D7F6B">
        <w:rPr>
          <w:rFonts w:eastAsia="Times New Roman" w:cstheme="minorHAnsi"/>
          <w:bCs/>
          <w:color w:val="444444"/>
          <w:lang w:eastAsia="en-GB"/>
        </w:rPr>
        <w:t>International Men's Day</w:t>
      </w:r>
      <w:r>
        <w:rPr>
          <w:rFonts w:eastAsia="Times New Roman" w:cstheme="minorHAnsi"/>
          <w:color w:val="444444"/>
          <w:lang w:eastAsia="en-GB"/>
        </w:rPr>
        <w:t xml:space="preserve"> and </w:t>
      </w:r>
      <w:r w:rsidR="00540897">
        <w:rPr>
          <w:rFonts w:eastAsia="Times New Roman" w:cstheme="minorHAnsi"/>
          <w:color w:val="444444"/>
          <w:lang w:eastAsia="en-GB"/>
        </w:rPr>
        <w:t>helpful links to managing stress, building resilience and protecting your mental health</w:t>
      </w:r>
      <w:r w:rsidRPr="002D7F6B">
        <w:rPr>
          <w:rFonts w:eastAsia="Times New Roman" w:cstheme="minorHAnsi"/>
          <w:color w:val="444444"/>
          <w:lang w:eastAsia="en-GB"/>
        </w:rPr>
        <w:t> ple</w:t>
      </w:r>
      <w:r w:rsidR="00540897">
        <w:rPr>
          <w:rFonts w:eastAsia="Times New Roman" w:cstheme="minorHAnsi"/>
          <w:color w:val="444444"/>
          <w:lang w:eastAsia="en-GB"/>
        </w:rPr>
        <w:t xml:space="preserve">ase visit the </w:t>
      </w:r>
      <w:hyperlink r:id="rId9" w:history="1">
        <w:r w:rsidR="00540897">
          <w:rPr>
            <w:rStyle w:val="Hyperlink"/>
            <w:rFonts w:eastAsia="Times New Roman" w:cstheme="minorHAnsi"/>
            <w:lang w:eastAsia="en-GB"/>
          </w:rPr>
          <w:t xml:space="preserve">EA </w:t>
        </w:r>
        <w:proofErr w:type="spellStart"/>
        <w:r w:rsidR="00540897">
          <w:rPr>
            <w:rStyle w:val="Hyperlink"/>
            <w:rFonts w:eastAsia="Times New Roman" w:cstheme="minorHAnsi"/>
            <w:lang w:eastAsia="en-GB"/>
          </w:rPr>
          <w:t>Heathwell</w:t>
        </w:r>
        <w:proofErr w:type="spellEnd"/>
        <w:r w:rsidR="00540897">
          <w:rPr>
            <w:rStyle w:val="Hyperlink"/>
            <w:rFonts w:eastAsia="Times New Roman" w:cstheme="minorHAnsi"/>
            <w:lang w:eastAsia="en-GB"/>
          </w:rPr>
          <w:t xml:space="preserve"> Hub</w:t>
        </w:r>
      </w:hyperlink>
    </w:p>
    <w:p w:rsidR="00540897" w:rsidRDefault="00540897" w:rsidP="002D7F6B">
      <w:pPr>
        <w:shd w:val="clear" w:color="auto" w:fill="FFFFFF"/>
        <w:spacing w:after="150"/>
        <w:rPr>
          <w:rFonts w:eastAsia="Times New Roman" w:cstheme="minorHAnsi"/>
          <w:color w:val="444444"/>
          <w:lang w:eastAsia="en-GB"/>
        </w:rPr>
      </w:pPr>
    </w:p>
    <w:p w:rsidR="00C3093A" w:rsidRPr="006D3B87" w:rsidRDefault="00363C0D" w:rsidP="006D3B87">
      <w:pPr>
        <w:pStyle w:val="Heading2"/>
        <w:rPr>
          <w:rFonts w:asciiTheme="minorHAnsi" w:hAnsiTheme="minorHAnsi" w:cstheme="minorHAnsi"/>
          <w:color w:val="auto"/>
          <w:sz w:val="36"/>
          <w:szCs w:val="36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>W</w:t>
      </w:r>
      <w:r w:rsidR="00C3093A" w:rsidRPr="006D3B87">
        <w:rPr>
          <w:rFonts w:asciiTheme="minorHAnsi" w:hAnsiTheme="minorHAnsi" w:cstheme="minorHAnsi"/>
          <w:color w:val="auto"/>
          <w:sz w:val="36"/>
          <w:szCs w:val="36"/>
        </w:rPr>
        <w:t>e want to hear from you</w:t>
      </w:r>
    </w:p>
    <w:p w:rsidR="00346163" w:rsidRPr="006D3B87" w:rsidRDefault="00346163" w:rsidP="00BD334A">
      <w:pPr>
        <w:rPr>
          <w:rFonts w:cstheme="minorHAnsi"/>
        </w:rPr>
      </w:pPr>
    </w:p>
    <w:p w:rsidR="00C3093A" w:rsidRPr="006D3B87" w:rsidRDefault="00C3093A" w:rsidP="002B2124">
      <w:pPr>
        <w:rPr>
          <w:rFonts w:cstheme="minorHAnsi"/>
          <w:u w:val="single"/>
        </w:rPr>
      </w:pPr>
      <w:r w:rsidRPr="006D3B87">
        <w:rPr>
          <w:rFonts w:cstheme="minorHAnsi"/>
        </w:rPr>
        <w:t xml:space="preserve">If you have any news or stories that you would like to be considered for inclusion in an upcoming edition of Staff Headlines, email </w:t>
      </w:r>
      <w:hyperlink r:id="rId10" w:history="1">
        <w:r w:rsidR="00205D4D" w:rsidRPr="008073AC">
          <w:rPr>
            <w:rStyle w:val="Hyperlink"/>
            <w:rFonts w:cstheme="minorHAnsi"/>
          </w:rPr>
          <w:t>comms@eani.org.uk</w:t>
        </w:r>
      </w:hyperlink>
    </w:p>
    <w:sectPr w:rsidR="00C3093A" w:rsidRPr="006D3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7C6"/>
    <w:multiLevelType w:val="hybridMultilevel"/>
    <w:tmpl w:val="790A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CDF"/>
    <w:multiLevelType w:val="multilevel"/>
    <w:tmpl w:val="4FE6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42E91"/>
    <w:multiLevelType w:val="multilevel"/>
    <w:tmpl w:val="6FE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C075C"/>
    <w:multiLevelType w:val="multilevel"/>
    <w:tmpl w:val="ECFA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F5BCC"/>
    <w:multiLevelType w:val="multilevel"/>
    <w:tmpl w:val="E1C0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16B4B"/>
    <w:multiLevelType w:val="multilevel"/>
    <w:tmpl w:val="C2E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D5C6B"/>
    <w:multiLevelType w:val="hybridMultilevel"/>
    <w:tmpl w:val="896A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4D5B"/>
    <w:multiLevelType w:val="hybridMultilevel"/>
    <w:tmpl w:val="D540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760BB"/>
    <w:multiLevelType w:val="hybridMultilevel"/>
    <w:tmpl w:val="4DA4F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F48E6"/>
    <w:multiLevelType w:val="hybridMultilevel"/>
    <w:tmpl w:val="F9CC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806CC"/>
    <w:multiLevelType w:val="hybridMultilevel"/>
    <w:tmpl w:val="E58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047CC"/>
    <w:multiLevelType w:val="multilevel"/>
    <w:tmpl w:val="397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135EEC"/>
    <w:multiLevelType w:val="multilevel"/>
    <w:tmpl w:val="80F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819E7"/>
    <w:multiLevelType w:val="hybridMultilevel"/>
    <w:tmpl w:val="517EB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54AF4"/>
    <w:multiLevelType w:val="multilevel"/>
    <w:tmpl w:val="809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824D9"/>
    <w:multiLevelType w:val="multilevel"/>
    <w:tmpl w:val="CA22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D2072"/>
    <w:multiLevelType w:val="multilevel"/>
    <w:tmpl w:val="DFE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A498F"/>
    <w:multiLevelType w:val="hybridMultilevel"/>
    <w:tmpl w:val="686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B0259"/>
    <w:multiLevelType w:val="hybridMultilevel"/>
    <w:tmpl w:val="5F585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93BC2"/>
    <w:multiLevelType w:val="multilevel"/>
    <w:tmpl w:val="9FF2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7C5D52"/>
    <w:multiLevelType w:val="multilevel"/>
    <w:tmpl w:val="B93A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7"/>
  </w:num>
  <w:num w:numId="7">
    <w:abstractNumId w:val="15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19"/>
  </w:num>
  <w:num w:numId="13">
    <w:abstractNumId w:val="11"/>
  </w:num>
  <w:num w:numId="14">
    <w:abstractNumId w:val="17"/>
  </w:num>
  <w:num w:numId="15">
    <w:abstractNumId w:val="12"/>
  </w:num>
  <w:num w:numId="16">
    <w:abstractNumId w:val="16"/>
  </w:num>
  <w:num w:numId="17">
    <w:abstractNumId w:val="1"/>
  </w:num>
  <w:num w:numId="18">
    <w:abstractNumId w:val="5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FB"/>
    <w:rsid w:val="00012EE9"/>
    <w:rsid w:val="000257E3"/>
    <w:rsid w:val="00035D13"/>
    <w:rsid w:val="0003605D"/>
    <w:rsid w:val="00043ED5"/>
    <w:rsid w:val="0004415E"/>
    <w:rsid w:val="00083085"/>
    <w:rsid w:val="00087C1B"/>
    <w:rsid w:val="0009298B"/>
    <w:rsid w:val="00093FC0"/>
    <w:rsid w:val="000D0501"/>
    <w:rsid w:val="000D7D52"/>
    <w:rsid w:val="00112FF8"/>
    <w:rsid w:val="001133A9"/>
    <w:rsid w:val="001176B3"/>
    <w:rsid w:val="0013489F"/>
    <w:rsid w:val="001362ED"/>
    <w:rsid w:val="00162B6C"/>
    <w:rsid w:val="001641D7"/>
    <w:rsid w:val="00171563"/>
    <w:rsid w:val="001733ED"/>
    <w:rsid w:val="00186B99"/>
    <w:rsid w:val="001B028C"/>
    <w:rsid w:val="001C1CC7"/>
    <w:rsid w:val="00205D4D"/>
    <w:rsid w:val="00213D31"/>
    <w:rsid w:val="00222CD7"/>
    <w:rsid w:val="00225ABA"/>
    <w:rsid w:val="002418A7"/>
    <w:rsid w:val="00251B54"/>
    <w:rsid w:val="00280907"/>
    <w:rsid w:val="0029435F"/>
    <w:rsid w:val="002A3A51"/>
    <w:rsid w:val="002B2124"/>
    <w:rsid w:val="002B2486"/>
    <w:rsid w:val="002B5E23"/>
    <w:rsid w:val="002D7A11"/>
    <w:rsid w:val="002D7F6B"/>
    <w:rsid w:val="002F39B5"/>
    <w:rsid w:val="00311A97"/>
    <w:rsid w:val="00331B52"/>
    <w:rsid w:val="00342AA5"/>
    <w:rsid w:val="00342F2C"/>
    <w:rsid w:val="00346163"/>
    <w:rsid w:val="003504C1"/>
    <w:rsid w:val="003514B8"/>
    <w:rsid w:val="00356558"/>
    <w:rsid w:val="00357A55"/>
    <w:rsid w:val="00363C0D"/>
    <w:rsid w:val="0037651E"/>
    <w:rsid w:val="00384AE1"/>
    <w:rsid w:val="00397552"/>
    <w:rsid w:val="003C2D7D"/>
    <w:rsid w:val="003C4AFB"/>
    <w:rsid w:val="003E34A0"/>
    <w:rsid w:val="003E3B9F"/>
    <w:rsid w:val="004022F3"/>
    <w:rsid w:val="0040238F"/>
    <w:rsid w:val="00407A20"/>
    <w:rsid w:val="004255F2"/>
    <w:rsid w:val="0043716C"/>
    <w:rsid w:val="00447CB3"/>
    <w:rsid w:val="00457E24"/>
    <w:rsid w:val="0046481C"/>
    <w:rsid w:val="00477A4D"/>
    <w:rsid w:val="0048162D"/>
    <w:rsid w:val="004877D3"/>
    <w:rsid w:val="004D4597"/>
    <w:rsid w:val="004E5273"/>
    <w:rsid w:val="004F38BD"/>
    <w:rsid w:val="0050621E"/>
    <w:rsid w:val="005208D1"/>
    <w:rsid w:val="005274D0"/>
    <w:rsid w:val="00534815"/>
    <w:rsid w:val="00534CCB"/>
    <w:rsid w:val="00540897"/>
    <w:rsid w:val="00581A68"/>
    <w:rsid w:val="005A240B"/>
    <w:rsid w:val="005A36CD"/>
    <w:rsid w:val="005A5F63"/>
    <w:rsid w:val="005C0792"/>
    <w:rsid w:val="005C2C17"/>
    <w:rsid w:val="005C3CA9"/>
    <w:rsid w:val="005E0017"/>
    <w:rsid w:val="00603613"/>
    <w:rsid w:val="00622F45"/>
    <w:rsid w:val="006271D2"/>
    <w:rsid w:val="00627EFF"/>
    <w:rsid w:val="006651FA"/>
    <w:rsid w:val="006667EE"/>
    <w:rsid w:val="00673575"/>
    <w:rsid w:val="00673A07"/>
    <w:rsid w:val="006C2A92"/>
    <w:rsid w:val="006C496F"/>
    <w:rsid w:val="006D3B87"/>
    <w:rsid w:val="006F4F5E"/>
    <w:rsid w:val="007050C6"/>
    <w:rsid w:val="007052B7"/>
    <w:rsid w:val="00706AB5"/>
    <w:rsid w:val="00715225"/>
    <w:rsid w:val="007211CC"/>
    <w:rsid w:val="00725CB8"/>
    <w:rsid w:val="00730131"/>
    <w:rsid w:val="007315B1"/>
    <w:rsid w:val="00744A20"/>
    <w:rsid w:val="0074516A"/>
    <w:rsid w:val="007F6E66"/>
    <w:rsid w:val="00800B2B"/>
    <w:rsid w:val="008033CD"/>
    <w:rsid w:val="008061B1"/>
    <w:rsid w:val="00806315"/>
    <w:rsid w:val="0082555C"/>
    <w:rsid w:val="008278C8"/>
    <w:rsid w:val="00831BE8"/>
    <w:rsid w:val="00865173"/>
    <w:rsid w:val="008737A9"/>
    <w:rsid w:val="00873F88"/>
    <w:rsid w:val="00874EB5"/>
    <w:rsid w:val="008A14CE"/>
    <w:rsid w:val="008A2F48"/>
    <w:rsid w:val="008D401A"/>
    <w:rsid w:val="008D4411"/>
    <w:rsid w:val="008E1437"/>
    <w:rsid w:val="008F3D67"/>
    <w:rsid w:val="00952BE5"/>
    <w:rsid w:val="009567E1"/>
    <w:rsid w:val="009568F9"/>
    <w:rsid w:val="009A00DA"/>
    <w:rsid w:val="009A6E1E"/>
    <w:rsid w:val="009D1886"/>
    <w:rsid w:val="009D610E"/>
    <w:rsid w:val="009D6DA5"/>
    <w:rsid w:val="009E4BBD"/>
    <w:rsid w:val="00A02C83"/>
    <w:rsid w:val="00A11877"/>
    <w:rsid w:val="00A24AB3"/>
    <w:rsid w:val="00A3520D"/>
    <w:rsid w:val="00A44672"/>
    <w:rsid w:val="00A51C3A"/>
    <w:rsid w:val="00A6211D"/>
    <w:rsid w:val="00A62FFE"/>
    <w:rsid w:val="00A63092"/>
    <w:rsid w:val="00AA5F87"/>
    <w:rsid w:val="00AC5AAC"/>
    <w:rsid w:val="00AE4185"/>
    <w:rsid w:val="00B0543F"/>
    <w:rsid w:val="00B07037"/>
    <w:rsid w:val="00B13497"/>
    <w:rsid w:val="00B13809"/>
    <w:rsid w:val="00B35831"/>
    <w:rsid w:val="00B46DDD"/>
    <w:rsid w:val="00B478E5"/>
    <w:rsid w:val="00B6012A"/>
    <w:rsid w:val="00B64416"/>
    <w:rsid w:val="00B7205F"/>
    <w:rsid w:val="00B77D57"/>
    <w:rsid w:val="00B84A22"/>
    <w:rsid w:val="00B85361"/>
    <w:rsid w:val="00B9074B"/>
    <w:rsid w:val="00B9753C"/>
    <w:rsid w:val="00BA18B5"/>
    <w:rsid w:val="00BD334A"/>
    <w:rsid w:val="00BD67B0"/>
    <w:rsid w:val="00BD7320"/>
    <w:rsid w:val="00BE66D2"/>
    <w:rsid w:val="00BF22B3"/>
    <w:rsid w:val="00BF50A0"/>
    <w:rsid w:val="00C0579C"/>
    <w:rsid w:val="00C11D3E"/>
    <w:rsid w:val="00C3093A"/>
    <w:rsid w:val="00C35A65"/>
    <w:rsid w:val="00C46685"/>
    <w:rsid w:val="00CB6090"/>
    <w:rsid w:val="00CE163A"/>
    <w:rsid w:val="00CE2BA8"/>
    <w:rsid w:val="00CE6A37"/>
    <w:rsid w:val="00CF5CFB"/>
    <w:rsid w:val="00D15F50"/>
    <w:rsid w:val="00D46B17"/>
    <w:rsid w:val="00D65E0C"/>
    <w:rsid w:val="00D74CA0"/>
    <w:rsid w:val="00D91C2E"/>
    <w:rsid w:val="00D928FB"/>
    <w:rsid w:val="00D9760C"/>
    <w:rsid w:val="00DA787B"/>
    <w:rsid w:val="00DB6702"/>
    <w:rsid w:val="00DC4507"/>
    <w:rsid w:val="00DD151E"/>
    <w:rsid w:val="00DD36C6"/>
    <w:rsid w:val="00DE2E15"/>
    <w:rsid w:val="00E1122E"/>
    <w:rsid w:val="00E120A9"/>
    <w:rsid w:val="00E24A1C"/>
    <w:rsid w:val="00E51A51"/>
    <w:rsid w:val="00E6042A"/>
    <w:rsid w:val="00E674E3"/>
    <w:rsid w:val="00E80ABA"/>
    <w:rsid w:val="00EC4869"/>
    <w:rsid w:val="00EF64C1"/>
    <w:rsid w:val="00F242D7"/>
    <w:rsid w:val="00F44D01"/>
    <w:rsid w:val="00F60C76"/>
    <w:rsid w:val="00F6263E"/>
    <w:rsid w:val="00F77F9B"/>
    <w:rsid w:val="00F822F2"/>
    <w:rsid w:val="00F86F36"/>
    <w:rsid w:val="00F9164C"/>
    <w:rsid w:val="00FB28FA"/>
    <w:rsid w:val="00FB2CCD"/>
    <w:rsid w:val="00FB7CEE"/>
    <w:rsid w:val="00FC3357"/>
    <w:rsid w:val="00FE4B1D"/>
    <w:rsid w:val="00FF3CC5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6D91"/>
  <w15:chartTrackingRefBased/>
  <w15:docId w15:val="{8CE1202E-0CE0-492B-9961-7D8AA01F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AF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F64C1"/>
    <w:pPr>
      <w:spacing w:after="120"/>
      <w:outlineLvl w:val="1"/>
    </w:pPr>
    <w:rPr>
      <w:rFonts w:ascii="Open Sans" w:hAnsi="Open Sans" w:cs="Times New Roman"/>
      <w:b/>
      <w:bCs/>
      <w:color w:val="999999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CB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1A97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311A9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1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A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9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2BA8"/>
    <w:rPr>
      <w:color w:val="954F72" w:themeColor="followedHyperlink"/>
      <w:u w:val="single"/>
    </w:rPr>
  </w:style>
  <w:style w:type="paragraph" w:customStyle="1" w:styleId="Default">
    <w:name w:val="Default"/>
    <w:rsid w:val="00534C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64C1"/>
    <w:rPr>
      <w:rFonts w:ascii="Open Sans" w:hAnsi="Open Sans" w:cs="Times New Roman"/>
      <w:b/>
      <w:bCs/>
      <w:color w:val="999999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D3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85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/pha.site/coronavir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xecutiveoffice-ni.gov.uk/news/statement-executive-decisions-12-november-20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ms@eani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well.eani.org.uk/events/2020-11-19-000000/international-mens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B2F25-350F-465D-8391-89A26264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Headlines 12.11.20 text only version</vt:lpstr>
    </vt:vector>
  </TitlesOfParts>
  <Company>EANI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Headlines 12.11.20 text only version</dc:title>
  <dc:subject>Employee Update</dc:subject>
  <dc:creator>EA Communications</dc:creator>
  <cp:keywords>Staff Headlines Employee Update</cp:keywords>
  <dc:description>Employee Update (Staff Headlines) issued to all staff 12.11.20</dc:description>
  <cp:lastModifiedBy>Anne Bresland</cp:lastModifiedBy>
  <cp:revision>17</cp:revision>
  <cp:lastPrinted>2020-11-12T13:09:00Z</cp:lastPrinted>
  <dcterms:created xsi:type="dcterms:W3CDTF">2020-11-16T10:05:00Z</dcterms:created>
  <dcterms:modified xsi:type="dcterms:W3CDTF">2020-11-19T12:22:00Z</dcterms:modified>
  <cp:category>Employee Update</cp:category>
</cp:coreProperties>
</file>