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naphylaxes Training For Schools"/>
        <w:tblDescription w:val="Commentary"/>
      </w:tblPr>
      <w:tblGrid>
        <w:gridCol w:w="1499"/>
        <w:gridCol w:w="7527"/>
      </w:tblGrid>
      <w:tr w:rsidR="00B75027" w:rsidRPr="00B75027" w:rsidTr="00B75027">
        <w:trPr>
          <w:tblHeader/>
        </w:trPr>
        <w:tc>
          <w:tcPr>
            <w:tcW w:w="1526" w:type="dxa"/>
          </w:tcPr>
          <w:p w:rsidR="00B75027" w:rsidRPr="00B75027" w:rsidRDefault="00B75027" w:rsidP="00860EB8">
            <w:bookmarkStart w:id="0" w:name="_GoBack"/>
            <w:bookmarkEnd w:id="0"/>
            <w:r w:rsidRPr="00B75027">
              <w:t>Slide</w:t>
            </w:r>
          </w:p>
        </w:tc>
        <w:tc>
          <w:tcPr>
            <w:tcW w:w="7716" w:type="dxa"/>
          </w:tcPr>
          <w:p w:rsidR="00B75027" w:rsidRPr="00B75027" w:rsidRDefault="00B75027" w:rsidP="00860EB8">
            <w:r w:rsidRPr="00B75027">
              <w:t>Commentary</w:t>
            </w:r>
          </w:p>
        </w:tc>
      </w:tr>
      <w:tr w:rsidR="00B75027" w:rsidRPr="00B75027" w:rsidTr="00B75027">
        <w:tc>
          <w:tcPr>
            <w:tcW w:w="1526" w:type="dxa"/>
          </w:tcPr>
          <w:p w:rsidR="00B75027" w:rsidRPr="00B75027" w:rsidRDefault="00B75027" w:rsidP="00860EB8">
            <w:r w:rsidRPr="00B75027">
              <w:t>1</w:t>
            </w:r>
          </w:p>
        </w:tc>
        <w:tc>
          <w:tcPr>
            <w:tcW w:w="7716" w:type="dxa"/>
          </w:tcPr>
          <w:p w:rsidR="00B75027" w:rsidRPr="00B75027" w:rsidRDefault="00B75027" w:rsidP="00860EB8">
            <w:r w:rsidRPr="00B75027">
              <w:rPr>
                <w:lang w:val="en-US"/>
              </w:rPr>
              <w:t>Hello &amp; welcome to this educational session about the management of children at risk of anaphylaxis in the schools.</w:t>
            </w:r>
          </w:p>
          <w:p w:rsidR="00B75027" w:rsidRPr="00B75027" w:rsidRDefault="00B75027" w:rsidP="00860EB8">
            <w:r w:rsidRPr="00B75027">
              <w:rPr>
                <w:lang w:val="en-US"/>
              </w:rPr>
              <w:t xml:space="preserve">This presentation has been co-produced by the Public Health Agency &amp; the Regional School Nurse Leads and the </w:t>
            </w:r>
            <w:r w:rsidRPr="00B75027">
              <w:t>Northern Ireland Paediatric Respiratory and Allergy Network and in particular the Allergy Team in the Northern Health and Social Care Trust.</w:t>
            </w:r>
          </w:p>
          <w:p w:rsidR="00B75027" w:rsidRPr="00B75027" w:rsidRDefault="00B75027" w:rsidP="00860EB8"/>
        </w:tc>
      </w:tr>
      <w:tr w:rsidR="00B75027" w:rsidRPr="00B75027" w:rsidTr="00B75027">
        <w:tc>
          <w:tcPr>
            <w:tcW w:w="1526" w:type="dxa"/>
          </w:tcPr>
          <w:p w:rsidR="00B75027" w:rsidRPr="00B75027" w:rsidRDefault="00B75027" w:rsidP="00860EB8">
            <w:r w:rsidRPr="00B75027">
              <w:t>2</w:t>
            </w:r>
          </w:p>
        </w:tc>
        <w:tc>
          <w:tcPr>
            <w:tcW w:w="7716" w:type="dxa"/>
          </w:tcPr>
          <w:p w:rsidR="00B75027" w:rsidRPr="00B75027" w:rsidRDefault="00B75027" w:rsidP="00860EB8">
            <w:r w:rsidRPr="00B75027">
              <w:t xml:space="preserve">The aim of this presentation is to raise awareness about allergy and give information about the management of a child at risk of anaphylaxis within a school setting. The presentation will cover </w:t>
            </w:r>
            <w:r w:rsidRPr="00B75027">
              <w:rPr>
                <w:lang w:val="en-US"/>
              </w:rPr>
              <w:t>signs and symptoms of anaphylaxis, how to treat a pupil with an acute allergic reaction and provides advice on how to</w:t>
            </w:r>
            <w:r w:rsidRPr="00B75027">
              <w:rPr>
                <w:lang w:val="en-US"/>
              </w:rPr>
              <w:tab/>
              <w:t xml:space="preserve">use adrenaline auto-injectors (AAI).  It is expected that use of the adrenaline auto injector is practiced using a pretend device (or placebo) on a regular basis.  </w:t>
            </w:r>
          </w:p>
          <w:p w:rsidR="00B75027" w:rsidRPr="00B75027" w:rsidRDefault="00B75027" w:rsidP="00860EB8"/>
        </w:tc>
      </w:tr>
      <w:tr w:rsidR="00B75027" w:rsidRPr="00B75027" w:rsidTr="00B75027">
        <w:tc>
          <w:tcPr>
            <w:tcW w:w="1526" w:type="dxa"/>
          </w:tcPr>
          <w:p w:rsidR="00B75027" w:rsidRPr="00B75027" w:rsidRDefault="00B75027" w:rsidP="00860EB8">
            <w:r w:rsidRPr="00B75027">
              <w:t>3</w:t>
            </w:r>
          </w:p>
        </w:tc>
        <w:tc>
          <w:tcPr>
            <w:tcW w:w="7716" w:type="dxa"/>
          </w:tcPr>
          <w:p w:rsidR="00B75027" w:rsidRPr="00B75027" w:rsidRDefault="00B75027" w:rsidP="00860EB8">
            <w:r w:rsidRPr="00B75027">
              <w:t xml:space="preserve">Many health care professionals are involved in the care of a child at risk of an anaphylactic reaction and by way of </w:t>
            </w:r>
            <w:r>
              <w:t xml:space="preserve">an </w:t>
            </w:r>
            <w:r w:rsidRPr="00B75027">
              <w:t xml:space="preserve">introduction, I would like to explain who we all are and what our role is in relation to the management children with allergy in schools.  </w:t>
            </w:r>
            <w:r w:rsidRPr="00B75027">
              <w:rPr>
                <w:lang w:val="en-US"/>
              </w:rPr>
              <w:t xml:space="preserve">This presentation therefore outlines the roles and responsibilities of hospital based specialist allergy &amp; respiratory nurses, school nurses, school staff, parents and pupils. </w:t>
            </w:r>
          </w:p>
          <w:p w:rsidR="00B75027" w:rsidRPr="00B75027" w:rsidRDefault="00B75027" w:rsidP="00860EB8"/>
        </w:tc>
      </w:tr>
      <w:tr w:rsidR="00B75027" w:rsidRPr="00B75027" w:rsidTr="00B75027">
        <w:tc>
          <w:tcPr>
            <w:tcW w:w="1526" w:type="dxa"/>
          </w:tcPr>
          <w:p w:rsidR="00B75027" w:rsidRPr="00B75027" w:rsidRDefault="00B75027" w:rsidP="00860EB8">
            <w:r w:rsidRPr="00B75027">
              <w:t>4</w:t>
            </w:r>
          </w:p>
        </w:tc>
        <w:tc>
          <w:tcPr>
            <w:tcW w:w="7716" w:type="dxa"/>
          </w:tcPr>
          <w:p w:rsidR="00B75027" w:rsidRPr="00B75027" w:rsidRDefault="00B75027" w:rsidP="00860EB8">
            <w:r w:rsidRPr="00B75027">
              <w:t>The Paediatric Respiratory and Allergy Nurse Specialist (PAANS) among other things provides the family with the information and training as listed when they attend their allergy clinic appointment.  They may only see the family once every 1-2 years at clinic when their allergies are reassessed and education and training reinforced.  At other times they act as a point of contact for families who have queries and concerns about their child’s asthma or allergies.</w:t>
            </w:r>
          </w:p>
          <w:p w:rsidR="00B75027" w:rsidRPr="00B75027" w:rsidRDefault="00B75027" w:rsidP="00860EB8"/>
        </w:tc>
      </w:tr>
      <w:tr w:rsidR="00B75027" w:rsidRPr="00B75027" w:rsidTr="00B75027">
        <w:tc>
          <w:tcPr>
            <w:tcW w:w="1526" w:type="dxa"/>
          </w:tcPr>
          <w:p w:rsidR="00B75027" w:rsidRPr="00B75027" w:rsidRDefault="00B75027" w:rsidP="00860EB8">
            <w:r w:rsidRPr="00B75027">
              <w:t>5</w:t>
            </w:r>
          </w:p>
        </w:tc>
        <w:tc>
          <w:tcPr>
            <w:tcW w:w="7716" w:type="dxa"/>
          </w:tcPr>
          <w:p w:rsidR="00B75027" w:rsidRPr="00B75027" w:rsidRDefault="00B75027" w:rsidP="00860EB8">
            <w:r w:rsidRPr="00B75027">
              <w:rPr>
                <w:lang w:val="en-US"/>
              </w:rPr>
              <w:t xml:space="preserve">The school nursing team usually provides this training to schools as well as the other points listed. They are available to visit any school who request a face to face demonstration in the use of an adrenaline </w:t>
            </w:r>
            <w:proofErr w:type="spellStart"/>
            <w:r w:rsidRPr="00B75027">
              <w:rPr>
                <w:lang w:val="en-US"/>
              </w:rPr>
              <w:t>autoinjector</w:t>
            </w:r>
            <w:proofErr w:type="spellEnd"/>
            <w:r w:rsidRPr="00B75027">
              <w:rPr>
                <w:lang w:val="en-US"/>
              </w:rPr>
              <w:t xml:space="preserve"> after completion of this training.</w:t>
            </w:r>
          </w:p>
          <w:p w:rsidR="00B75027" w:rsidRPr="00B75027" w:rsidRDefault="00B75027" w:rsidP="00860EB8">
            <w:r w:rsidRPr="00B75027">
              <w:rPr>
                <w:lang w:val="en-US"/>
              </w:rPr>
              <w:lastRenderedPageBreak/>
              <w:t xml:space="preserve">It is important to ensure allergy action plans and emergency information is updated as soon as possible after any changes e.g. if the child develops another food allergy or the parents change their mobile phone numbers.  </w:t>
            </w:r>
            <w:r w:rsidRPr="00B75027">
              <w:t xml:space="preserve">Each year, the School Nurse will contact the family requesting them to advise if there are any change to the allergy action plan including the food allergens and contact </w:t>
            </w:r>
            <w:proofErr w:type="spellStart"/>
            <w:r w:rsidRPr="00B75027">
              <w:t>detials</w:t>
            </w:r>
            <w:proofErr w:type="spellEnd"/>
            <w:r w:rsidRPr="00B75027">
              <w:t xml:space="preserve">.  The care plan will be updated if required. </w:t>
            </w:r>
          </w:p>
          <w:p w:rsidR="00B75027" w:rsidRPr="00B75027" w:rsidRDefault="00B75027" w:rsidP="00860EB8">
            <w:r w:rsidRPr="00B75027">
              <w:rPr>
                <w:lang w:val="en-US"/>
              </w:rPr>
              <w:t>This training which is provided today is very important.  Anaphylaxis can be fatal therefore it is important if a child is left in your care at school you know how to treat any reactions.</w:t>
            </w:r>
          </w:p>
          <w:p w:rsidR="00B75027" w:rsidRPr="00B75027" w:rsidRDefault="00B75027" w:rsidP="00860EB8"/>
        </w:tc>
      </w:tr>
      <w:tr w:rsidR="00B75027" w:rsidRPr="00B75027" w:rsidTr="00B75027">
        <w:tc>
          <w:tcPr>
            <w:tcW w:w="1526" w:type="dxa"/>
          </w:tcPr>
          <w:p w:rsidR="00B75027" w:rsidRPr="00B75027" w:rsidRDefault="00B75027" w:rsidP="00860EB8">
            <w:r w:rsidRPr="00B75027">
              <w:lastRenderedPageBreak/>
              <w:t>6</w:t>
            </w:r>
          </w:p>
        </w:tc>
        <w:tc>
          <w:tcPr>
            <w:tcW w:w="7716" w:type="dxa"/>
          </w:tcPr>
          <w:p w:rsidR="00B75027" w:rsidRPr="00B75027" w:rsidRDefault="00B75027" w:rsidP="00860EB8">
            <w:r w:rsidRPr="00B75027">
              <w:rPr>
                <w:lang w:val="en-US"/>
              </w:rPr>
              <w:t xml:space="preserve">The school nursing team usually provides this training to schools as well as the other points listed. They are available to visit any school who request a face to face demonstration in the use of an adrenaline </w:t>
            </w:r>
            <w:proofErr w:type="spellStart"/>
            <w:r w:rsidRPr="00B75027">
              <w:rPr>
                <w:lang w:val="en-US"/>
              </w:rPr>
              <w:t>autoinjector</w:t>
            </w:r>
            <w:proofErr w:type="spellEnd"/>
            <w:r w:rsidRPr="00B75027">
              <w:rPr>
                <w:lang w:val="en-US"/>
              </w:rPr>
              <w:t xml:space="preserve"> after completion of this training.</w:t>
            </w:r>
          </w:p>
          <w:p w:rsidR="00B75027" w:rsidRPr="00B75027" w:rsidRDefault="00B75027" w:rsidP="00860EB8">
            <w:r w:rsidRPr="00B75027">
              <w:rPr>
                <w:lang w:val="en-US"/>
              </w:rPr>
              <w:t xml:space="preserve">It is important to ensure allergy action plans and emergency information is updated as soon as possible after any changes e.g. if the child develops another food allergy or the parents change their mobile phone numbers.  </w:t>
            </w:r>
            <w:r w:rsidRPr="00B75027">
              <w:t xml:space="preserve">Each year, the School Nurse will contact the family requesting them to advise if there are any change to the allergy action plan including the food allergens and contact </w:t>
            </w:r>
            <w:proofErr w:type="spellStart"/>
            <w:r w:rsidRPr="00B75027">
              <w:t>detials</w:t>
            </w:r>
            <w:proofErr w:type="spellEnd"/>
            <w:r w:rsidRPr="00B75027">
              <w:t xml:space="preserve">.  The care plan will be updated if required. </w:t>
            </w:r>
          </w:p>
          <w:p w:rsidR="00B75027" w:rsidRPr="00B75027" w:rsidRDefault="00B75027" w:rsidP="00860EB8">
            <w:r w:rsidRPr="00B75027">
              <w:rPr>
                <w:lang w:val="en-US"/>
              </w:rPr>
              <w:t>This training which is provided today is very important.  Anaphylaxis can be fatal therefore it is important if a child is left in your care at school you know how to treat any reactions.</w:t>
            </w:r>
          </w:p>
          <w:p w:rsidR="00B75027" w:rsidRPr="00B75027" w:rsidRDefault="00B75027" w:rsidP="00860EB8"/>
        </w:tc>
      </w:tr>
      <w:tr w:rsidR="00B75027" w:rsidRPr="00B75027" w:rsidTr="00B75027">
        <w:tc>
          <w:tcPr>
            <w:tcW w:w="1526" w:type="dxa"/>
          </w:tcPr>
          <w:p w:rsidR="00B75027" w:rsidRPr="00B75027" w:rsidRDefault="00B75027" w:rsidP="00860EB8">
            <w:r w:rsidRPr="00B75027">
              <w:t>7</w:t>
            </w:r>
          </w:p>
        </w:tc>
        <w:tc>
          <w:tcPr>
            <w:tcW w:w="7716" w:type="dxa"/>
          </w:tcPr>
          <w:p w:rsidR="00B75027" w:rsidRPr="00B75027" w:rsidRDefault="00B75027" w:rsidP="00860EB8"/>
        </w:tc>
      </w:tr>
      <w:tr w:rsidR="00B75027" w:rsidRPr="00B75027" w:rsidTr="00B75027">
        <w:tc>
          <w:tcPr>
            <w:tcW w:w="1526" w:type="dxa"/>
          </w:tcPr>
          <w:p w:rsidR="00B75027" w:rsidRPr="00B75027" w:rsidRDefault="00B75027" w:rsidP="00860EB8">
            <w:r w:rsidRPr="00B75027">
              <w:t>8</w:t>
            </w:r>
          </w:p>
        </w:tc>
        <w:tc>
          <w:tcPr>
            <w:tcW w:w="7716" w:type="dxa"/>
          </w:tcPr>
          <w:p w:rsidR="00B75027" w:rsidRPr="00B75027" w:rsidRDefault="00B75027" w:rsidP="00860EB8">
            <w:r w:rsidRPr="00B75027">
              <w:t xml:space="preserve">An allergic reaction occurs when the body wrongly identifies a substance as a threat. Up to 30% of the population may have an allergy but food allergy only accounts for a small proportion of this. In school aged children, about 4% may have a food allergy but not everyone with a food allergy needs to carry adrenaline. Food triggered allergic reactions tend to occur within 1 hour (and occasionally up 2 hours) after consuming the food. Symptoms of an allergic reaction can vary and include swelling of the face, lips or eyes or a widespread itchy skin rash like nettle stings. The severity of the reaction depends upon many factors including how much of </w:t>
            </w:r>
            <w:r w:rsidRPr="00B75027">
              <w:lastRenderedPageBreak/>
              <w:t xml:space="preserve">the food is consumed, if they are unwell or if they have been running around a lot. </w:t>
            </w:r>
          </w:p>
          <w:p w:rsidR="00B75027" w:rsidRPr="00B75027" w:rsidRDefault="00B75027" w:rsidP="00860EB8"/>
        </w:tc>
      </w:tr>
      <w:tr w:rsidR="00B75027" w:rsidRPr="00B75027" w:rsidTr="00B75027">
        <w:tc>
          <w:tcPr>
            <w:tcW w:w="1526" w:type="dxa"/>
          </w:tcPr>
          <w:p w:rsidR="00B75027" w:rsidRPr="00B75027" w:rsidRDefault="00B75027" w:rsidP="00860EB8">
            <w:r w:rsidRPr="00B75027">
              <w:lastRenderedPageBreak/>
              <w:t>9</w:t>
            </w:r>
          </w:p>
        </w:tc>
        <w:tc>
          <w:tcPr>
            <w:tcW w:w="7716" w:type="dxa"/>
          </w:tcPr>
          <w:p w:rsidR="00B75027" w:rsidRPr="00B75027" w:rsidRDefault="00B75027" w:rsidP="00860EB8">
            <w:r w:rsidRPr="00B75027">
              <w:t>Anaphylaxis is the most severe type of an allergic reaction. It is unlikely that anyone will develop an anaphylactic reaction as a result of airborne allergen – someone else eating peanuts in the same room, however they may experience an itchy mouth as a result of this which can be unpleasant.</w:t>
            </w:r>
          </w:p>
          <w:p w:rsidR="00B75027" w:rsidRPr="00B75027" w:rsidRDefault="00B75027" w:rsidP="00860EB8"/>
        </w:tc>
      </w:tr>
      <w:tr w:rsidR="00B75027" w:rsidRPr="00B75027" w:rsidTr="00B75027">
        <w:tc>
          <w:tcPr>
            <w:tcW w:w="1526" w:type="dxa"/>
          </w:tcPr>
          <w:p w:rsidR="00B75027" w:rsidRPr="00B75027" w:rsidRDefault="00B75027" w:rsidP="00860EB8">
            <w:r w:rsidRPr="00B75027">
              <w:t>10</w:t>
            </w:r>
          </w:p>
        </w:tc>
        <w:tc>
          <w:tcPr>
            <w:tcW w:w="7716" w:type="dxa"/>
          </w:tcPr>
          <w:p w:rsidR="00B75027" w:rsidRPr="00B75027" w:rsidRDefault="00B75027" w:rsidP="00860EB8">
            <w:r w:rsidRPr="00B75027">
              <w:t>The next 2 slides look at actions required by schools</w:t>
            </w:r>
          </w:p>
          <w:p w:rsidR="00B75027" w:rsidRPr="00B75027" w:rsidRDefault="00B75027" w:rsidP="00860EB8"/>
        </w:tc>
      </w:tr>
      <w:tr w:rsidR="00B75027" w:rsidRPr="00B75027" w:rsidTr="00B75027">
        <w:tc>
          <w:tcPr>
            <w:tcW w:w="1526" w:type="dxa"/>
          </w:tcPr>
          <w:p w:rsidR="00B75027" w:rsidRPr="00B75027" w:rsidRDefault="00B75027" w:rsidP="00860EB8">
            <w:r w:rsidRPr="00B75027">
              <w:t>11</w:t>
            </w:r>
          </w:p>
        </w:tc>
        <w:tc>
          <w:tcPr>
            <w:tcW w:w="7716" w:type="dxa"/>
          </w:tcPr>
          <w:p w:rsidR="00B75027" w:rsidRPr="00B75027" w:rsidRDefault="00B75027" w:rsidP="00860EB8">
            <w:r w:rsidRPr="00B75027">
              <w:t>If a pupil has been recommended to carry adrenaline, then that pupil requires a</w:t>
            </w:r>
            <w:r w:rsidRPr="00B75027">
              <w:rPr>
                <w:lang w:val="en-US"/>
              </w:rPr>
              <w:t xml:space="preserve"> </w:t>
            </w:r>
            <w:proofErr w:type="spellStart"/>
            <w:r w:rsidRPr="00B75027">
              <w:rPr>
                <w:lang w:val="en-US"/>
              </w:rPr>
              <w:t>personalised</w:t>
            </w:r>
            <w:proofErr w:type="spellEnd"/>
            <w:r w:rsidRPr="00B75027">
              <w:rPr>
                <w:lang w:val="en-US"/>
              </w:rPr>
              <w:t xml:space="preserve"> allergy action plan, x 2  AAI, Antihistamine and a blue Reliever inhaler, if prescribed for asthma</w:t>
            </w:r>
          </w:p>
          <w:p w:rsidR="00B75027" w:rsidRPr="00B75027" w:rsidRDefault="00B75027" w:rsidP="00860EB8">
            <w:r w:rsidRPr="00B75027">
              <w:rPr>
                <w:lang w:val="en-US"/>
              </w:rPr>
              <w:t>These should be kept together &amp; accessible. They should not be locked away! They should always be available including for out of school activities</w:t>
            </w:r>
          </w:p>
          <w:p w:rsidR="00B75027" w:rsidRPr="00B75027" w:rsidRDefault="00B75027" w:rsidP="00860EB8">
            <w:r w:rsidRPr="00B75027">
              <w:t>The allergy service usually advise pupils who are post primary to carry their at least 1 adrenaline auto-injector themselves. Pupils who are post primary may not always be in the school building and will require access to the auto-injector for travel to and from school.</w:t>
            </w:r>
          </w:p>
          <w:p w:rsidR="00B75027" w:rsidRPr="00B75027" w:rsidRDefault="00B75027" w:rsidP="00860EB8">
            <w:r w:rsidRPr="00B75027">
              <w:t xml:space="preserve">At other times they may be some distance from the school office.  </w:t>
            </w:r>
          </w:p>
          <w:p w:rsidR="00B75027" w:rsidRPr="00B75027" w:rsidRDefault="00B75027" w:rsidP="00860EB8">
            <w:r w:rsidRPr="00B75027">
              <w:t>There should be a discussion between teaching staff, the pupil and their parents at the start of the school year to discuss these arrangements.</w:t>
            </w:r>
          </w:p>
          <w:p w:rsidR="00B75027" w:rsidRPr="00B75027" w:rsidRDefault="00B75027" w:rsidP="00860EB8">
            <w:r w:rsidRPr="00B75027">
              <w:t>The school should carry out a risk assessment.</w:t>
            </w:r>
          </w:p>
          <w:p w:rsidR="00B75027" w:rsidRPr="00B75027" w:rsidRDefault="00B75027" w:rsidP="00860EB8"/>
        </w:tc>
      </w:tr>
      <w:tr w:rsidR="00B75027" w:rsidRPr="00B75027" w:rsidTr="00B75027">
        <w:tc>
          <w:tcPr>
            <w:tcW w:w="1526" w:type="dxa"/>
          </w:tcPr>
          <w:p w:rsidR="00B75027" w:rsidRPr="00B75027" w:rsidRDefault="00B75027" w:rsidP="00860EB8">
            <w:r w:rsidRPr="00B75027">
              <w:t>12</w:t>
            </w:r>
          </w:p>
        </w:tc>
        <w:tc>
          <w:tcPr>
            <w:tcW w:w="7716" w:type="dxa"/>
          </w:tcPr>
          <w:p w:rsidR="00B75027" w:rsidRPr="00B75027" w:rsidRDefault="00B75027" w:rsidP="00860EB8">
            <w:r w:rsidRPr="00B75027">
              <w:t>I would just like to highlight the importance of informing support staff and relief teachers about a pupil’s allergy.</w:t>
            </w:r>
          </w:p>
          <w:p w:rsidR="00B75027" w:rsidRPr="00B75027" w:rsidRDefault="00B75027" w:rsidP="00860EB8">
            <w:r w:rsidRPr="00B75027">
              <w:t>This may be something which could be easily overlooked in a busy school.</w:t>
            </w:r>
          </w:p>
          <w:p w:rsidR="00B75027" w:rsidRPr="00B75027" w:rsidRDefault="00B75027" w:rsidP="00860EB8"/>
        </w:tc>
      </w:tr>
      <w:tr w:rsidR="00B75027" w:rsidRPr="00B75027" w:rsidTr="00B75027">
        <w:tc>
          <w:tcPr>
            <w:tcW w:w="1526" w:type="dxa"/>
          </w:tcPr>
          <w:p w:rsidR="00B75027" w:rsidRPr="00B75027" w:rsidRDefault="00B75027" w:rsidP="00860EB8">
            <w:r w:rsidRPr="00B75027">
              <w:lastRenderedPageBreak/>
              <w:t>13</w:t>
            </w:r>
          </w:p>
        </w:tc>
        <w:tc>
          <w:tcPr>
            <w:tcW w:w="7716" w:type="dxa"/>
          </w:tcPr>
          <w:p w:rsidR="00B75027" w:rsidRPr="00B75027" w:rsidRDefault="00B75027" w:rsidP="00860EB8">
            <w:r w:rsidRPr="00B75027">
              <w:t>Over the next series of slides I will go through the allergy action plan.  This is document produced by the British Society for Allergy and Clinical Immunology and should be used for all children at risk of an anaphylactic reaction.</w:t>
            </w:r>
          </w:p>
          <w:p w:rsidR="00B75027" w:rsidRPr="00B75027" w:rsidRDefault="00B75027" w:rsidP="00860EB8"/>
        </w:tc>
      </w:tr>
      <w:tr w:rsidR="00B75027" w:rsidRPr="00B75027" w:rsidTr="00B75027">
        <w:tc>
          <w:tcPr>
            <w:tcW w:w="1526" w:type="dxa"/>
          </w:tcPr>
          <w:p w:rsidR="00B75027" w:rsidRPr="00B75027" w:rsidRDefault="00B75027" w:rsidP="00860EB8">
            <w:r w:rsidRPr="00B75027">
              <w:t>14</w:t>
            </w:r>
          </w:p>
        </w:tc>
        <w:tc>
          <w:tcPr>
            <w:tcW w:w="7716" w:type="dxa"/>
          </w:tcPr>
          <w:p w:rsidR="00B75027" w:rsidRPr="00B75027" w:rsidRDefault="00B75027" w:rsidP="00860EB8">
            <w:r w:rsidRPr="00B75027">
              <w:t>This is the allergy action plan.</w:t>
            </w:r>
          </w:p>
          <w:p w:rsidR="00B75027" w:rsidRPr="00B75027" w:rsidRDefault="00B75027" w:rsidP="00860EB8">
            <w:r w:rsidRPr="00B75027">
              <w:t>Each pupil should have a personalised plan which indicates the foods they are allergic to and type of adrenaline auto-injector they have been prescribed and shown how to use.</w:t>
            </w:r>
          </w:p>
          <w:p w:rsidR="00B75027" w:rsidRPr="00B75027" w:rsidRDefault="00B75027" w:rsidP="00860EB8"/>
        </w:tc>
      </w:tr>
      <w:tr w:rsidR="00B75027" w:rsidRPr="00B75027" w:rsidTr="00B75027">
        <w:tc>
          <w:tcPr>
            <w:tcW w:w="1526" w:type="dxa"/>
          </w:tcPr>
          <w:p w:rsidR="00B75027" w:rsidRPr="00B75027" w:rsidRDefault="00B75027" w:rsidP="00860EB8">
            <w:r w:rsidRPr="00B75027">
              <w:t>15</w:t>
            </w:r>
          </w:p>
        </w:tc>
        <w:tc>
          <w:tcPr>
            <w:tcW w:w="7716" w:type="dxa"/>
          </w:tcPr>
          <w:p w:rsidR="00B75027" w:rsidRPr="00B75027" w:rsidRDefault="00B75027" w:rsidP="00860EB8">
            <w:r w:rsidRPr="00B75027">
              <w:rPr>
                <w:bCs/>
              </w:rPr>
              <w:t>Section 1</w:t>
            </w:r>
            <w:r w:rsidRPr="00B75027">
              <w:br/>
              <w:t>The first section at the top of the plan identifies the food/foods the pupil is allergic to and which must be avoided in their diet.</w:t>
            </w:r>
          </w:p>
          <w:p w:rsidR="00B75027" w:rsidRPr="00B75027" w:rsidRDefault="00B75027" w:rsidP="00860EB8">
            <w:r w:rsidRPr="00B75027">
              <w:t>Avoiding these foods is the most important action to take when looking after someone with a food allergy.</w:t>
            </w:r>
          </w:p>
          <w:p w:rsidR="00B75027" w:rsidRPr="00B75027" w:rsidRDefault="00B75027" w:rsidP="00860EB8">
            <w:r w:rsidRPr="00B75027">
              <w:t>There are 14 main allergens which by law have to be clearly identified on any food packaging.</w:t>
            </w:r>
          </w:p>
          <w:p w:rsidR="00B75027" w:rsidRPr="00B75027" w:rsidRDefault="00B75027" w:rsidP="00860EB8">
            <w:r w:rsidRPr="00B75027">
              <w:t xml:space="preserve">There are however many more foods which some individuals can be allergic to.  They may not be easily identified from the packaging.  </w:t>
            </w:r>
          </w:p>
          <w:p w:rsidR="00B75027" w:rsidRPr="00B75027" w:rsidRDefault="00B75027" w:rsidP="00860EB8">
            <w:r w:rsidRPr="00B75027">
              <w:t xml:space="preserve">Many people will think of nut allergy as the most severe allergy and indeed it can cause severe reactions. </w:t>
            </w:r>
          </w:p>
          <w:p w:rsidR="00B75027" w:rsidRPr="00B75027" w:rsidRDefault="00B75027" w:rsidP="00860EB8">
            <w:r w:rsidRPr="00B75027">
              <w:t>We must however remember any food can potentially cause an anaphylactic reaction.</w:t>
            </w:r>
          </w:p>
          <w:p w:rsidR="00B75027" w:rsidRPr="00B75027" w:rsidRDefault="00B75027" w:rsidP="00860EB8"/>
        </w:tc>
      </w:tr>
      <w:tr w:rsidR="00B75027" w:rsidRPr="00B75027" w:rsidTr="00B75027">
        <w:tc>
          <w:tcPr>
            <w:tcW w:w="1526" w:type="dxa"/>
          </w:tcPr>
          <w:p w:rsidR="00B75027" w:rsidRPr="00B75027" w:rsidRDefault="00B75027" w:rsidP="00860EB8">
            <w:r w:rsidRPr="00B75027">
              <w:t>16</w:t>
            </w:r>
          </w:p>
        </w:tc>
        <w:tc>
          <w:tcPr>
            <w:tcW w:w="7716" w:type="dxa"/>
          </w:tcPr>
          <w:p w:rsidR="00B75027" w:rsidRPr="00B75027" w:rsidRDefault="00B75027" w:rsidP="00860EB8">
            <w:r w:rsidRPr="00B75027">
              <w:t>Section 2 – Mild/Moderate reactions</w:t>
            </w:r>
          </w:p>
          <w:p w:rsidR="00B75027" w:rsidRPr="00B75027" w:rsidRDefault="00B75027" w:rsidP="00860EB8"/>
        </w:tc>
      </w:tr>
      <w:tr w:rsidR="00B75027" w:rsidRPr="00B75027" w:rsidTr="00B75027">
        <w:tc>
          <w:tcPr>
            <w:tcW w:w="1526" w:type="dxa"/>
          </w:tcPr>
          <w:p w:rsidR="00B75027" w:rsidRPr="00B75027" w:rsidRDefault="00B75027" w:rsidP="00860EB8">
            <w:r w:rsidRPr="00B75027">
              <w:t>17</w:t>
            </w:r>
          </w:p>
        </w:tc>
        <w:tc>
          <w:tcPr>
            <w:tcW w:w="7716" w:type="dxa"/>
          </w:tcPr>
          <w:p w:rsidR="00B75027" w:rsidRPr="00B75027" w:rsidRDefault="00B75027" w:rsidP="00860EB8">
            <w:r w:rsidRPr="00B75027">
              <w:t>This section of the plan identifies signs and symptoms of a mild or moderate allergic reaction.</w:t>
            </w:r>
          </w:p>
          <w:p w:rsidR="00B75027" w:rsidRPr="00B75027" w:rsidRDefault="00B75027" w:rsidP="00860EB8">
            <w:r w:rsidRPr="00B75027">
              <w:t>Swollen lips, face or eyes / Itchy tingling mouth / Hives or itchy skin rash / Abdominal pain or vomiting / Sudden change in behaviour</w:t>
            </w:r>
          </w:p>
          <w:p w:rsidR="00B75027" w:rsidRPr="00B75027" w:rsidRDefault="00B75027" w:rsidP="00860EB8">
            <w:r w:rsidRPr="00B75027">
              <w:lastRenderedPageBreak/>
              <w:t>These symptoms may appear to be quite dramatic, however, they are not life threatening and therefore should be treated with antihistamine medication.</w:t>
            </w:r>
          </w:p>
          <w:p w:rsidR="00B75027" w:rsidRPr="00B75027" w:rsidRDefault="00B75027" w:rsidP="00860EB8">
            <w:r w:rsidRPr="00B75027">
              <w:t>It is important however that a pupil who has mild symptoms is given antihistamine as soon as possible to treat the reaction.</w:t>
            </w:r>
          </w:p>
          <w:p w:rsidR="00B75027" w:rsidRPr="00B75027" w:rsidRDefault="00B75027" w:rsidP="00860EB8">
            <w:r w:rsidRPr="00B75027">
              <w:t>They should not be sent to get the medication themselves e.g. from the school office as the symptoms could progress to a more severe reaction.</w:t>
            </w:r>
          </w:p>
          <w:p w:rsidR="00B75027" w:rsidRPr="00B75027" w:rsidRDefault="00B75027" w:rsidP="00860EB8"/>
        </w:tc>
      </w:tr>
      <w:tr w:rsidR="00B75027" w:rsidRPr="00B75027" w:rsidTr="00B75027">
        <w:tc>
          <w:tcPr>
            <w:tcW w:w="1526" w:type="dxa"/>
          </w:tcPr>
          <w:p w:rsidR="00B75027" w:rsidRPr="00B75027" w:rsidRDefault="00B75027" w:rsidP="00860EB8">
            <w:r w:rsidRPr="00B75027">
              <w:lastRenderedPageBreak/>
              <w:t>18</w:t>
            </w:r>
          </w:p>
        </w:tc>
        <w:tc>
          <w:tcPr>
            <w:tcW w:w="7716" w:type="dxa"/>
          </w:tcPr>
          <w:p w:rsidR="00B75027" w:rsidRPr="00B75027" w:rsidRDefault="00B75027" w:rsidP="00860EB8">
            <w:r w:rsidRPr="00B75027">
              <w:t>Section 3 - Anaphylaxis</w:t>
            </w:r>
          </w:p>
          <w:p w:rsidR="00B75027" w:rsidRPr="00B75027" w:rsidRDefault="00B75027" w:rsidP="00860EB8"/>
        </w:tc>
      </w:tr>
      <w:tr w:rsidR="00B75027" w:rsidRPr="00B75027" w:rsidTr="00B75027">
        <w:tc>
          <w:tcPr>
            <w:tcW w:w="1526" w:type="dxa"/>
          </w:tcPr>
          <w:p w:rsidR="00B75027" w:rsidRPr="00B75027" w:rsidRDefault="00B75027" w:rsidP="00860EB8">
            <w:r w:rsidRPr="00B75027">
              <w:t>19</w:t>
            </w:r>
          </w:p>
        </w:tc>
        <w:tc>
          <w:tcPr>
            <w:tcW w:w="7716" w:type="dxa"/>
          </w:tcPr>
          <w:p w:rsidR="00B75027" w:rsidRPr="00B75027" w:rsidRDefault="00B75027" w:rsidP="00860EB8">
            <w:r w:rsidRPr="00B75027">
              <w:rPr>
                <w:bCs/>
              </w:rPr>
              <w:t>3. Anaphylaxis</w:t>
            </w:r>
          </w:p>
          <w:p w:rsidR="00B75027" w:rsidRPr="00B75027" w:rsidRDefault="00B75027" w:rsidP="00860EB8">
            <w:r w:rsidRPr="00B75027">
              <w:t>You must always watch out for signs of anaphylaxis if a pupil is having an allergic reaction.</w:t>
            </w:r>
          </w:p>
          <w:p w:rsidR="00B75027" w:rsidRPr="00B75027" w:rsidRDefault="00B75027" w:rsidP="00860EB8">
            <w:r w:rsidRPr="00B75027">
              <w:t>If any one of these symptoms affecting the airway, breathing or level of consciousness are present then the pupil should be treated for anaphylaxis.</w:t>
            </w:r>
          </w:p>
          <w:p w:rsidR="00B75027" w:rsidRPr="00B75027" w:rsidRDefault="00B75027" w:rsidP="00860EB8">
            <w:r w:rsidRPr="00B75027">
              <w:rPr>
                <w:bCs/>
              </w:rPr>
              <w:t>Airway</w:t>
            </w:r>
            <w:r w:rsidRPr="00B75027">
              <w:t xml:space="preserve"> symptoms include a persistent cough, hoarse voice, difficulty swallowing, swollen tongue – these symptoms indicate swelling inside the airway and could lead to breathing difficulty.</w:t>
            </w:r>
          </w:p>
          <w:p w:rsidR="00B75027" w:rsidRPr="00B75027" w:rsidRDefault="00B75027" w:rsidP="00860EB8">
            <w:proofErr w:type="gramStart"/>
            <w:r w:rsidRPr="00B75027">
              <w:rPr>
                <w:bCs/>
              </w:rPr>
              <w:t xml:space="preserve">Breathing </w:t>
            </w:r>
            <w:r w:rsidRPr="00B75027">
              <w:t xml:space="preserve"> may</w:t>
            </w:r>
            <w:proofErr w:type="gramEnd"/>
            <w:r w:rsidRPr="00B75027">
              <w:t xml:space="preserve"> become difficult or noisy and again is due to tightening of the airways.  An individual may have a wheeze (sounds like a whistle), a stridor – a loud breathing in noise or persistent cough which has come ‘out of the blue’</w:t>
            </w:r>
          </w:p>
          <w:p w:rsidR="00B75027" w:rsidRPr="00B75027" w:rsidRDefault="00B75027" w:rsidP="00860EB8">
            <w:r w:rsidRPr="00B75027">
              <w:rPr>
                <w:bCs/>
              </w:rPr>
              <w:t>Consciousness</w:t>
            </w:r>
            <w:r w:rsidRPr="00B75027">
              <w:t xml:space="preserve"> can become affected when the individual’s blood pressure drops.  This leads to persistent dizziness, the individual becoming pale or floppy, suddenly sleepy or the pupil may collapse and </w:t>
            </w:r>
            <w:proofErr w:type="spellStart"/>
            <w:r w:rsidRPr="00B75027">
              <w:t>loose</w:t>
            </w:r>
            <w:proofErr w:type="spellEnd"/>
            <w:r w:rsidRPr="00B75027">
              <w:t xml:space="preserve"> consciousness</w:t>
            </w:r>
          </w:p>
          <w:p w:rsidR="00B75027" w:rsidRPr="00B75027" w:rsidRDefault="00B75027" w:rsidP="00860EB8">
            <w:r w:rsidRPr="00B75027">
              <w:t>If any of the above are present then</w:t>
            </w:r>
          </w:p>
          <w:p w:rsidR="00B75027" w:rsidRPr="00B75027" w:rsidRDefault="00B75027" w:rsidP="00860EB8">
            <w:r w:rsidRPr="00B75027">
              <w:t xml:space="preserve">1.  </w:t>
            </w:r>
            <w:r w:rsidRPr="00B75027">
              <w:rPr>
                <w:bCs/>
              </w:rPr>
              <w:t xml:space="preserve">Lie the pupil flat </w:t>
            </w:r>
            <w:r w:rsidRPr="00B75027">
              <w:t>(to help maintain their blood pressure).  This is very important in treating anaphylaxis.  If they are finding it difficult to breathe then allow the pupil to sit up but not stand.</w:t>
            </w:r>
          </w:p>
          <w:p w:rsidR="00B75027" w:rsidRPr="00B75027" w:rsidRDefault="00B75027" w:rsidP="00860EB8">
            <w:r w:rsidRPr="00B75027">
              <w:lastRenderedPageBreak/>
              <w:t>2</w:t>
            </w:r>
            <w:r w:rsidRPr="00B75027">
              <w:rPr>
                <w:bCs/>
              </w:rPr>
              <w:t xml:space="preserve">.  Give them their adrenaline auto-injector </w:t>
            </w:r>
            <w:r w:rsidRPr="00B75027">
              <w:t>without delay</w:t>
            </w:r>
          </w:p>
          <w:p w:rsidR="00B75027" w:rsidRPr="00B75027" w:rsidRDefault="00B75027" w:rsidP="00860EB8">
            <w:r w:rsidRPr="00B75027">
              <w:t xml:space="preserve">3.  </w:t>
            </w:r>
            <w:r w:rsidRPr="00B75027">
              <w:rPr>
                <w:bCs/>
              </w:rPr>
              <w:t xml:space="preserve">Dial 999 for an ambulance </w:t>
            </w:r>
            <w:r w:rsidRPr="00B75027">
              <w:t xml:space="preserve">and ensure they understand the pupil has had </w:t>
            </w:r>
            <w:r w:rsidRPr="00B75027">
              <w:rPr>
                <w:bCs/>
              </w:rPr>
              <w:t>anaphylaxis</w:t>
            </w:r>
            <w:r w:rsidRPr="00B75027">
              <w:t xml:space="preserve"> – not just a mild allergic reaction.</w:t>
            </w:r>
          </w:p>
          <w:p w:rsidR="00B75027" w:rsidRPr="00B75027" w:rsidRDefault="00B75027" w:rsidP="00860EB8">
            <w:r w:rsidRPr="00B75027">
              <w:t>After giving the adrenaline:</w:t>
            </w:r>
          </w:p>
          <w:p w:rsidR="00B75027" w:rsidRPr="00B75027" w:rsidRDefault="00B75027" w:rsidP="00B75027">
            <w:pPr>
              <w:numPr>
                <w:ilvl w:val="0"/>
                <w:numId w:val="1"/>
              </w:numPr>
              <w:spacing w:after="0" w:line="240" w:lineRule="auto"/>
            </w:pPr>
            <w:r w:rsidRPr="00B75027">
              <w:t xml:space="preserve">It is important to stay with the pupil until the ambulance arrives.  </w:t>
            </w:r>
            <w:r w:rsidRPr="00B75027">
              <w:rPr>
                <w:bCs/>
              </w:rPr>
              <w:t xml:space="preserve">Do not stand the pupil up </w:t>
            </w:r>
            <w:r w:rsidRPr="00B75027">
              <w:t>(very important as the blood pressure could plummet)</w:t>
            </w:r>
          </w:p>
          <w:p w:rsidR="00B75027" w:rsidRPr="00B75027" w:rsidRDefault="00B75027" w:rsidP="00B75027">
            <w:pPr>
              <w:numPr>
                <w:ilvl w:val="0"/>
                <w:numId w:val="1"/>
              </w:numPr>
              <w:spacing w:after="0" w:line="240" w:lineRule="auto"/>
            </w:pPr>
            <w:r w:rsidRPr="00B75027">
              <w:t>Commence CPR if there are no signs of life</w:t>
            </w:r>
          </w:p>
          <w:p w:rsidR="00B75027" w:rsidRPr="00B75027" w:rsidRDefault="00B75027" w:rsidP="00B75027">
            <w:pPr>
              <w:numPr>
                <w:ilvl w:val="0"/>
                <w:numId w:val="1"/>
              </w:numPr>
              <w:spacing w:after="0" w:line="240" w:lineRule="auto"/>
            </w:pPr>
            <w:r w:rsidRPr="00B75027">
              <w:t>Contact – emergency telephone contact on plan and inform them of the situation</w:t>
            </w:r>
          </w:p>
          <w:p w:rsidR="00B75027" w:rsidRPr="00B75027" w:rsidRDefault="00B75027" w:rsidP="00B75027">
            <w:pPr>
              <w:numPr>
                <w:ilvl w:val="0"/>
                <w:numId w:val="1"/>
              </w:numPr>
              <w:spacing w:after="0" w:line="240" w:lineRule="auto"/>
            </w:pPr>
            <w:r w:rsidRPr="00B75027">
              <w:rPr>
                <w:bCs/>
              </w:rPr>
              <w:t>If there is no improvement after 5 minutes or the pupil is getting worse administer their 2</w:t>
            </w:r>
            <w:r w:rsidRPr="00B75027">
              <w:rPr>
                <w:bCs/>
                <w:vertAlign w:val="superscript"/>
              </w:rPr>
              <w:t>nd</w:t>
            </w:r>
            <w:r w:rsidRPr="00B75027">
              <w:rPr>
                <w:bCs/>
              </w:rPr>
              <w:t xml:space="preserve"> adrenaline auto-injector</w:t>
            </w:r>
            <w:r w:rsidRPr="00B75027">
              <w:t xml:space="preserve"> – in the other leg if possible</w:t>
            </w:r>
          </w:p>
          <w:p w:rsidR="00B75027" w:rsidRPr="00B75027" w:rsidRDefault="00B75027" w:rsidP="00860EB8"/>
        </w:tc>
      </w:tr>
      <w:tr w:rsidR="00B75027" w:rsidRPr="00B75027" w:rsidTr="00B75027">
        <w:tc>
          <w:tcPr>
            <w:tcW w:w="1526" w:type="dxa"/>
          </w:tcPr>
          <w:p w:rsidR="00B75027" w:rsidRPr="00B75027" w:rsidRDefault="00B75027" w:rsidP="00860EB8">
            <w:r w:rsidRPr="00B75027">
              <w:lastRenderedPageBreak/>
              <w:t>20</w:t>
            </w:r>
          </w:p>
        </w:tc>
        <w:tc>
          <w:tcPr>
            <w:tcW w:w="7716" w:type="dxa"/>
          </w:tcPr>
          <w:p w:rsidR="00B75027" w:rsidRPr="00B75027" w:rsidRDefault="00B75027" w:rsidP="00B75027">
            <w:r w:rsidRPr="00B75027">
              <w:rPr>
                <w:bCs/>
              </w:rPr>
              <w:t>Section 4 – Using AAI</w:t>
            </w:r>
          </w:p>
        </w:tc>
      </w:tr>
      <w:tr w:rsidR="00B75027" w:rsidRPr="00B75027" w:rsidTr="00B75027">
        <w:tc>
          <w:tcPr>
            <w:tcW w:w="1526" w:type="dxa"/>
          </w:tcPr>
          <w:p w:rsidR="00B75027" w:rsidRPr="00B75027" w:rsidRDefault="00B75027" w:rsidP="00860EB8">
            <w:r w:rsidRPr="00B75027">
              <w:t>21</w:t>
            </w:r>
          </w:p>
        </w:tc>
        <w:tc>
          <w:tcPr>
            <w:tcW w:w="7716" w:type="dxa"/>
          </w:tcPr>
          <w:p w:rsidR="00B75027" w:rsidRPr="00B75027" w:rsidRDefault="00B75027" w:rsidP="00860EB8">
            <w:r w:rsidRPr="00B75027">
              <w:rPr>
                <w:bCs/>
              </w:rPr>
              <w:t>Section 4 – using AAI</w:t>
            </w:r>
            <w:r w:rsidRPr="00B75027">
              <w:t>These are the instructions for the 2 types of adrenaline auto-injector on the market.</w:t>
            </w:r>
          </w:p>
          <w:p w:rsidR="00B75027" w:rsidRPr="00B75027" w:rsidRDefault="00B75027" w:rsidP="00860EB8">
            <w:proofErr w:type="spellStart"/>
            <w:r w:rsidRPr="00B75027">
              <w:t>Emerade</w:t>
            </w:r>
            <w:proofErr w:type="spellEnd"/>
            <w:r w:rsidRPr="00B75027">
              <w:t xml:space="preserve"> which were previously carried by some children have been withdrawn</w:t>
            </w:r>
          </w:p>
          <w:p w:rsidR="00B75027" w:rsidRPr="00B75027" w:rsidRDefault="00B75027" w:rsidP="00860EB8">
            <w:r w:rsidRPr="00B75027">
              <w:t xml:space="preserve">Children who had </w:t>
            </w:r>
            <w:proofErr w:type="spellStart"/>
            <w:r w:rsidRPr="00B75027">
              <w:t>Emerade</w:t>
            </w:r>
            <w:proofErr w:type="spellEnd"/>
            <w:r w:rsidRPr="00B75027">
              <w:t xml:space="preserve"> auto-injectors last year should have them replaced with either </w:t>
            </w:r>
            <w:proofErr w:type="spellStart"/>
            <w:r w:rsidRPr="00B75027">
              <w:t>EpiPen</w:t>
            </w:r>
            <w:proofErr w:type="spellEnd"/>
            <w:r w:rsidRPr="00B75027">
              <w:t xml:space="preserve"> or </w:t>
            </w:r>
            <w:proofErr w:type="spellStart"/>
            <w:r w:rsidRPr="00B75027">
              <w:t>Jext</w:t>
            </w:r>
            <w:proofErr w:type="spellEnd"/>
            <w:r w:rsidRPr="00B75027">
              <w:t>.</w:t>
            </w:r>
          </w:p>
          <w:p w:rsidR="00B75027" w:rsidRPr="00B75027" w:rsidRDefault="00B75027" w:rsidP="00860EB8">
            <w:r w:rsidRPr="00B75027">
              <w:t>If a child has one then their parent should be reminded to get it replaced.</w:t>
            </w:r>
          </w:p>
          <w:p w:rsidR="00B75027" w:rsidRPr="00B75027" w:rsidRDefault="00B75027" w:rsidP="00860EB8">
            <w:r w:rsidRPr="00B75027">
              <w:t xml:space="preserve">The two auto-injectors. </w:t>
            </w:r>
            <w:proofErr w:type="spellStart"/>
            <w:r w:rsidRPr="00B75027">
              <w:t>Jext</w:t>
            </w:r>
            <w:proofErr w:type="spellEnd"/>
            <w:r w:rsidRPr="00B75027">
              <w:t xml:space="preserve"> and </w:t>
            </w:r>
            <w:proofErr w:type="spellStart"/>
            <w:r w:rsidRPr="00B75027">
              <w:t>EpiPen</w:t>
            </w:r>
            <w:proofErr w:type="spellEnd"/>
            <w:r w:rsidRPr="00B75027">
              <w:t xml:space="preserve"> have a similar techniques for administration. They both have a safety cap that must be removed before they </w:t>
            </w:r>
            <w:proofErr w:type="spellStart"/>
            <w:r w:rsidRPr="00B75027">
              <w:t>they</w:t>
            </w:r>
            <w:proofErr w:type="spellEnd"/>
            <w:r w:rsidRPr="00B75027">
              <w:t xml:space="preserve"> can be used.  The needle and medicine are released from the opposite end to the safety cap.  If using these pens, do not rush to remove the pen from the leg after activation - take your time and count to ten!</w:t>
            </w:r>
          </w:p>
          <w:p w:rsidR="00B75027" w:rsidRPr="00B75027" w:rsidRDefault="00B75027" w:rsidP="00860EB8">
            <w:r w:rsidRPr="00B75027">
              <w:t>The child’s plan will include the instructions for administration of their type of auto-injector. These instructions are also on the adrenaline pen.</w:t>
            </w:r>
          </w:p>
          <w:p w:rsidR="00B75027" w:rsidRPr="00B75027" w:rsidRDefault="00B75027" w:rsidP="00860EB8">
            <w:r w:rsidRPr="00B75027">
              <w:t>It is important to practice with the auto-injectors today even if you have done it before. Listening to this presentation is not substitute for practising with a placebo device.</w:t>
            </w:r>
          </w:p>
          <w:p w:rsidR="00B75027" w:rsidRPr="00B75027" w:rsidRDefault="00B75027" w:rsidP="00860EB8">
            <w:r w:rsidRPr="00B75027">
              <w:lastRenderedPageBreak/>
              <w:t>We find parents who have these at home, often cannot use a demonstrator pen correctly when they return to clinic.</w:t>
            </w:r>
          </w:p>
          <w:p w:rsidR="00B75027" w:rsidRPr="00B75027" w:rsidRDefault="00B75027" w:rsidP="00860EB8">
            <w:r w:rsidRPr="00B75027">
              <w:t>It is easy to forget the technique when not being used regularly.</w:t>
            </w:r>
          </w:p>
          <w:p w:rsidR="00B75027" w:rsidRPr="00B75027" w:rsidRDefault="00B75027" w:rsidP="00860EB8"/>
        </w:tc>
      </w:tr>
      <w:tr w:rsidR="00B75027" w:rsidRPr="00B75027" w:rsidTr="00B75027">
        <w:tc>
          <w:tcPr>
            <w:tcW w:w="1526" w:type="dxa"/>
          </w:tcPr>
          <w:p w:rsidR="00B75027" w:rsidRPr="00B75027" w:rsidRDefault="00B75027" w:rsidP="00860EB8">
            <w:r w:rsidRPr="00B75027">
              <w:lastRenderedPageBreak/>
              <w:t>22</w:t>
            </w:r>
          </w:p>
        </w:tc>
        <w:tc>
          <w:tcPr>
            <w:tcW w:w="7716" w:type="dxa"/>
          </w:tcPr>
          <w:p w:rsidR="00B75027" w:rsidRPr="00B75027" w:rsidRDefault="00B75027" w:rsidP="00860EB8">
            <w:r w:rsidRPr="00B75027">
              <w:rPr>
                <w:bCs/>
              </w:rPr>
              <w:t>5. Advice to give blue inhaler – but always give adrenaline first.</w:t>
            </w:r>
          </w:p>
          <w:p w:rsidR="00B75027" w:rsidRPr="00B75027" w:rsidRDefault="00B75027" w:rsidP="00860EB8">
            <w:r w:rsidRPr="00B75027">
              <w:t>If a child is coughing, wheezing or have breathing difficulty due to an allergic reaction then adrenaline (contained in the child’s AAI) is the most important medication to give immediately.</w:t>
            </w:r>
          </w:p>
          <w:p w:rsidR="00B75027" w:rsidRPr="00B75027" w:rsidRDefault="00B75027" w:rsidP="00860EB8">
            <w:r w:rsidRPr="00B75027">
              <w:t>Adrenaline acts on the airways by opening them up and helps relieve breathing difficulty very quickly.</w:t>
            </w:r>
          </w:p>
          <w:p w:rsidR="00B75027" w:rsidRPr="00B75027" w:rsidRDefault="00B75027" w:rsidP="00860EB8">
            <w:r w:rsidRPr="00B75027">
              <w:t>It also helps to relieve other symptoms such as low blood pressure.</w:t>
            </w:r>
          </w:p>
          <w:p w:rsidR="00B75027" w:rsidRPr="00B75027" w:rsidRDefault="00B75027" w:rsidP="00860EB8">
            <w:r w:rsidRPr="00B75027">
              <w:t xml:space="preserve">Salbutamol can help with breathing difficulty in a slightly different way.  </w:t>
            </w:r>
          </w:p>
          <w:p w:rsidR="00B75027" w:rsidRPr="00B75027" w:rsidRDefault="00B75027" w:rsidP="00860EB8">
            <w:r w:rsidRPr="00B75027">
              <w:t xml:space="preserve">After giving the </w:t>
            </w:r>
            <w:proofErr w:type="gramStart"/>
            <w:r w:rsidRPr="00B75027">
              <w:t>AAI ,</w:t>
            </w:r>
            <w:proofErr w:type="gramEnd"/>
            <w:r w:rsidRPr="00B75027">
              <w:t xml:space="preserve"> Salbutamol can also be used to help to relieve breathing difficulty but not every child who has been prescribed an adrenaline pen needs salbutamol.  It is usually only the children who also have asthma.</w:t>
            </w:r>
          </w:p>
          <w:p w:rsidR="00B75027" w:rsidRPr="00B75027" w:rsidRDefault="00B75027" w:rsidP="00860EB8"/>
        </w:tc>
      </w:tr>
      <w:tr w:rsidR="00B75027" w:rsidRPr="00B75027" w:rsidTr="00B75027">
        <w:tc>
          <w:tcPr>
            <w:tcW w:w="1526" w:type="dxa"/>
          </w:tcPr>
          <w:p w:rsidR="00B75027" w:rsidRPr="00B75027" w:rsidRDefault="00B75027" w:rsidP="00860EB8">
            <w:r w:rsidRPr="00B75027">
              <w:t>23</w:t>
            </w:r>
          </w:p>
        </w:tc>
        <w:tc>
          <w:tcPr>
            <w:tcW w:w="7716" w:type="dxa"/>
          </w:tcPr>
          <w:p w:rsidR="00B75027" w:rsidRPr="00B75027" w:rsidRDefault="00B75027" w:rsidP="00860EB8">
            <w:r w:rsidRPr="00B75027">
              <w:t xml:space="preserve">Adrenaline opens the airways very quickly as well as increasing the blood pressure, heart rate and reducing swelling </w:t>
            </w:r>
          </w:p>
          <w:p w:rsidR="00B75027" w:rsidRPr="00B75027" w:rsidRDefault="00B75027" w:rsidP="00860EB8">
            <w:r w:rsidRPr="00B75027">
              <w:t>If a child with a known food allergy and asthma has a sudden onset of breathing difficulty you should always consider anaphylaxis.</w:t>
            </w:r>
          </w:p>
          <w:p w:rsidR="00B75027" w:rsidRPr="00B75027" w:rsidRDefault="00B75027" w:rsidP="00860EB8">
            <w:r w:rsidRPr="00B75027">
              <w:t>After administering Adrenaline, if the child is wheezy you can give up to 10 puffs of their salbutamol (blue) reliever inhaler.</w:t>
            </w:r>
          </w:p>
          <w:p w:rsidR="00B75027" w:rsidRPr="00B75027" w:rsidRDefault="00B75027" w:rsidP="00860EB8">
            <w:r w:rsidRPr="00B75027">
              <w:t>Always use their spacer device if available to ensure the medication gets to their lungs.</w:t>
            </w:r>
          </w:p>
          <w:p w:rsidR="00B75027" w:rsidRPr="00B75027" w:rsidRDefault="00B75027" w:rsidP="00860EB8"/>
        </w:tc>
      </w:tr>
      <w:tr w:rsidR="00B75027" w:rsidRPr="00B75027" w:rsidTr="00B75027">
        <w:tc>
          <w:tcPr>
            <w:tcW w:w="1526" w:type="dxa"/>
          </w:tcPr>
          <w:p w:rsidR="00B75027" w:rsidRPr="00B75027" w:rsidRDefault="00B75027" w:rsidP="00860EB8">
            <w:r w:rsidRPr="00B75027">
              <w:t>24</w:t>
            </w:r>
          </w:p>
        </w:tc>
        <w:tc>
          <w:tcPr>
            <w:tcW w:w="7716" w:type="dxa"/>
          </w:tcPr>
          <w:p w:rsidR="00B75027" w:rsidRPr="00B75027" w:rsidRDefault="00B75027" w:rsidP="00860EB8">
            <w:r w:rsidRPr="00B75027">
              <w:t>Section 6 &amp; 7, Contact Details</w:t>
            </w:r>
          </w:p>
          <w:p w:rsidR="00B75027" w:rsidRPr="00B75027" w:rsidRDefault="00B75027" w:rsidP="00860EB8"/>
        </w:tc>
      </w:tr>
      <w:tr w:rsidR="00B75027" w:rsidRPr="00B75027" w:rsidTr="00B75027">
        <w:tc>
          <w:tcPr>
            <w:tcW w:w="1526" w:type="dxa"/>
          </w:tcPr>
          <w:p w:rsidR="00B75027" w:rsidRPr="00B75027" w:rsidRDefault="00B75027" w:rsidP="00860EB8">
            <w:r w:rsidRPr="00B75027">
              <w:lastRenderedPageBreak/>
              <w:t>25</w:t>
            </w:r>
          </w:p>
        </w:tc>
        <w:tc>
          <w:tcPr>
            <w:tcW w:w="7716" w:type="dxa"/>
          </w:tcPr>
          <w:p w:rsidR="00B75027" w:rsidRPr="00B75027" w:rsidRDefault="00B75027" w:rsidP="00860EB8">
            <w:r w:rsidRPr="00B75027">
              <w:t xml:space="preserve">This section is </w:t>
            </w:r>
            <w:proofErr w:type="spellStart"/>
            <w:r w:rsidRPr="00B75027">
              <w:t>self explanatory</w:t>
            </w:r>
            <w:proofErr w:type="spellEnd"/>
            <w:r w:rsidRPr="00B75027">
              <w:t xml:space="preserve"> and shows contact details for the child as well as those of their health care professional who provided the action plan.</w:t>
            </w:r>
          </w:p>
          <w:p w:rsidR="00B75027" w:rsidRPr="00B75027" w:rsidRDefault="00B75027" w:rsidP="00860EB8"/>
        </w:tc>
      </w:tr>
      <w:tr w:rsidR="00B75027" w:rsidRPr="00B75027" w:rsidTr="00B75027">
        <w:tc>
          <w:tcPr>
            <w:tcW w:w="1526" w:type="dxa"/>
          </w:tcPr>
          <w:p w:rsidR="00B75027" w:rsidRPr="00B75027" w:rsidRDefault="00B75027" w:rsidP="00860EB8">
            <w:r w:rsidRPr="00B75027">
              <w:t>26</w:t>
            </w:r>
          </w:p>
        </w:tc>
        <w:tc>
          <w:tcPr>
            <w:tcW w:w="7716" w:type="dxa"/>
          </w:tcPr>
          <w:p w:rsidR="00B75027" w:rsidRPr="00B75027" w:rsidRDefault="00B75027" w:rsidP="00860EB8">
            <w:r w:rsidRPr="00B75027">
              <w:t>8. Spare pens in schools</w:t>
            </w:r>
          </w:p>
          <w:p w:rsidR="00B75027" w:rsidRPr="00B75027" w:rsidRDefault="00B75027" w:rsidP="00860EB8"/>
        </w:tc>
      </w:tr>
      <w:tr w:rsidR="00B75027" w:rsidRPr="00B75027" w:rsidTr="00B75027">
        <w:tc>
          <w:tcPr>
            <w:tcW w:w="1526" w:type="dxa"/>
          </w:tcPr>
          <w:p w:rsidR="00B75027" w:rsidRPr="00B75027" w:rsidRDefault="00B75027" w:rsidP="00860EB8">
            <w:r w:rsidRPr="00B75027">
              <w:t>27</w:t>
            </w:r>
          </w:p>
        </w:tc>
        <w:tc>
          <w:tcPr>
            <w:tcW w:w="7716" w:type="dxa"/>
          </w:tcPr>
          <w:p w:rsidR="00B75027" w:rsidRPr="00B75027" w:rsidRDefault="00B75027" w:rsidP="00860EB8">
            <w:r w:rsidRPr="00B75027">
              <w:rPr>
                <w:bCs/>
              </w:rPr>
              <w:t>Section 8. Spare Pens in Schools</w:t>
            </w:r>
          </w:p>
          <w:p w:rsidR="00B75027" w:rsidRPr="00B75027" w:rsidRDefault="00B75027" w:rsidP="00860EB8">
            <w:r w:rsidRPr="00B75027">
              <w:rPr>
                <w:lang w:val="en-US"/>
              </w:rPr>
              <w:t xml:space="preserve">From 1 October 2017 the Human Medicines (Amendment) Regulations 2017 allow all schools to buy adrenaline auto-injector (AAI) devices without a prescription, for emergency use in children who are at risk of anaphylaxis. </w:t>
            </w:r>
          </w:p>
          <w:p w:rsidR="00B75027" w:rsidRPr="00B75027" w:rsidRDefault="00B75027" w:rsidP="00860EB8">
            <w:r w:rsidRPr="00B75027">
              <w:rPr>
                <w:lang w:val="en-US"/>
              </w:rPr>
              <w:t xml:space="preserve">The school’s spare AAI should only be used on pupils known to be at risk of anaphylaxis for whom both medical </w:t>
            </w:r>
            <w:proofErr w:type="spellStart"/>
            <w:r w:rsidRPr="00B75027">
              <w:rPr>
                <w:lang w:val="en-US"/>
              </w:rPr>
              <w:t>authorisation</w:t>
            </w:r>
            <w:proofErr w:type="spellEnd"/>
            <w:r w:rsidRPr="00B75027">
              <w:rPr>
                <w:lang w:val="en-US"/>
              </w:rPr>
              <w:t xml:space="preserve"> and written parental consent for use of the spare AAI has been provided. </w:t>
            </w:r>
          </w:p>
          <w:p w:rsidR="00B75027" w:rsidRPr="00B75027" w:rsidRDefault="00B75027" w:rsidP="00860EB8">
            <w:r w:rsidRPr="00B75027">
              <w:t>Unfortunately as far as we are aware not many schools in Northern Ireland have obtained spare auto-injectors.</w:t>
            </w:r>
          </w:p>
          <w:p w:rsidR="00B75027" w:rsidRPr="00B75027" w:rsidRDefault="00B75027" w:rsidP="00860EB8">
            <w:r w:rsidRPr="00B75027">
              <w:t>It may be something that you would like to consider.</w:t>
            </w:r>
          </w:p>
          <w:p w:rsidR="00B75027" w:rsidRPr="00B75027" w:rsidRDefault="00B75027" w:rsidP="00860EB8">
            <w:r w:rsidRPr="00B75027">
              <w:t xml:space="preserve">The </w:t>
            </w:r>
            <w:proofErr w:type="spellStart"/>
            <w:r w:rsidRPr="00B75027">
              <w:t>sparepensinschools</w:t>
            </w:r>
            <w:proofErr w:type="spellEnd"/>
            <w:r w:rsidRPr="00B75027">
              <w:t xml:space="preserve"> website contains lots of useful allergy/anaphylaxis information for schools, particularly in relation to spare pens.</w:t>
            </w:r>
          </w:p>
          <w:p w:rsidR="00B75027" w:rsidRPr="00B75027" w:rsidRDefault="00B75027" w:rsidP="00860EB8"/>
        </w:tc>
      </w:tr>
      <w:tr w:rsidR="00B75027" w:rsidRPr="00B75027" w:rsidTr="00B75027">
        <w:tc>
          <w:tcPr>
            <w:tcW w:w="1526" w:type="dxa"/>
          </w:tcPr>
          <w:p w:rsidR="00B75027" w:rsidRPr="00B75027" w:rsidRDefault="00B75027" w:rsidP="00860EB8">
            <w:r w:rsidRPr="00B75027">
              <w:t>28</w:t>
            </w:r>
          </w:p>
        </w:tc>
        <w:tc>
          <w:tcPr>
            <w:tcW w:w="7716" w:type="dxa"/>
          </w:tcPr>
          <w:p w:rsidR="00B75027" w:rsidRPr="00B75027" w:rsidRDefault="00B75027" w:rsidP="00860EB8">
            <w:r w:rsidRPr="00B75027">
              <w:t>I am now going to move onto some general advice about allergies and schools</w:t>
            </w:r>
          </w:p>
          <w:p w:rsidR="00B75027" w:rsidRPr="00B75027" w:rsidRDefault="00B75027" w:rsidP="00860EB8"/>
        </w:tc>
      </w:tr>
      <w:tr w:rsidR="00B75027" w:rsidRPr="00B75027" w:rsidTr="00B75027">
        <w:tc>
          <w:tcPr>
            <w:tcW w:w="1526" w:type="dxa"/>
          </w:tcPr>
          <w:p w:rsidR="00B75027" w:rsidRPr="00B75027" w:rsidRDefault="00B75027" w:rsidP="00860EB8">
            <w:r w:rsidRPr="00B75027">
              <w:t>29</w:t>
            </w:r>
          </w:p>
        </w:tc>
        <w:tc>
          <w:tcPr>
            <w:tcW w:w="7716" w:type="dxa"/>
          </w:tcPr>
          <w:p w:rsidR="00B75027" w:rsidRPr="00B75027" w:rsidRDefault="00B75027" w:rsidP="00860EB8">
            <w:r w:rsidRPr="00B75027">
              <w:t>The best way to improve the safety of those within the school is to teach everyone about allergies.</w:t>
            </w:r>
          </w:p>
          <w:p w:rsidR="00B75027" w:rsidRPr="00B75027" w:rsidRDefault="00B75027" w:rsidP="00860EB8">
            <w:r w:rsidRPr="00B75027">
              <w:t xml:space="preserve">The anaphylaxis campaign has useful resources and advice.  </w:t>
            </w:r>
          </w:p>
          <w:p w:rsidR="00B75027" w:rsidRPr="00B75027" w:rsidRDefault="00B75027" w:rsidP="00860EB8">
            <w:r w:rsidRPr="00B75027">
              <w:t>The Making Schools Safer Project is something we would encourage you to look at.</w:t>
            </w:r>
          </w:p>
          <w:p w:rsidR="00B75027" w:rsidRPr="00B75027" w:rsidRDefault="00B75027" w:rsidP="00860EB8"/>
        </w:tc>
      </w:tr>
      <w:tr w:rsidR="00B75027" w:rsidRPr="00B75027" w:rsidTr="00B75027">
        <w:tc>
          <w:tcPr>
            <w:tcW w:w="1526" w:type="dxa"/>
          </w:tcPr>
          <w:p w:rsidR="00B75027" w:rsidRPr="00B75027" w:rsidRDefault="00B75027" w:rsidP="00860EB8">
            <w:r w:rsidRPr="00B75027">
              <w:t>30</w:t>
            </w:r>
          </w:p>
        </w:tc>
        <w:tc>
          <w:tcPr>
            <w:tcW w:w="7716" w:type="dxa"/>
          </w:tcPr>
          <w:p w:rsidR="00B75027" w:rsidRPr="00B75027" w:rsidRDefault="00B75027" w:rsidP="00860EB8">
            <w:r w:rsidRPr="00B75027">
              <w:t>Break and lunch tips.</w:t>
            </w:r>
          </w:p>
          <w:p w:rsidR="00B75027" w:rsidRPr="00B75027" w:rsidRDefault="00B75027" w:rsidP="00860EB8">
            <w:r w:rsidRPr="00B75027">
              <w:lastRenderedPageBreak/>
              <w:t>Washing hands of both teachers and pupils is important as it will help remove any allergens from foods/drinks that have been consumed.</w:t>
            </w:r>
          </w:p>
          <w:p w:rsidR="00B75027" w:rsidRPr="00B75027" w:rsidRDefault="00B75027" w:rsidP="00860EB8">
            <w:r w:rsidRPr="00B75027">
              <w:t>Cleaning tables will help remove any allergens such as crumbs or splashes from surfaces which is particularly important when packed lunches are eaten in classrooms.</w:t>
            </w:r>
          </w:p>
          <w:p w:rsidR="00B75027" w:rsidRPr="00B75027" w:rsidRDefault="00B75027" w:rsidP="00860EB8">
            <w:r w:rsidRPr="00B75027">
              <w:t>Young children especially should be encouraged not to share.</w:t>
            </w:r>
          </w:p>
          <w:p w:rsidR="00B75027" w:rsidRPr="00B75027" w:rsidRDefault="00B75027" w:rsidP="00860EB8">
            <w:r w:rsidRPr="00B75027">
              <w:t>Older pupils should know not to share</w:t>
            </w:r>
          </w:p>
          <w:p w:rsidR="00B75027" w:rsidRPr="00B75027" w:rsidRDefault="00B75027" w:rsidP="00860EB8"/>
        </w:tc>
      </w:tr>
      <w:tr w:rsidR="00B75027" w:rsidRPr="00B75027" w:rsidTr="00B75027">
        <w:tc>
          <w:tcPr>
            <w:tcW w:w="1526" w:type="dxa"/>
          </w:tcPr>
          <w:p w:rsidR="00B75027" w:rsidRPr="00B75027" w:rsidRDefault="00B75027" w:rsidP="00860EB8">
            <w:r w:rsidRPr="00B75027">
              <w:lastRenderedPageBreak/>
              <w:t>31</w:t>
            </w:r>
          </w:p>
        </w:tc>
        <w:tc>
          <w:tcPr>
            <w:tcW w:w="7716" w:type="dxa"/>
          </w:tcPr>
          <w:p w:rsidR="00B75027" w:rsidRPr="00B75027" w:rsidRDefault="00B75027" w:rsidP="00860EB8">
            <w:r w:rsidRPr="00B75027">
              <w:t>School Trips can cause great concern for parents although pupils should not be excluded because of their food allergy.</w:t>
            </w:r>
          </w:p>
          <w:p w:rsidR="00B75027" w:rsidRPr="00B75027" w:rsidRDefault="00B75027" w:rsidP="00860EB8">
            <w:r w:rsidRPr="00B75027">
              <w:t xml:space="preserve">A risk assessment is vital.  </w:t>
            </w:r>
          </w:p>
          <w:p w:rsidR="00B75027" w:rsidRPr="00B75027" w:rsidRDefault="00B75027" w:rsidP="00860EB8">
            <w:r w:rsidRPr="00B75027">
              <w:t xml:space="preserve">We would recommend that you make contact with parents and pupil to discuss ways to keep the child safe during the school trip. </w:t>
            </w:r>
          </w:p>
          <w:p w:rsidR="00B75027" w:rsidRPr="00B75027" w:rsidRDefault="00B75027" w:rsidP="00860EB8">
            <w:r w:rsidRPr="00B75027">
              <w:t>The pupil should always be the same group as the person who is carrying the AAI and know how to reach them if they are moving around.</w:t>
            </w:r>
          </w:p>
          <w:p w:rsidR="00B75027" w:rsidRPr="00B75027" w:rsidRDefault="00B75027" w:rsidP="00860EB8">
            <w:r w:rsidRPr="00B75027">
              <w:t>Foods and snacks should be discussed to ensure the child’s needs are met and they are not left out.</w:t>
            </w:r>
          </w:p>
          <w:p w:rsidR="00B75027" w:rsidRPr="00B75027" w:rsidRDefault="00B75027" w:rsidP="00860EB8"/>
        </w:tc>
      </w:tr>
      <w:tr w:rsidR="00B75027" w:rsidRPr="00B75027" w:rsidTr="00B75027">
        <w:tc>
          <w:tcPr>
            <w:tcW w:w="1526" w:type="dxa"/>
          </w:tcPr>
          <w:p w:rsidR="00B75027" w:rsidRPr="00B75027" w:rsidRDefault="00B75027" w:rsidP="00860EB8">
            <w:r w:rsidRPr="00B75027">
              <w:t>32</w:t>
            </w:r>
          </w:p>
        </w:tc>
        <w:tc>
          <w:tcPr>
            <w:tcW w:w="7716" w:type="dxa"/>
          </w:tcPr>
          <w:p w:rsidR="00B75027" w:rsidRPr="00B75027" w:rsidRDefault="00B75027" w:rsidP="00860EB8">
            <w:r w:rsidRPr="00B75027">
              <w:t xml:space="preserve">If you feel that a child is having an anaphylactic reaction then you should give the adrenaline pen.  </w:t>
            </w:r>
          </w:p>
          <w:p w:rsidR="00B75027" w:rsidRPr="00B75027" w:rsidRDefault="00B75027" w:rsidP="00860EB8">
            <w:r w:rsidRPr="00B75027">
              <w:t>IF the pupil is not having an anaphylactic reaction and they are given adrenaline then their heartbeat could increase which may cause them to have palpitations for a few minutes.  There should be no serious side effects unless the pupil has a co-existing heart problem although this should have been taken into consideration by the doctor prescribing the adrenaline pen.</w:t>
            </w:r>
          </w:p>
          <w:p w:rsidR="00B75027" w:rsidRPr="00B75027" w:rsidRDefault="00B75027" w:rsidP="00860EB8">
            <w:r w:rsidRPr="00B75027">
              <w:t>The pupil should still be taken to the emergency department for assessment</w:t>
            </w:r>
          </w:p>
          <w:p w:rsidR="00B75027" w:rsidRPr="00B75027" w:rsidRDefault="00B75027" w:rsidP="00860EB8">
            <w:r w:rsidRPr="00B75027">
              <w:t xml:space="preserve">Delays in administration of adrenaline have </w:t>
            </w:r>
            <w:proofErr w:type="spellStart"/>
            <w:r w:rsidRPr="00B75027">
              <w:t>ben</w:t>
            </w:r>
            <w:proofErr w:type="spellEnd"/>
            <w:r w:rsidRPr="00B75027">
              <w:t xml:space="preserve"> associated with fatal outcomes so early administration of adrenaline is encouraged.</w:t>
            </w:r>
          </w:p>
          <w:p w:rsidR="00B75027" w:rsidRPr="00B75027" w:rsidRDefault="00B75027" w:rsidP="00860EB8"/>
        </w:tc>
      </w:tr>
      <w:tr w:rsidR="00B75027" w:rsidRPr="00B75027" w:rsidTr="00B75027">
        <w:tc>
          <w:tcPr>
            <w:tcW w:w="1526" w:type="dxa"/>
          </w:tcPr>
          <w:p w:rsidR="00B75027" w:rsidRPr="00B75027" w:rsidRDefault="00B75027" w:rsidP="00860EB8">
            <w:r w:rsidRPr="00B75027">
              <w:lastRenderedPageBreak/>
              <w:t>33</w:t>
            </w:r>
          </w:p>
        </w:tc>
        <w:tc>
          <w:tcPr>
            <w:tcW w:w="7716" w:type="dxa"/>
          </w:tcPr>
          <w:p w:rsidR="00B75027" w:rsidRPr="00B75027" w:rsidRDefault="00B75027" w:rsidP="00860EB8">
            <w:r w:rsidRPr="00B75027">
              <w:rPr>
                <w:bCs/>
              </w:rPr>
              <w:t>In an emergency can I use another pupil’s Adrenaline auto-injector?</w:t>
            </w:r>
          </w:p>
          <w:p w:rsidR="00B75027" w:rsidRPr="00B75027" w:rsidRDefault="00B75027" w:rsidP="00860EB8">
            <w:r w:rsidRPr="00B75027">
              <w:t xml:space="preserve">We would recommend that all schools take advantage of the new legislation and purchase a spare adrenaline auto-injector, and ensure all children with allergies have a BSACI care plan giving written parental/guardian consent for the spare device to be used. </w:t>
            </w:r>
          </w:p>
          <w:p w:rsidR="00B75027" w:rsidRPr="00B75027" w:rsidRDefault="00B75027" w:rsidP="00860EB8">
            <w:r w:rsidRPr="00B75027">
              <w:t xml:space="preserve">If there was an emergency situation in which the only device available belonged to another pupil we would recommend 999 is called first and permission to use the device is asked for. It would be imperative to ensure the other pupil obtains a replacement device as soon as possible. </w:t>
            </w:r>
          </w:p>
          <w:p w:rsidR="00B75027" w:rsidRPr="00B75027" w:rsidRDefault="00B75027" w:rsidP="00860EB8"/>
        </w:tc>
      </w:tr>
      <w:tr w:rsidR="00B75027" w:rsidRPr="00B75027" w:rsidTr="00B75027">
        <w:tc>
          <w:tcPr>
            <w:tcW w:w="1526" w:type="dxa"/>
          </w:tcPr>
          <w:p w:rsidR="00B75027" w:rsidRPr="00B75027" w:rsidRDefault="00B75027" w:rsidP="00860EB8">
            <w:r w:rsidRPr="00B75027">
              <w:t>34</w:t>
            </w:r>
          </w:p>
        </w:tc>
        <w:tc>
          <w:tcPr>
            <w:tcW w:w="7716" w:type="dxa"/>
          </w:tcPr>
          <w:p w:rsidR="00B75027" w:rsidRPr="00B75027" w:rsidRDefault="00B75027" w:rsidP="00860EB8">
            <w:pPr>
              <w:ind w:firstLine="720"/>
            </w:pPr>
            <w:r w:rsidRPr="00B75027">
              <w:t>What is the difference between an asthma attack and an allergic reaction?</w:t>
            </w:r>
          </w:p>
          <w:p w:rsidR="00B75027" w:rsidRPr="00B75027" w:rsidRDefault="00B75027" w:rsidP="00860EB8">
            <w:pPr>
              <w:ind w:firstLine="720"/>
            </w:pPr>
            <w:r w:rsidRPr="00B75027">
              <w:t>A severe allergic reaction may include symptoms of asthma such as cough, wheeze and shortness of breath however there would probably be other symptoms present</w:t>
            </w:r>
          </w:p>
          <w:p w:rsidR="00B75027" w:rsidRPr="00B75027" w:rsidRDefault="00B75027" w:rsidP="00860EB8">
            <w:pPr>
              <w:ind w:firstLine="720"/>
            </w:pPr>
            <w:r w:rsidRPr="00B75027">
              <w:t>However, Anaphylaxis may occur without skin symptoms.  Always consider anaphylaxis in someone with known food allergy who has SUDDEN BREATHING DIFFICULTY”</w:t>
            </w:r>
          </w:p>
          <w:p w:rsidR="00B75027" w:rsidRPr="00B75027" w:rsidRDefault="00B75027" w:rsidP="00860EB8">
            <w:pPr>
              <w:ind w:firstLine="720"/>
            </w:pPr>
          </w:p>
        </w:tc>
      </w:tr>
      <w:tr w:rsidR="00B75027" w:rsidRPr="00B75027" w:rsidTr="00B75027">
        <w:tc>
          <w:tcPr>
            <w:tcW w:w="1526" w:type="dxa"/>
          </w:tcPr>
          <w:p w:rsidR="00B75027" w:rsidRPr="00B75027" w:rsidRDefault="00B75027" w:rsidP="00860EB8">
            <w:r w:rsidRPr="00B75027">
              <w:t>35</w:t>
            </w:r>
          </w:p>
        </w:tc>
        <w:tc>
          <w:tcPr>
            <w:tcW w:w="7716" w:type="dxa"/>
          </w:tcPr>
          <w:p w:rsidR="00B75027" w:rsidRPr="00B75027" w:rsidRDefault="00B75027" w:rsidP="00860EB8">
            <w:r w:rsidRPr="00B75027">
              <w:t xml:space="preserve">If an adrenaline pen is used it should be sent with the pupil to the Emergency Department.  </w:t>
            </w:r>
          </w:p>
          <w:p w:rsidR="00B75027" w:rsidRPr="00B75027" w:rsidRDefault="00B75027" w:rsidP="00860EB8">
            <w:r w:rsidRPr="00B75027">
              <w:t>Your school should request that parents provide a replacement auto-injector prior to child returning to school</w:t>
            </w:r>
          </w:p>
          <w:p w:rsidR="00B75027" w:rsidRPr="00B75027" w:rsidRDefault="00B75027" w:rsidP="00860EB8"/>
        </w:tc>
      </w:tr>
      <w:tr w:rsidR="00B75027" w:rsidRPr="00B75027" w:rsidTr="00B75027">
        <w:tc>
          <w:tcPr>
            <w:tcW w:w="1526" w:type="dxa"/>
          </w:tcPr>
          <w:p w:rsidR="00B75027" w:rsidRPr="00B75027" w:rsidRDefault="00B75027" w:rsidP="00860EB8">
            <w:r w:rsidRPr="00B75027">
              <w:t>36</w:t>
            </w:r>
          </w:p>
        </w:tc>
        <w:tc>
          <w:tcPr>
            <w:tcW w:w="7716" w:type="dxa"/>
          </w:tcPr>
          <w:p w:rsidR="00B75027" w:rsidRPr="00B75027" w:rsidRDefault="00B75027" w:rsidP="00860EB8">
            <w:r w:rsidRPr="00B75027">
              <w:rPr>
                <w:bCs/>
              </w:rPr>
              <w:t xml:space="preserve">Some parents and schools have raised concerns </w:t>
            </w:r>
            <w:r w:rsidRPr="00B75027">
              <w:rPr>
                <w:lang w:val="en-US"/>
              </w:rPr>
              <w:t>about the issue of administering emergency anaphylaxis treatment in schools whilst governed by current social distancing requirements.</w:t>
            </w:r>
          </w:p>
          <w:p w:rsidR="00B75027" w:rsidRPr="00B75027" w:rsidRDefault="00B75027" w:rsidP="00860EB8">
            <w:r w:rsidRPr="00B75027">
              <w:t xml:space="preserve">Anaphylaxis is a potentially life-threatening allergic reaction and always requires an </w:t>
            </w:r>
            <w:r w:rsidRPr="00B75027">
              <w:rPr>
                <w:bCs/>
              </w:rPr>
              <w:t xml:space="preserve">immediate </w:t>
            </w:r>
            <w:r w:rsidRPr="00B75027">
              <w:t xml:space="preserve">emergency response. </w:t>
            </w:r>
          </w:p>
          <w:p w:rsidR="00B75027" w:rsidRPr="00B75027" w:rsidRDefault="00B75027" w:rsidP="00860EB8">
            <w:r w:rsidRPr="00B75027">
              <w:t xml:space="preserve">The response will inevitably require close contact which could increase the risk of cross infection for any infectious disease, </w:t>
            </w:r>
            <w:r w:rsidRPr="00B75027">
              <w:lastRenderedPageBreak/>
              <w:t>including COVID-19.  However, this risk must be weighed against the likelihood that the child could die if assistance is not given immediately</w:t>
            </w:r>
          </w:p>
        </w:tc>
      </w:tr>
      <w:tr w:rsidR="00B75027" w:rsidRPr="00B75027" w:rsidTr="00B75027">
        <w:tc>
          <w:tcPr>
            <w:tcW w:w="1526" w:type="dxa"/>
          </w:tcPr>
          <w:p w:rsidR="00B75027" w:rsidRPr="00B75027" w:rsidRDefault="00B75027" w:rsidP="00860EB8">
            <w:r w:rsidRPr="00B75027">
              <w:lastRenderedPageBreak/>
              <w:t>37</w:t>
            </w:r>
          </w:p>
        </w:tc>
        <w:tc>
          <w:tcPr>
            <w:tcW w:w="7716" w:type="dxa"/>
          </w:tcPr>
          <w:p w:rsidR="00B75027" w:rsidRPr="00B75027" w:rsidRDefault="00B75027" w:rsidP="00860EB8">
            <w:r w:rsidRPr="00B75027">
              <w:rPr>
                <w:bCs/>
              </w:rPr>
              <w:t>Should parents insist on a school being a nut-free zone?</w:t>
            </w:r>
          </w:p>
          <w:p w:rsidR="00B75027" w:rsidRPr="00B75027" w:rsidRDefault="00B75027" w:rsidP="00860EB8">
            <w:r w:rsidRPr="00B75027">
              <w:t xml:space="preserve">This is an issue that is often raised. </w:t>
            </w:r>
          </w:p>
          <w:p w:rsidR="00B75027" w:rsidRPr="00B75027" w:rsidRDefault="00B75027" w:rsidP="00860EB8">
            <w:r w:rsidRPr="00B75027">
              <w:t xml:space="preserve">It is our recommendation that schools should be allergy aware and not allergy free. Food </w:t>
            </w:r>
            <w:proofErr w:type="spellStart"/>
            <w:r w:rsidRPr="00B75027">
              <w:t>bans</w:t>
            </w:r>
            <w:proofErr w:type="spellEnd"/>
            <w:r w:rsidRPr="00B75027">
              <w:t xml:space="preserve"> are difficult to police &amp; can lead to a false sense of security. Many other </w:t>
            </w:r>
            <w:proofErr w:type="gramStart"/>
            <w:r w:rsidRPr="00B75027">
              <w:t>foods  as</w:t>
            </w:r>
            <w:proofErr w:type="gramEnd"/>
            <w:r w:rsidRPr="00B75027">
              <w:t xml:space="preserve"> well as nuts can cause allergies and anaphylaxis – all foods cannot be banned e.g. milk, eggs, sesame seeds, fish. Schools have a duty of care to all pupils so procedures need to be in place to minimize the risk of a reaction occurring in a food allergic pupil.  The anaphylaxis campaign have more detailed advice in this link to the making schools safer project.</w:t>
            </w:r>
          </w:p>
          <w:p w:rsidR="00B75027" w:rsidRPr="00B75027" w:rsidRDefault="00B75027" w:rsidP="00860EB8"/>
        </w:tc>
      </w:tr>
      <w:tr w:rsidR="00B75027" w:rsidRPr="00B75027" w:rsidTr="00B75027">
        <w:tc>
          <w:tcPr>
            <w:tcW w:w="1526" w:type="dxa"/>
          </w:tcPr>
          <w:p w:rsidR="00B75027" w:rsidRPr="00B75027" w:rsidRDefault="00B75027" w:rsidP="00860EB8">
            <w:r w:rsidRPr="00B75027">
              <w:t>38</w:t>
            </w:r>
          </w:p>
        </w:tc>
        <w:tc>
          <w:tcPr>
            <w:tcW w:w="7716" w:type="dxa"/>
          </w:tcPr>
          <w:p w:rsidR="00B75027" w:rsidRPr="00B75027" w:rsidRDefault="00B75027" w:rsidP="00860EB8">
            <w:r w:rsidRPr="00B75027">
              <w:t xml:space="preserve">Finally, I am going to cover a couple of scenarios to highlight what I have been talking about. </w:t>
            </w:r>
          </w:p>
          <w:p w:rsidR="00B75027" w:rsidRPr="00B75027" w:rsidRDefault="00B75027" w:rsidP="00860EB8">
            <w:r w:rsidRPr="00B75027">
              <w:rPr>
                <w:bCs/>
              </w:rPr>
              <w:t>Scenario 1 - A 5 year old girl with a known nut allergy eats her lunch and within 10 minutes develops:</w:t>
            </w:r>
          </w:p>
          <w:p w:rsidR="00B75027" w:rsidRPr="00B75027" w:rsidRDefault="00B75027" w:rsidP="00860EB8">
            <w:r w:rsidRPr="00B75027">
              <w:t>Swollen lips and eyes &amp; Hives on her face and neck</w:t>
            </w:r>
          </w:p>
          <w:p w:rsidR="00B75027" w:rsidRPr="00B75027" w:rsidRDefault="00B75027" w:rsidP="00860EB8">
            <w:r w:rsidRPr="00B75027">
              <w:t>In this case I would recommend that antihistamine is given and should start to work within 20 minutes.</w:t>
            </w:r>
          </w:p>
          <w:p w:rsidR="00B75027" w:rsidRPr="00B75027" w:rsidRDefault="00B75027" w:rsidP="00860EB8">
            <w:r w:rsidRPr="00B75027">
              <w:t>Sometimes symptoms will start to go away even before this.</w:t>
            </w:r>
          </w:p>
          <w:p w:rsidR="00B75027" w:rsidRPr="00B75027" w:rsidRDefault="00B75027" w:rsidP="00860EB8">
            <w:r w:rsidRPr="00B75027">
              <w:t>Always be vigilant in case the reaction becomes worse despite the antihistamine.</w:t>
            </w:r>
          </w:p>
          <w:p w:rsidR="00B75027" w:rsidRPr="00B75027" w:rsidRDefault="00B75027" w:rsidP="00860EB8">
            <w:r w:rsidRPr="00B75027">
              <w:t>Never leave a child with an allergic reaction alone or send them to get medication on her own in case they develop more symptoms suggestive of an anaphylactic reaction.</w:t>
            </w:r>
          </w:p>
          <w:p w:rsidR="00B75027" w:rsidRPr="00B75027" w:rsidRDefault="00B75027" w:rsidP="00860EB8"/>
        </w:tc>
      </w:tr>
      <w:tr w:rsidR="00B75027" w:rsidRPr="00B75027" w:rsidTr="00B75027">
        <w:tc>
          <w:tcPr>
            <w:tcW w:w="1526" w:type="dxa"/>
          </w:tcPr>
          <w:p w:rsidR="00B75027" w:rsidRPr="00B75027" w:rsidRDefault="00B75027" w:rsidP="00860EB8">
            <w:r w:rsidRPr="00B75027">
              <w:t>39</w:t>
            </w:r>
          </w:p>
        </w:tc>
        <w:tc>
          <w:tcPr>
            <w:tcW w:w="7716" w:type="dxa"/>
          </w:tcPr>
          <w:p w:rsidR="00B75027" w:rsidRPr="00B75027" w:rsidRDefault="00B75027" w:rsidP="00860EB8">
            <w:pPr>
              <w:rPr>
                <w:bCs/>
              </w:rPr>
            </w:pPr>
            <w:r w:rsidRPr="00B75027">
              <w:rPr>
                <w:bCs/>
              </w:rPr>
              <w:t xml:space="preserve">Scenario 2 - A 12 year old boy with asthma and an allergy to sesame seed has just started eating his lunch. </w:t>
            </w:r>
          </w:p>
          <w:p w:rsidR="00B75027" w:rsidRPr="00B75027" w:rsidRDefault="00B75027" w:rsidP="00860EB8">
            <w:pPr>
              <w:rPr>
                <w:bCs/>
              </w:rPr>
            </w:pPr>
            <w:r w:rsidRPr="00B75027">
              <w:rPr>
                <w:bCs/>
              </w:rPr>
              <w:t>After a few bites he Feels ‘funny’, Starts to itch, Begins coughing and says he finds it ‘hard to breathe’ and is becoming distressed</w:t>
            </w:r>
          </w:p>
          <w:p w:rsidR="00B75027" w:rsidRPr="00B75027" w:rsidRDefault="00B75027" w:rsidP="00860EB8">
            <w:pPr>
              <w:rPr>
                <w:bCs/>
              </w:rPr>
            </w:pPr>
          </w:p>
        </w:tc>
      </w:tr>
      <w:tr w:rsidR="00B75027" w:rsidRPr="00B75027" w:rsidTr="00B75027">
        <w:tc>
          <w:tcPr>
            <w:tcW w:w="1526" w:type="dxa"/>
          </w:tcPr>
          <w:p w:rsidR="00B75027" w:rsidRPr="00B75027" w:rsidRDefault="00B75027" w:rsidP="00860EB8">
            <w:r w:rsidRPr="00B75027">
              <w:lastRenderedPageBreak/>
              <w:t>40</w:t>
            </w:r>
          </w:p>
        </w:tc>
        <w:tc>
          <w:tcPr>
            <w:tcW w:w="7716" w:type="dxa"/>
          </w:tcPr>
          <w:p w:rsidR="00B75027" w:rsidRPr="00B75027" w:rsidRDefault="00B75027" w:rsidP="00860EB8">
            <w:pPr>
              <w:rPr>
                <w:bCs/>
              </w:rPr>
            </w:pPr>
            <w:r w:rsidRPr="00B75027">
              <w:rPr>
                <w:bCs/>
              </w:rPr>
              <w:t>This child is probably having an anaphylactic reaction</w:t>
            </w:r>
          </w:p>
          <w:p w:rsidR="00B75027" w:rsidRPr="00B75027" w:rsidRDefault="00B75027" w:rsidP="00B75027">
            <w:pPr>
              <w:numPr>
                <w:ilvl w:val="0"/>
                <w:numId w:val="2"/>
              </w:numPr>
              <w:spacing w:after="0" w:line="240" w:lineRule="auto"/>
              <w:rPr>
                <w:bCs/>
              </w:rPr>
            </w:pPr>
            <w:r w:rsidRPr="00B75027">
              <w:rPr>
                <w:bCs/>
                <w:lang w:val="en-US"/>
              </w:rPr>
              <w:t>Shout for help and ask someone to get the AAI</w:t>
            </w:r>
          </w:p>
          <w:p w:rsidR="00B75027" w:rsidRPr="00B75027" w:rsidRDefault="00B75027" w:rsidP="00B75027">
            <w:pPr>
              <w:numPr>
                <w:ilvl w:val="0"/>
                <w:numId w:val="2"/>
              </w:numPr>
              <w:spacing w:after="0" w:line="240" w:lineRule="auto"/>
              <w:rPr>
                <w:bCs/>
              </w:rPr>
            </w:pPr>
            <w:r w:rsidRPr="00B75027">
              <w:rPr>
                <w:bCs/>
                <w:lang w:val="en-US"/>
              </w:rPr>
              <w:t>Get him to lie down with his legs raised (he may need to sit up as he is coughing)</w:t>
            </w:r>
          </w:p>
          <w:p w:rsidR="00B75027" w:rsidRPr="00B75027" w:rsidRDefault="00B75027" w:rsidP="00B75027">
            <w:pPr>
              <w:numPr>
                <w:ilvl w:val="0"/>
                <w:numId w:val="2"/>
              </w:numPr>
              <w:spacing w:after="0" w:line="240" w:lineRule="auto"/>
              <w:rPr>
                <w:bCs/>
              </w:rPr>
            </w:pPr>
            <w:r w:rsidRPr="00B75027">
              <w:rPr>
                <w:bCs/>
                <w:lang w:val="en-US"/>
              </w:rPr>
              <w:t>administer the AAI as quickly as possible</w:t>
            </w:r>
          </w:p>
          <w:p w:rsidR="00B75027" w:rsidRPr="00B75027" w:rsidRDefault="00B75027" w:rsidP="00B75027">
            <w:pPr>
              <w:numPr>
                <w:ilvl w:val="0"/>
                <w:numId w:val="2"/>
              </w:numPr>
              <w:spacing w:after="0" w:line="240" w:lineRule="auto"/>
              <w:rPr>
                <w:bCs/>
              </w:rPr>
            </w:pPr>
            <w:r w:rsidRPr="00B75027">
              <w:rPr>
                <w:bCs/>
                <w:lang w:val="en-US"/>
              </w:rPr>
              <w:t xml:space="preserve">Ring 999 and ask for an ambulance – tell them he has had anaphylaxis </w:t>
            </w:r>
          </w:p>
          <w:p w:rsidR="00B75027" w:rsidRPr="00B75027" w:rsidRDefault="00B75027" w:rsidP="00B75027">
            <w:pPr>
              <w:numPr>
                <w:ilvl w:val="0"/>
                <w:numId w:val="2"/>
              </w:numPr>
              <w:spacing w:after="0" w:line="240" w:lineRule="auto"/>
              <w:rPr>
                <w:bCs/>
              </w:rPr>
            </w:pPr>
            <w:r w:rsidRPr="00B75027">
              <w:rPr>
                <w:bCs/>
                <w:lang w:val="en-US"/>
              </w:rPr>
              <w:t>If he is no better after 5 minutes give the 2</w:t>
            </w:r>
            <w:r w:rsidRPr="00B75027">
              <w:rPr>
                <w:bCs/>
                <w:vertAlign w:val="superscript"/>
                <w:lang w:val="en-US"/>
              </w:rPr>
              <w:t>nd</w:t>
            </w:r>
            <w:r w:rsidRPr="00B75027">
              <w:rPr>
                <w:bCs/>
                <w:lang w:val="en-US"/>
              </w:rPr>
              <w:t xml:space="preserve">  AAI </w:t>
            </w:r>
          </w:p>
          <w:p w:rsidR="00B75027" w:rsidRPr="00B75027" w:rsidRDefault="00B75027" w:rsidP="00860EB8">
            <w:pPr>
              <w:rPr>
                <w:bCs/>
              </w:rPr>
            </w:pPr>
          </w:p>
        </w:tc>
      </w:tr>
      <w:tr w:rsidR="00B75027" w:rsidRPr="00B75027" w:rsidTr="00B75027">
        <w:tc>
          <w:tcPr>
            <w:tcW w:w="1526" w:type="dxa"/>
          </w:tcPr>
          <w:p w:rsidR="00B75027" w:rsidRPr="00B75027" w:rsidRDefault="00B75027" w:rsidP="00860EB8">
            <w:r w:rsidRPr="00B75027">
              <w:t>41</w:t>
            </w:r>
          </w:p>
        </w:tc>
        <w:tc>
          <w:tcPr>
            <w:tcW w:w="7716" w:type="dxa"/>
          </w:tcPr>
          <w:p w:rsidR="00B75027" w:rsidRPr="00B75027" w:rsidRDefault="00B75027" w:rsidP="00860EB8">
            <w:pPr>
              <w:rPr>
                <w:bCs/>
              </w:rPr>
            </w:pPr>
            <w:r w:rsidRPr="00B75027">
              <w:rPr>
                <w:bCs/>
                <w:lang w:val="en-US"/>
              </w:rPr>
              <w:t>If he has a blue inhaler let him take 10 puffs but always give the adrenaline first</w:t>
            </w:r>
          </w:p>
          <w:p w:rsidR="00B75027" w:rsidRPr="00B75027" w:rsidRDefault="00B75027" w:rsidP="00860EB8">
            <w:pPr>
              <w:rPr>
                <w:bCs/>
              </w:rPr>
            </w:pPr>
            <w:r w:rsidRPr="00B75027">
              <w:rPr>
                <w:bCs/>
                <w:lang w:val="en-US"/>
              </w:rPr>
              <w:t>Contact parents or emergency contacts</w:t>
            </w:r>
          </w:p>
          <w:p w:rsidR="00B75027" w:rsidRPr="00B75027" w:rsidRDefault="00B75027" w:rsidP="00860EB8">
            <w:pPr>
              <w:rPr>
                <w:bCs/>
              </w:rPr>
            </w:pPr>
            <w:r w:rsidRPr="00B75027">
              <w:rPr>
                <w:bCs/>
                <w:lang w:val="en-US"/>
              </w:rPr>
              <w:t>Keep him lying down until an ambulance arrives</w:t>
            </w:r>
          </w:p>
          <w:p w:rsidR="00B75027" w:rsidRPr="00B75027" w:rsidRDefault="00B75027" w:rsidP="00860EB8">
            <w:pPr>
              <w:rPr>
                <w:bCs/>
              </w:rPr>
            </w:pPr>
            <w:r w:rsidRPr="00B75027">
              <w:rPr>
                <w:bCs/>
                <w:lang w:val="en-US"/>
              </w:rPr>
              <w:t xml:space="preserve">Tell the ambulance crew the  time  at which he was given his adrenaline and inhalers (if present) </w:t>
            </w:r>
          </w:p>
          <w:p w:rsidR="00B75027" w:rsidRPr="00B75027" w:rsidRDefault="00B75027" w:rsidP="00860EB8">
            <w:pPr>
              <w:rPr>
                <w:bCs/>
              </w:rPr>
            </w:pPr>
            <w:r w:rsidRPr="00B75027">
              <w:rPr>
                <w:bCs/>
              </w:rPr>
              <w:t xml:space="preserve">Standing someone up when they have experienced anaphylaxis, even after giving adrenaline and they look better </w:t>
            </w:r>
          </w:p>
          <w:p w:rsidR="00B75027" w:rsidRPr="00B75027" w:rsidRDefault="00B75027" w:rsidP="00860EB8">
            <w:pPr>
              <w:rPr>
                <w:bCs/>
              </w:rPr>
            </w:pPr>
            <w:proofErr w:type="gramStart"/>
            <w:r w:rsidRPr="00B75027">
              <w:rPr>
                <w:bCs/>
              </w:rPr>
              <w:t>has</w:t>
            </w:r>
            <w:proofErr w:type="gramEnd"/>
            <w:r w:rsidRPr="00B75027">
              <w:rPr>
                <w:bCs/>
              </w:rPr>
              <w:t xml:space="preserve"> been known to lead to a sudden worsening of their condition and even cardiac arrest.</w:t>
            </w:r>
          </w:p>
          <w:p w:rsidR="00B75027" w:rsidRPr="00B75027" w:rsidRDefault="00B75027" w:rsidP="00860EB8">
            <w:pPr>
              <w:rPr>
                <w:bCs/>
              </w:rPr>
            </w:pPr>
          </w:p>
        </w:tc>
      </w:tr>
      <w:tr w:rsidR="00B75027" w:rsidRPr="00B75027" w:rsidTr="00B75027">
        <w:tc>
          <w:tcPr>
            <w:tcW w:w="1526" w:type="dxa"/>
          </w:tcPr>
          <w:p w:rsidR="00B75027" w:rsidRPr="00B75027" w:rsidRDefault="00B75027" w:rsidP="00860EB8">
            <w:r w:rsidRPr="00B75027">
              <w:t>42</w:t>
            </w:r>
          </w:p>
        </w:tc>
        <w:tc>
          <w:tcPr>
            <w:tcW w:w="7716" w:type="dxa"/>
          </w:tcPr>
          <w:p w:rsidR="00B75027" w:rsidRPr="00B75027" w:rsidRDefault="00B75027" w:rsidP="00860EB8">
            <w:pPr>
              <w:rPr>
                <w:bCs/>
              </w:rPr>
            </w:pPr>
            <w:r w:rsidRPr="00B75027">
              <w:rPr>
                <w:bCs/>
              </w:rPr>
              <w:t>The school nurse and specialist nurse should be involved w</w:t>
            </w:r>
            <w:r w:rsidRPr="00B75027">
              <w:rPr>
                <w:bCs/>
                <w:lang w:val="en-US"/>
              </w:rPr>
              <w:t>hen investigating or debriefing following an anaphylactic reaction.</w:t>
            </w:r>
          </w:p>
          <w:p w:rsidR="00B75027" w:rsidRPr="00B75027" w:rsidRDefault="00B75027" w:rsidP="00860EB8">
            <w:pPr>
              <w:rPr>
                <w:bCs/>
              </w:rPr>
            </w:pPr>
            <w:r w:rsidRPr="00B75027">
              <w:rPr>
                <w:bCs/>
              </w:rPr>
              <w:t>There may be useful points to learn from any episode of anaphylaxis and they may be able to offer some insight into this.</w:t>
            </w:r>
          </w:p>
          <w:p w:rsidR="00B75027" w:rsidRPr="00B75027" w:rsidRDefault="00B75027" w:rsidP="00860EB8">
            <w:pPr>
              <w:rPr>
                <w:bCs/>
              </w:rPr>
            </w:pPr>
            <w:r w:rsidRPr="00B75027">
              <w:rPr>
                <w:bCs/>
              </w:rPr>
              <w:t>It is also important that the reaction is followed up with the family and the nurses may be involved in this, offering further education or training.</w:t>
            </w:r>
          </w:p>
          <w:p w:rsidR="00B75027" w:rsidRPr="00B75027" w:rsidRDefault="00B75027" w:rsidP="00860EB8">
            <w:pPr>
              <w:rPr>
                <w:bCs/>
              </w:rPr>
            </w:pPr>
          </w:p>
        </w:tc>
      </w:tr>
      <w:tr w:rsidR="00B75027" w:rsidRPr="00B75027" w:rsidTr="00B75027">
        <w:tc>
          <w:tcPr>
            <w:tcW w:w="1526" w:type="dxa"/>
          </w:tcPr>
          <w:p w:rsidR="00B75027" w:rsidRPr="00B75027" w:rsidRDefault="00B75027" w:rsidP="00860EB8">
            <w:r w:rsidRPr="00B75027">
              <w:t>43</w:t>
            </w:r>
          </w:p>
        </w:tc>
        <w:tc>
          <w:tcPr>
            <w:tcW w:w="7716" w:type="dxa"/>
          </w:tcPr>
          <w:p w:rsidR="00B75027" w:rsidRPr="00B75027" w:rsidRDefault="00B75027" w:rsidP="00860EB8">
            <w:pPr>
              <w:rPr>
                <w:bCs/>
              </w:rPr>
            </w:pPr>
            <w:r w:rsidRPr="00B75027">
              <w:rPr>
                <w:bCs/>
              </w:rPr>
              <w:t>This presentation is not a substitute for practice in the use of an AAI</w:t>
            </w:r>
          </w:p>
          <w:p w:rsidR="00B75027" w:rsidRPr="00B75027" w:rsidRDefault="00B75027" w:rsidP="00860EB8">
            <w:pPr>
              <w:rPr>
                <w:bCs/>
              </w:rPr>
            </w:pPr>
          </w:p>
        </w:tc>
      </w:tr>
      <w:tr w:rsidR="00B75027" w:rsidRPr="00B75027" w:rsidTr="00B75027">
        <w:tc>
          <w:tcPr>
            <w:tcW w:w="1526" w:type="dxa"/>
          </w:tcPr>
          <w:p w:rsidR="00B75027" w:rsidRPr="00B75027" w:rsidRDefault="00B75027" w:rsidP="00860EB8">
            <w:r w:rsidRPr="00B75027">
              <w:t>44</w:t>
            </w:r>
          </w:p>
        </w:tc>
        <w:tc>
          <w:tcPr>
            <w:tcW w:w="7716" w:type="dxa"/>
          </w:tcPr>
          <w:p w:rsidR="00B75027" w:rsidRPr="00B75027" w:rsidRDefault="00B75027" w:rsidP="00860EB8">
            <w:pPr>
              <w:rPr>
                <w:bCs/>
              </w:rPr>
            </w:pPr>
            <w:r w:rsidRPr="00B75027">
              <w:rPr>
                <w:bCs/>
              </w:rPr>
              <w:t xml:space="preserve">Trainer pens should be sourced by each school.  </w:t>
            </w:r>
          </w:p>
          <w:p w:rsidR="00B75027" w:rsidRPr="00B75027" w:rsidRDefault="00B75027" w:rsidP="00860EB8">
            <w:pPr>
              <w:rPr>
                <w:bCs/>
              </w:rPr>
            </w:pPr>
            <w:r w:rsidRPr="00B75027">
              <w:rPr>
                <w:bCs/>
              </w:rPr>
              <w:lastRenderedPageBreak/>
              <w:t xml:space="preserve">They are exactly the same as the real pens but have no adrenaline or needle and can be reused </w:t>
            </w:r>
          </w:p>
          <w:p w:rsidR="00B75027" w:rsidRDefault="00B75027" w:rsidP="00860EB8">
            <w:pPr>
              <w:rPr>
                <w:bCs/>
              </w:rPr>
            </w:pPr>
            <w:r w:rsidRPr="00B75027">
              <w:rPr>
                <w:bCs/>
              </w:rPr>
              <w:t xml:space="preserve">Schools can request </w:t>
            </w:r>
            <w:proofErr w:type="spellStart"/>
            <w:r w:rsidRPr="00B75027">
              <w:rPr>
                <w:bCs/>
              </w:rPr>
              <w:t>EpiPen</w:t>
            </w:r>
            <w:proofErr w:type="spellEnd"/>
            <w:r w:rsidRPr="00B75027">
              <w:rPr>
                <w:bCs/>
              </w:rPr>
              <w:t xml:space="preserve"> or </w:t>
            </w:r>
            <w:proofErr w:type="spellStart"/>
            <w:r w:rsidRPr="00B75027">
              <w:rPr>
                <w:bCs/>
              </w:rPr>
              <w:t>Jext</w:t>
            </w:r>
            <w:proofErr w:type="spellEnd"/>
            <w:r w:rsidRPr="00B75027">
              <w:rPr>
                <w:bCs/>
              </w:rPr>
              <w:t xml:space="preserve"> trainer pens for practice directly from their websites</w:t>
            </w:r>
            <w:r>
              <w:rPr>
                <w:bCs/>
              </w:rPr>
              <w:t>:-</w:t>
            </w:r>
          </w:p>
          <w:p w:rsidR="00B75027" w:rsidRDefault="00B75027" w:rsidP="00860EB8">
            <w:pPr>
              <w:rPr>
                <w:bCs/>
              </w:rPr>
            </w:pPr>
            <w:r w:rsidRPr="00B75027">
              <w:rPr>
                <w:bCs/>
              </w:rPr>
              <w:t xml:space="preserve"> </w:t>
            </w:r>
            <w:hyperlink r:id="rId5" w:history="1">
              <w:r>
                <w:rPr>
                  <w:rStyle w:val="Hyperlink"/>
                  <w:bCs/>
                </w:rPr>
                <w:t xml:space="preserve">web link to </w:t>
              </w:r>
              <w:proofErr w:type="spellStart"/>
              <w:r>
                <w:rPr>
                  <w:rStyle w:val="Hyperlink"/>
                  <w:bCs/>
                </w:rPr>
                <w:t>epipen</w:t>
              </w:r>
              <w:proofErr w:type="spellEnd"/>
              <w:r>
                <w:rPr>
                  <w:rStyle w:val="Hyperlink"/>
                  <w:bCs/>
                </w:rPr>
                <w:t xml:space="preserve"> site</w:t>
              </w:r>
            </w:hyperlink>
            <w:r w:rsidRPr="00B75027">
              <w:rPr>
                <w:bCs/>
              </w:rPr>
              <w:t xml:space="preserve"> </w:t>
            </w:r>
          </w:p>
          <w:p w:rsidR="00B75027" w:rsidRPr="00B75027" w:rsidRDefault="006B5DEA" w:rsidP="00860EB8">
            <w:pPr>
              <w:rPr>
                <w:bCs/>
              </w:rPr>
            </w:pPr>
            <w:hyperlink r:id="rId6" w:history="1">
              <w:r w:rsidR="00B75027">
                <w:rPr>
                  <w:rStyle w:val="Hyperlink"/>
                  <w:bCs/>
                </w:rPr>
                <w:t>www.jext.co.uk web site</w:t>
              </w:r>
            </w:hyperlink>
            <w:r w:rsidR="00B75027" w:rsidRPr="00B75027">
              <w:rPr>
                <w:bCs/>
              </w:rPr>
              <w:t xml:space="preserve"> .</w:t>
            </w:r>
          </w:p>
          <w:p w:rsidR="00B75027" w:rsidRPr="00B75027" w:rsidRDefault="00B75027" w:rsidP="00860EB8">
            <w:pPr>
              <w:rPr>
                <w:bCs/>
              </w:rPr>
            </w:pPr>
            <w:r w:rsidRPr="00B75027">
              <w:rPr>
                <w:bCs/>
              </w:rPr>
              <w:t>But if you have any difficulty please contact your school nursing team</w:t>
            </w:r>
          </w:p>
          <w:p w:rsidR="00B75027" w:rsidRPr="00B75027" w:rsidRDefault="00B75027" w:rsidP="00860EB8">
            <w:pPr>
              <w:rPr>
                <w:bCs/>
              </w:rPr>
            </w:pPr>
            <w:r w:rsidRPr="00B75027">
              <w:rPr>
                <w:bCs/>
              </w:rPr>
              <w:t xml:space="preserve">If you have a child in your class with an auto-injector you should practice the technique of administration regularly. It only takes a few minutes and someday it could save a child's life. The technique, although simple is easily forgotten!  </w:t>
            </w:r>
          </w:p>
          <w:p w:rsidR="00B75027" w:rsidRPr="00B75027" w:rsidRDefault="00B75027" w:rsidP="00860EB8">
            <w:pPr>
              <w:rPr>
                <w:bCs/>
              </w:rPr>
            </w:pPr>
          </w:p>
        </w:tc>
      </w:tr>
      <w:tr w:rsidR="00B75027" w:rsidRPr="00B75027" w:rsidTr="00B75027">
        <w:tc>
          <w:tcPr>
            <w:tcW w:w="1526" w:type="dxa"/>
          </w:tcPr>
          <w:p w:rsidR="00B75027" w:rsidRPr="00B75027" w:rsidRDefault="00B75027" w:rsidP="00860EB8">
            <w:r w:rsidRPr="00B75027">
              <w:lastRenderedPageBreak/>
              <w:t>45</w:t>
            </w:r>
          </w:p>
        </w:tc>
        <w:tc>
          <w:tcPr>
            <w:tcW w:w="7716" w:type="dxa"/>
          </w:tcPr>
          <w:p w:rsidR="00B75027" w:rsidRPr="00B75027" w:rsidRDefault="00B75027" w:rsidP="00860EB8">
            <w:pPr>
              <w:rPr>
                <w:bCs/>
              </w:rPr>
            </w:pPr>
            <w:r w:rsidRPr="00B75027">
              <w:rPr>
                <w:bCs/>
              </w:rPr>
              <w:t xml:space="preserve">Training videos are available but please do not hesitate to contact and request a face to face training session with the school nursing team if you feel this is required.  </w:t>
            </w:r>
          </w:p>
          <w:p w:rsidR="00B75027" w:rsidRPr="00B75027" w:rsidRDefault="00B75027" w:rsidP="00860EB8">
            <w:pPr>
              <w:rPr>
                <w:bCs/>
              </w:rPr>
            </w:pPr>
          </w:p>
        </w:tc>
      </w:tr>
      <w:tr w:rsidR="00B75027" w:rsidRPr="00B75027" w:rsidTr="00B75027">
        <w:tc>
          <w:tcPr>
            <w:tcW w:w="1526" w:type="dxa"/>
          </w:tcPr>
          <w:p w:rsidR="00B75027" w:rsidRPr="00B75027" w:rsidRDefault="00B75027" w:rsidP="00860EB8">
            <w:r w:rsidRPr="00B75027">
              <w:t>46</w:t>
            </w:r>
          </w:p>
        </w:tc>
        <w:tc>
          <w:tcPr>
            <w:tcW w:w="7716" w:type="dxa"/>
          </w:tcPr>
          <w:p w:rsidR="00B75027" w:rsidRPr="00B75027" w:rsidRDefault="00B75027" w:rsidP="00860EB8">
            <w:pPr>
              <w:rPr>
                <w:bCs/>
              </w:rPr>
            </w:pPr>
            <w:r w:rsidRPr="00B75027">
              <w:rPr>
                <w:bCs/>
              </w:rPr>
              <w:t>Everyone should practice with both AAI types and be able to administer both correctly</w:t>
            </w:r>
          </w:p>
          <w:p w:rsidR="00B75027" w:rsidRPr="00B75027" w:rsidRDefault="00B75027" w:rsidP="00860EB8">
            <w:pPr>
              <w:rPr>
                <w:bCs/>
              </w:rPr>
            </w:pPr>
          </w:p>
        </w:tc>
      </w:tr>
      <w:tr w:rsidR="00B75027" w:rsidRPr="00B75027" w:rsidTr="00B75027">
        <w:tc>
          <w:tcPr>
            <w:tcW w:w="1526" w:type="dxa"/>
          </w:tcPr>
          <w:p w:rsidR="00B75027" w:rsidRPr="00B75027" w:rsidRDefault="00B75027" w:rsidP="00860EB8">
            <w:r w:rsidRPr="00B75027">
              <w:t>47</w:t>
            </w:r>
          </w:p>
        </w:tc>
        <w:tc>
          <w:tcPr>
            <w:tcW w:w="7716" w:type="dxa"/>
          </w:tcPr>
          <w:p w:rsidR="00B75027" w:rsidRPr="00B75027" w:rsidRDefault="00B75027" w:rsidP="00860EB8">
            <w:pPr>
              <w:rPr>
                <w:bCs/>
              </w:rPr>
            </w:pPr>
            <w:r w:rsidRPr="00B75027">
              <w:rPr>
                <w:bCs/>
              </w:rPr>
              <w:t>These are a list of useful information about allergies and management of children at risk of anaphylaxis in schools</w:t>
            </w:r>
          </w:p>
          <w:p w:rsidR="00B75027" w:rsidRPr="00B75027" w:rsidRDefault="00B75027" w:rsidP="00860EB8">
            <w:pPr>
              <w:rPr>
                <w:bCs/>
              </w:rPr>
            </w:pPr>
          </w:p>
        </w:tc>
      </w:tr>
      <w:tr w:rsidR="00B75027" w:rsidRPr="00B75027" w:rsidTr="00B75027">
        <w:tc>
          <w:tcPr>
            <w:tcW w:w="1526" w:type="dxa"/>
          </w:tcPr>
          <w:p w:rsidR="00B75027" w:rsidRPr="00B75027" w:rsidRDefault="00B75027" w:rsidP="00860EB8">
            <w:r w:rsidRPr="00B75027">
              <w:t>48</w:t>
            </w:r>
          </w:p>
        </w:tc>
        <w:tc>
          <w:tcPr>
            <w:tcW w:w="7716" w:type="dxa"/>
          </w:tcPr>
          <w:p w:rsidR="00B75027" w:rsidRPr="00B75027" w:rsidRDefault="00B75027" w:rsidP="00860EB8">
            <w:pPr>
              <w:rPr>
                <w:bCs/>
              </w:rPr>
            </w:pPr>
            <w:r w:rsidRPr="00B75027">
              <w:rPr>
                <w:bCs/>
              </w:rPr>
              <w:t>Please take a screenshot of this slide to provide evidence that you have listened to this presentation, but whilst this has hopefully provided you with information about the management of children at risk of anaphylaxis in schools, it does not fully train you in how to use an adrenaline pen.  Please practice with a placebo device even if you think you know how to use it.</w:t>
            </w:r>
          </w:p>
          <w:p w:rsidR="00B75027" w:rsidRPr="00B75027" w:rsidRDefault="00B75027" w:rsidP="00860EB8">
            <w:pPr>
              <w:rPr>
                <w:bCs/>
              </w:rPr>
            </w:pPr>
            <w:r w:rsidRPr="00B75027">
              <w:rPr>
                <w:bCs/>
              </w:rPr>
              <w:t>If you have any questions please contact the Public Health Nursing Team.  If you want to run a face to face practice session in the use of adrenaline pens please contact the Public Health nursing team.</w:t>
            </w:r>
          </w:p>
          <w:p w:rsidR="00B75027" w:rsidRPr="00B75027" w:rsidRDefault="00B75027" w:rsidP="00860EB8">
            <w:pPr>
              <w:rPr>
                <w:bCs/>
              </w:rPr>
            </w:pPr>
            <w:r w:rsidRPr="00B75027">
              <w:rPr>
                <w:bCs/>
              </w:rPr>
              <w:lastRenderedPageBreak/>
              <w:t>Thankyou.</w:t>
            </w:r>
          </w:p>
          <w:p w:rsidR="00B75027" w:rsidRPr="00B75027" w:rsidRDefault="00B75027" w:rsidP="00860EB8">
            <w:pPr>
              <w:rPr>
                <w:bCs/>
              </w:rPr>
            </w:pPr>
          </w:p>
        </w:tc>
      </w:tr>
    </w:tbl>
    <w:p w:rsidR="000B0EB3" w:rsidRDefault="000B0EB3"/>
    <w:sectPr w:rsidR="000B0E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A0542"/>
    <w:multiLevelType w:val="hybridMultilevel"/>
    <w:tmpl w:val="BD12144A"/>
    <w:lvl w:ilvl="0" w:tplc="C6DA2242">
      <w:start w:val="1"/>
      <w:numFmt w:val="bullet"/>
      <w:lvlText w:val=""/>
      <w:lvlJc w:val="left"/>
      <w:pPr>
        <w:tabs>
          <w:tab w:val="num" w:pos="720"/>
        </w:tabs>
        <w:ind w:left="720" w:hanging="360"/>
      </w:pPr>
      <w:rPr>
        <w:rFonts w:ascii="Wingdings" w:hAnsi="Wingdings" w:hint="default"/>
      </w:rPr>
    </w:lvl>
    <w:lvl w:ilvl="1" w:tplc="7E588ED8" w:tentative="1">
      <w:start w:val="1"/>
      <w:numFmt w:val="bullet"/>
      <w:lvlText w:val=""/>
      <w:lvlJc w:val="left"/>
      <w:pPr>
        <w:tabs>
          <w:tab w:val="num" w:pos="1440"/>
        </w:tabs>
        <w:ind w:left="1440" w:hanging="360"/>
      </w:pPr>
      <w:rPr>
        <w:rFonts w:ascii="Wingdings" w:hAnsi="Wingdings" w:hint="default"/>
      </w:rPr>
    </w:lvl>
    <w:lvl w:ilvl="2" w:tplc="8EEA0AE4" w:tentative="1">
      <w:start w:val="1"/>
      <w:numFmt w:val="bullet"/>
      <w:lvlText w:val=""/>
      <w:lvlJc w:val="left"/>
      <w:pPr>
        <w:tabs>
          <w:tab w:val="num" w:pos="2160"/>
        </w:tabs>
        <w:ind w:left="2160" w:hanging="360"/>
      </w:pPr>
      <w:rPr>
        <w:rFonts w:ascii="Wingdings" w:hAnsi="Wingdings" w:hint="default"/>
      </w:rPr>
    </w:lvl>
    <w:lvl w:ilvl="3" w:tplc="2B2243D2" w:tentative="1">
      <w:start w:val="1"/>
      <w:numFmt w:val="bullet"/>
      <w:lvlText w:val=""/>
      <w:lvlJc w:val="left"/>
      <w:pPr>
        <w:tabs>
          <w:tab w:val="num" w:pos="2880"/>
        </w:tabs>
        <w:ind w:left="2880" w:hanging="360"/>
      </w:pPr>
      <w:rPr>
        <w:rFonts w:ascii="Wingdings" w:hAnsi="Wingdings" w:hint="default"/>
      </w:rPr>
    </w:lvl>
    <w:lvl w:ilvl="4" w:tplc="57B63496" w:tentative="1">
      <w:start w:val="1"/>
      <w:numFmt w:val="bullet"/>
      <w:lvlText w:val=""/>
      <w:lvlJc w:val="left"/>
      <w:pPr>
        <w:tabs>
          <w:tab w:val="num" w:pos="3600"/>
        </w:tabs>
        <w:ind w:left="3600" w:hanging="360"/>
      </w:pPr>
      <w:rPr>
        <w:rFonts w:ascii="Wingdings" w:hAnsi="Wingdings" w:hint="default"/>
      </w:rPr>
    </w:lvl>
    <w:lvl w:ilvl="5" w:tplc="A8E286D6" w:tentative="1">
      <w:start w:val="1"/>
      <w:numFmt w:val="bullet"/>
      <w:lvlText w:val=""/>
      <w:lvlJc w:val="left"/>
      <w:pPr>
        <w:tabs>
          <w:tab w:val="num" w:pos="4320"/>
        </w:tabs>
        <w:ind w:left="4320" w:hanging="360"/>
      </w:pPr>
      <w:rPr>
        <w:rFonts w:ascii="Wingdings" w:hAnsi="Wingdings" w:hint="default"/>
      </w:rPr>
    </w:lvl>
    <w:lvl w:ilvl="6" w:tplc="29F4C518" w:tentative="1">
      <w:start w:val="1"/>
      <w:numFmt w:val="bullet"/>
      <w:lvlText w:val=""/>
      <w:lvlJc w:val="left"/>
      <w:pPr>
        <w:tabs>
          <w:tab w:val="num" w:pos="5040"/>
        </w:tabs>
        <w:ind w:left="5040" w:hanging="360"/>
      </w:pPr>
      <w:rPr>
        <w:rFonts w:ascii="Wingdings" w:hAnsi="Wingdings" w:hint="default"/>
      </w:rPr>
    </w:lvl>
    <w:lvl w:ilvl="7" w:tplc="C1EAC7F0" w:tentative="1">
      <w:start w:val="1"/>
      <w:numFmt w:val="bullet"/>
      <w:lvlText w:val=""/>
      <w:lvlJc w:val="left"/>
      <w:pPr>
        <w:tabs>
          <w:tab w:val="num" w:pos="5760"/>
        </w:tabs>
        <w:ind w:left="5760" w:hanging="360"/>
      </w:pPr>
      <w:rPr>
        <w:rFonts w:ascii="Wingdings" w:hAnsi="Wingdings" w:hint="default"/>
      </w:rPr>
    </w:lvl>
    <w:lvl w:ilvl="8" w:tplc="D01EAE0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2762A4"/>
    <w:multiLevelType w:val="hybridMultilevel"/>
    <w:tmpl w:val="F756615C"/>
    <w:lvl w:ilvl="0" w:tplc="5FE078B0">
      <w:start w:val="1"/>
      <w:numFmt w:val="bullet"/>
      <w:lvlText w:val="-"/>
      <w:lvlJc w:val="left"/>
      <w:pPr>
        <w:tabs>
          <w:tab w:val="num" w:pos="720"/>
        </w:tabs>
        <w:ind w:left="720" w:hanging="360"/>
      </w:pPr>
      <w:rPr>
        <w:rFonts w:ascii="Times New Roman" w:hAnsi="Times New Roman" w:hint="default"/>
      </w:rPr>
    </w:lvl>
    <w:lvl w:ilvl="1" w:tplc="767E36C0" w:tentative="1">
      <w:start w:val="1"/>
      <w:numFmt w:val="bullet"/>
      <w:lvlText w:val="-"/>
      <w:lvlJc w:val="left"/>
      <w:pPr>
        <w:tabs>
          <w:tab w:val="num" w:pos="1440"/>
        </w:tabs>
        <w:ind w:left="1440" w:hanging="360"/>
      </w:pPr>
      <w:rPr>
        <w:rFonts w:ascii="Times New Roman" w:hAnsi="Times New Roman" w:hint="default"/>
      </w:rPr>
    </w:lvl>
    <w:lvl w:ilvl="2" w:tplc="C1F67714" w:tentative="1">
      <w:start w:val="1"/>
      <w:numFmt w:val="bullet"/>
      <w:lvlText w:val="-"/>
      <w:lvlJc w:val="left"/>
      <w:pPr>
        <w:tabs>
          <w:tab w:val="num" w:pos="2160"/>
        </w:tabs>
        <w:ind w:left="2160" w:hanging="360"/>
      </w:pPr>
      <w:rPr>
        <w:rFonts w:ascii="Times New Roman" w:hAnsi="Times New Roman" w:hint="default"/>
      </w:rPr>
    </w:lvl>
    <w:lvl w:ilvl="3" w:tplc="AB020B28" w:tentative="1">
      <w:start w:val="1"/>
      <w:numFmt w:val="bullet"/>
      <w:lvlText w:val="-"/>
      <w:lvlJc w:val="left"/>
      <w:pPr>
        <w:tabs>
          <w:tab w:val="num" w:pos="2880"/>
        </w:tabs>
        <w:ind w:left="2880" w:hanging="360"/>
      </w:pPr>
      <w:rPr>
        <w:rFonts w:ascii="Times New Roman" w:hAnsi="Times New Roman" w:hint="default"/>
      </w:rPr>
    </w:lvl>
    <w:lvl w:ilvl="4" w:tplc="673A9BB0" w:tentative="1">
      <w:start w:val="1"/>
      <w:numFmt w:val="bullet"/>
      <w:lvlText w:val="-"/>
      <w:lvlJc w:val="left"/>
      <w:pPr>
        <w:tabs>
          <w:tab w:val="num" w:pos="3600"/>
        </w:tabs>
        <w:ind w:left="3600" w:hanging="360"/>
      </w:pPr>
      <w:rPr>
        <w:rFonts w:ascii="Times New Roman" w:hAnsi="Times New Roman" w:hint="default"/>
      </w:rPr>
    </w:lvl>
    <w:lvl w:ilvl="5" w:tplc="30AED98E" w:tentative="1">
      <w:start w:val="1"/>
      <w:numFmt w:val="bullet"/>
      <w:lvlText w:val="-"/>
      <w:lvlJc w:val="left"/>
      <w:pPr>
        <w:tabs>
          <w:tab w:val="num" w:pos="4320"/>
        </w:tabs>
        <w:ind w:left="4320" w:hanging="360"/>
      </w:pPr>
      <w:rPr>
        <w:rFonts w:ascii="Times New Roman" w:hAnsi="Times New Roman" w:hint="default"/>
      </w:rPr>
    </w:lvl>
    <w:lvl w:ilvl="6" w:tplc="A34C4326" w:tentative="1">
      <w:start w:val="1"/>
      <w:numFmt w:val="bullet"/>
      <w:lvlText w:val="-"/>
      <w:lvlJc w:val="left"/>
      <w:pPr>
        <w:tabs>
          <w:tab w:val="num" w:pos="5040"/>
        </w:tabs>
        <w:ind w:left="5040" w:hanging="360"/>
      </w:pPr>
      <w:rPr>
        <w:rFonts w:ascii="Times New Roman" w:hAnsi="Times New Roman" w:hint="default"/>
      </w:rPr>
    </w:lvl>
    <w:lvl w:ilvl="7" w:tplc="9C6E8E5C" w:tentative="1">
      <w:start w:val="1"/>
      <w:numFmt w:val="bullet"/>
      <w:lvlText w:val="-"/>
      <w:lvlJc w:val="left"/>
      <w:pPr>
        <w:tabs>
          <w:tab w:val="num" w:pos="5760"/>
        </w:tabs>
        <w:ind w:left="5760" w:hanging="360"/>
      </w:pPr>
      <w:rPr>
        <w:rFonts w:ascii="Times New Roman" w:hAnsi="Times New Roman" w:hint="default"/>
      </w:rPr>
    </w:lvl>
    <w:lvl w:ilvl="8" w:tplc="CFEE827A"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027"/>
    <w:rsid w:val="000B0EB3"/>
    <w:rsid w:val="006B5DEA"/>
    <w:rsid w:val="00AC7A6A"/>
    <w:rsid w:val="00B75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C9A14-91B6-4CF4-96FE-D650A236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027"/>
    <w:pPr>
      <w:spacing w:after="200" w:line="276"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5027"/>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50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ext.co.uk/" TargetMode="External"/><Relationship Id="rId5" Type="http://schemas.openxmlformats.org/officeDocument/2006/relationships/hyperlink" Target="http://www.epipen.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3150</Words>
  <Characters>17961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Anaphylaxes Training for Schools Video Transcript </vt:lpstr>
    </vt:vector>
  </TitlesOfParts>
  <Company>EANI</Company>
  <LinksUpToDate>false</LinksUpToDate>
  <CharactersWithSpaces>21069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Anaphylaxes Training for Schools Video Transcript </dc:title>
  <dc:subject>Anaphylaxes Training for Schools Video Transcript</dc:subject>
  <dc:creator/>
  <cp:keywords>Anaphylaxes Training, Video Transcript </cp:keywords>
  <dc:description>Transcript for the Anaphylaxes Training for Schools Video</dc:description>
  <cp:lastModifiedBy>Siobhan Rafferty</cp:lastModifiedBy>
  <cp:revision>2</cp:revision>
  <dcterms:created xsi:type="dcterms:W3CDTF">2020-11-30T10:32:00Z</dcterms:created>
  <dcterms:modified xsi:type="dcterms:W3CDTF">2020-11-30T11:03:00Z</dcterms:modified>
  <cp:category>Anaphylaxes Training for Schools Video Transcript</cp:category>
</cp:coreProperties>
</file>