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552" w:rsidRPr="00396552" w:rsidRDefault="00396552" w:rsidP="00396552">
      <w:pPr>
        <w:spacing w:after="0" w:line="240" w:lineRule="auto"/>
        <w:rPr>
          <w:rFonts w:ascii="Arial" w:eastAsia="Calibri" w:hAnsi="Arial" w:cs="Arial"/>
          <w:b/>
          <w:sz w:val="20"/>
          <w:szCs w:val="20"/>
        </w:rPr>
      </w:pPr>
    </w:p>
    <w:p w:rsidR="00210182" w:rsidRDefault="00210182" w:rsidP="00F55CE8">
      <w:pPr>
        <w:jc w:val="both"/>
      </w:pPr>
    </w:p>
    <w:p w:rsidR="00210182" w:rsidRDefault="00396552" w:rsidP="00396552">
      <w:r>
        <w:rPr>
          <w:noProof/>
        </w:rPr>
        <w:drawing>
          <wp:anchor distT="0" distB="0" distL="114300" distR="114300" simplePos="0" relativeHeight="251665408" behindDoc="0" locked="0" layoutInCell="1" allowOverlap="1" wp14:anchorId="1721FCB4" wp14:editId="0DE83A38">
            <wp:simplePos x="0" y="0"/>
            <wp:positionH relativeFrom="margin">
              <wp:posOffset>1130300</wp:posOffset>
            </wp:positionH>
            <wp:positionV relativeFrom="paragraph">
              <wp:posOffset>0</wp:posOffset>
            </wp:positionV>
            <wp:extent cx="2865755" cy="779758"/>
            <wp:effectExtent l="0" t="0" r="0" b="1905"/>
            <wp:wrapThrough wrapText="bothSides">
              <wp:wrapPolygon edited="0">
                <wp:start x="0" y="0"/>
                <wp:lineTo x="0" y="21125"/>
                <wp:lineTo x="21394" y="21125"/>
                <wp:lineTo x="21394" y="0"/>
                <wp:lineTo x="0" y="0"/>
              </wp:wrapPolygon>
            </wp:wrapThrough>
            <wp:docPr id="4"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65755" cy="779758"/>
                    </a:xfrm>
                    <a:prstGeom prst="rect">
                      <a:avLst/>
                    </a:prstGeom>
                  </pic:spPr>
                </pic:pic>
              </a:graphicData>
            </a:graphic>
          </wp:anchor>
        </w:drawing>
      </w:r>
    </w:p>
    <w:p w:rsidR="00210182" w:rsidRDefault="00210182" w:rsidP="00F55CE8">
      <w:pPr>
        <w:jc w:val="both"/>
      </w:pPr>
    </w:p>
    <w:p w:rsidR="00210182" w:rsidRDefault="00210182" w:rsidP="00F55CE8">
      <w:pPr>
        <w:jc w:val="both"/>
      </w:pPr>
    </w:p>
    <w:p w:rsidR="00210182" w:rsidRDefault="00210182" w:rsidP="00F55CE8">
      <w:pPr>
        <w:jc w:val="both"/>
      </w:pPr>
    </w:p>
    <w:p w:rsidR="00210182" w:rsidRDefault="00F55CE8" w:rsidP="00F55CE8">
      <w:pPr>
        <w:jc w:val="both"/>
      </w:pPr>
      <w:r>
        <w:rPr>
          <w:noProof/>
        </w:rPr>
        <w:drawing>
          <wp:anchor distT="0" distB="0" distL="114300" distR="114300" simplePos="0" relativeHeight="251659264" behindDoc="0" locked="0" layoutInCell="1" allowOverlap="1" wp14:anchorId="710DD07C" wp14:editId="2D534AAC">
            <wp:simplePos x="0" y="0"/>
            <wp:positionH relativeFrom="margin">
              <wp:align>center</wp:align>
            </wp:positionH>
            <wp:positionV relativeFrom="paragraph">
              <wp:posOffset>17780</wp:posOffset>
            </wp:positionV>
            <wp:extent cx="2971800" cy="1981200"/>
            <wp:effectExtent l="0" t="0" r="0" b="0"/>
            <wp:wrapThrough wrapText="bothSides">
              <wp:wrapPolygon edited="0">
                <wp:start x="0" y="0"/>
                <wp:lineTo x="0" y="21392"/>
                <wp:lineTo x="21462" y="21392"/>
                <wp:lineTo x="21462" y="0"/>
                <wp:lineTo x="0" y="0"/>
              </wp:wrapPolygon>
            </wp:wrapThrough>
            <wp:docPr id="2" name="Pic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71800" cy="1981200"/>
                    </a:xfrm>
                    <a:prstGeom prst="rect">
                      <a:avLst/>
                    </a:prstGeom>
                  </pic:spPr>
                </pic:pic>
              </a:graphicData>
            </a:graphic>
          </wp:anchor>
        </w:drawing>
      </w:r>
    </w:p>
    <w:p w:rsidR="00836FA6" w:rsidRDefault="00836FA6" w:rsidP="00F55CE8">
      <w:pPr>
        <w:jc w:val="both"/>
      </w:pPr>
    </w:p>
    <w:p w:rsidR="00836FA6" w:rsidRDefault="00836FA6" w:rsidP="00F55CE8">
      <w:pPr>
        <w:jc w:val="both"/>
      </w:pPr>
    </w:p>
    <w:p w:rsidR="00B12E0D" w:rsidRDefault="00B12E0D" w:rsidP="00F55CE8">
      <w:pPr>
        <w:pStyle w:val="Title1"/>
        <w:jc w:val="both"/>
        <w:rPr>
          <w:rStyle w:val="Strong1"/>
          <w:sz w:val="22"/>
        </w:rPr>
      </w:pPr>
    </w:p>
    <w:p w:rsidR="00E86DF3" w:rsidRPr="00E86DF3" w:rsidRDefault="00E86DF3" w:rsidP="00F55CE8">
      <w:pPr>
        <w:pStyle w:val="Normal1"/>
        <w:jc w:val="both"/>
      </w:pPr>
    </w:p>
    <w:p w:rsidR="000265B6" w:rsidRDefault="000265B6" w:rsidP="00F55CE8">
      <w:pPr>
        <w:pStyle w:val="Title1"/>
        <w:jc w:val="both"/>
        <w:rPr>
          <w:rStyle w:val="Strong1"/>
          <w:color w:val="5B9BD5" w:themeColor="accent1"/>
          <w:sz w:val="22"/>
        </w:rPr>
      </w:pPr>
    </w:p>
    <w:p w:rsidR="000265B6" w:rsidRDefault="000265B6">
      <w:pPr>
        <w:pStyle w:val="Title1"/>
        <w:jc w:val="center"/>
        <w:rPr>
          <w:rStyle w:val="Strong1"/>
          <w:color w:val="5B9BD5" w:themeColor="accent1"/>
        </w:rPr>
      </w:pPr>
    </w:p>
    <w:p w:rsidR="00F55CE8" w:rsidRDefault="00F55CE8">
      <w:pPr>
        <w:pStyle w:val="Title1"/>
        <w:jc w:val="center"/>
        <w:rPr>
          <w:rStyle w:val="Strong1"/>
          <w:color w:val="5B9BD5" w:themeColor="accent1"/>
        </w:rPr>
      </w:pPr>
      <w:r w:rsidRPr="000265B6">
        <w:rPr>
          <w:rFonts w:ascii="Calibri"/>
          <w:b/>
          <w:noProof/>
          <w:color w:val="5B9BD5" w:themeColor="accent1"/>
        </w:rPr>
        <w:drawing>
          <wp:anchor distT="0" distB="0" distL="114300" distR="114300" simplePos="0" relativeHeight="251663360" behindDoc="0" locked="0" layoutInCell="1" allowOverlap="1">
            <wp:simplePos x="0" y="0"/>
            <wp:positionH relativeFrom="margin">
              <wp:align>left</wp:align>
            </wp:positionH>
            <wp:positionV relativeFrom="paragraph">
              <wp:posOffset>119380</wp:posOffset>
            </wp:positionV>
            <wp:extent cx="2622550" cy="1742440"/>
            <wp:effectExtent l="0" t="0" r="6350" b="0"/>
            <wp:wrapThrough wrapText="bothSides">
              <wp:wrapPolygon edited="0">
                <wp:start x="0" y="0"/>
                <wp:lineTo x="0" y="21254"/>
                <wp:lineTo x="21495" y="21254"/>
                <wp:lineTo x="21495" y="0"/>
                <wp:lineTo x="0" y="0"/>
              </wp:wrapPolygon>
            </wp:wrapThrough>
            <wp:docPr id="8" name="Picture 8" descr="C:\Users\thompsonr1\AppData\Local\Microsoft\Windows\INetCache\Content.MSO\2EB6C31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hompsonr1\AppData\Local\Microsoft\Windows\INetCache\Content.MSO\2EB6C314.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2550" cy="1742440"/>
                    </a:xfrm>
                    <a:prstGeom prst="rect">
                      <a:avLst/>
                    </a:prstGeom>
                    <a:noFill/>
                    <a:ln>
                      <a:noFill/>
                    </a:ln>
                  </pic:spPr>
                </pic:pic>
              </a:graphicData>
            </a:graphic>
          </wp:anchor>
        </w:drawing>
      </w:r>
    </w:p>
    <w:p w:rsidR="00F55CE8" w:rsidRDefault="00F55CE8">
      <w:pPr>
        <w:pStyle w:val="Title1"/>
        <w:jc w:val="center"/>
        <w:rPr>
          <w:rStyle w:val="Strong1"/>
          <w:color w:val="5B9BD5" w:themeColor="accent1"/>
        </w:rPr>
      </w:pPr>
      <w:r>
        <w:rPr>
          <w:noProof/>
        </w:rPr>
        <w:drawing>
          <wp:anchor distT="0" distB="0" distL="114300" distR="114300" simplePos="0" relativeHeight="251661312" behindDoc="0" locked="0" layoutInCell="1" allowOverlap="1" wp14:anchorId="681CFF02" wp14:editId="424F350E">
            <wp:simplePos x="0" y="0"/>
            <wp:positionH relativeFrom="column">
              <wp:posOffset>3012209</wp:posOffset>
            </wp:positionH>
            <wp:positionV relativeFrom="paragraph">
              <wp:posOffset>759056</wp:posOffset>
            </wp:positionV>
            <wp:extent cx="2684145" cy="2008505"/>
            <wp:effectExtent l="0" t="0" r="1905" b="0"/>
            <wp:wrapThrough wrapText="bothSides">
              <wp:wrapPolygon edited="0">
                <wp:start x="0" y="0"/>
                <wp:lineTo x="0" y="21306"/>
                <wp:lineTo x="21462" y="21306"/>
                <wp:lineTo x="21462" y="0"/>
                <wp:lineTo x="0" y="0"/>
              </wp:wrapPolygon>
            </wp:wrapThrough>
            <wp:docPr id="1" name="Picture 1" descr="cid:image001.jpg@01D656B8.624F3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jpg@01D656B8.624F3E6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684145" cy="200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5CE8" w:rsidRDefault="00F55CE8">
      <w:pPr>
        <w:pStyle w:val="Title1"/>
        <w:jc w:val="center"/>
        <w:rPr>
          <w:rStyle w:val="Strong1"/>
          <w:color w:val="5B9BD5" w:themeColor="accent1"/>
        </w:rPr>
      </w:pPr>
    </w:p>
    <w:p w:rsidR="00F55CE8" w:rsidRDefault="00F55CE8">
      <w:pPr>
        <w:pStyle w:val="Title1"/>
        <w:jc w:val="center"/>
        <w:rPr>
          <w:rStyle w:val="Strong1"/>
          <w:color w:val="5B9BD5" w:themeColor="accent1"/>
        </w:rPr>
      </w:pPr>
    </w:p>
    <w:p w:rsidR="00F55CE8" w:rsidRDefault="00F55CE8">
      <w:pPr>
        <w:pStyle w:val="Title1"/>
        <w:jc w:val="center"/>
        <w:rPr>
          <w:rStyle w:val="Strong1"/>
          <w:color w:val="5B9BD5" w:themeColor="accent1"/>
        </w:rPr>
      </w:pPr>
    </w:p>
    <w:p w:rsidR="007728DC" w:rsidRPr="007728DC" w:rsidRDefault="00B12E0D" w:rsidP="007728DC">
      <w:pPr>
        <w:pStyle w:val="Title1"/>
        <w:jc w:val="center"/>
        <w:rPr>
          <w:rStyle w:val="Strong1"/>
          <w:color w:val="5B9BD5" w:themeColor="accent1"/>
          <w:sz w:val="40"/>
        </w:rPr>
      </w:pPr>
      <w:r w:rsidRPr="007728DC">
        <w:rPr>
          <w:rStyle w:val="Strong1"/>
          <w:color w:val="5B9BD5" w:themeColor="accent1"/>
          <w:sz w:val="40"/>
        </w:rPr>
        <w:t>Positive Behaviour Policy</w:t>
      </w:r>
      <w:r w:rsidR="007728DC" w:rsidRPr="007728DC">
        <w:rPr>
          <w:rStyle w:val="Strong1"/>
          <w:color w:val="5B9BD5" w:themeColor="accent1"/>
          <w:sz w:val="40"/>
        </w:rPr>
        <w:t xml:space="preserve"> COVID-19 Addendum</w:t>
      </w:r>
      <w:r w:rsidR="007728DC">
        <w:rPr>
          <w:rStyle w:val="Strong1"/>
          <w:color w:val="5B9BD5" w:themeColor="accent1"/>
          <w:sz w:val="40"/>
        </w:rPr>
        <w:t>:</w:t>
      </w:r>
      <w:r w:rsidRPr="007728DC">
        <w:rPr>
          <w:rStyle w:val="Strong1"/>
          <w:color w:val="5B9BD5" w:themeColor="accent1"/>
          <w:sz w:val="40"/>
        </w:rPr>
        <w:t xml:space="preserve"> </w:t>
      </w:r>
    </w:p>
    <w:p w:rsidR="007728DC" w:rsidRPr="007728DC" w:rsidRDefault="00B12E0D">
      <w:pPr>
        <w:pStyle w:val="Title1"/>
        <w:jc w:val="center"/>
        <w:rPr>
          <w:rStyle w:val="Strong1"/>
          <w:color w:val="5B9BD5" w:themeColor="accent1"/>
          <w:sz w:val="40"/>
        </w:rPr>
      </w:pPr>
      <w:r w:rsidRPr="007728DC">
        <w:rPr>
          <w:rStyle w:val="Strong1"/>
          <w:color w:val="5B9BD5" w:themeColor="accent1"/>
          <w:sz w:val="40"/>
        </w:rPr>
        <w:t>Guidance</w:t>
      </w:r>
      <w:r w:rsidR="007728DC" w:rsidRPr="007728DC">
        <w:rPr>
          <w:rStyle w:val="Strong1"/>
          <w:color w:val="5B9BD5" w:themeColor="accent1"/>
          <w:sz w:val="40"/>
        </w:rPr>
        <w:t xml:space="preserve"> and </w:t>
      </w:r>
      <w:r w:rsidR="007728DC">
        <w:rPr>
          <w:rStyle w:val="Strong1"/>
          <w:color w:val="5B9BD5" w:themeColor="accent1"/>
          <w:sz w:val="40"/>
        </w:rPr>
        <w:t xml:space="preserve">Addendum </w:t>
      </w:r>
      <w:r w:rsidR="007728DC" w:rsidRPr="007728DC">
        <w:rPr>
          <w:rStyle w:val="Strong1"/>
          <w:color w:val="5B9BD5" w:themeColor="accent1"/>
          <w:sz w:val="40"/>
        </w:rPr>
        <w:t xml:space="preserve">Template </w:t>
      </w:r>
    </w:p>
    <w:p w:rsidR="00836FA6" w:rsidRDefault="007728DC">
      <w:pPr>
        <w:pStyle w:val="Title1"/>
        <w:jc w:val="center"/>
        <w:rPr>
          <w:rStyle w:val="Strong1"/>
          <w:color w:val="5B9BD5" w:themeColor="accent1"/>
          <w:sz w:val="40"/>
        </w:rPr>
      </w:pPr>
      <w:r w:rsidRPr="007728DC">
        <w:rPr>
          <w:rStyle w:val="Strong1"/>
          <w:color w:val="5B9BD5" w:themeColor="accent1"/>
          <w:sz w:val="40"/>
        </w:rPr>
        <w:t>for use by all school settings</w:t>
      </w:r>
    </w:p>
    <w:p w:rsidR="007728DC" w:rsidRPr="007728DC" w:rsidRDefault="007728DC" w:rsidP="007728DC">
      <w:pPr>
        <w:pStyle w:val="Normal1"/>
        <w:jc w:val="center"/>
        <w:rPr>
          <w:b/>
          <w:sz w:val="28"/>
        </w:rPr>
      </w:pPr>
      <w:r w:rsidRPr="007728DC">
        <w:rPr>
          <w:b/>
          <w:sz w:val="28"/>
        </w:rPr>
        <w:t>August 2020</w:t>
      </w:r>
    </w:p>
    <w:p w:rsidR="00D61F18" w:rsidRPr="00C37908" w:rsidRDefault="00EB0197" w:rsidP="00C37908">
      <w:pPr>
        <w:spacing w:line="240" w:lineRule="auto"/>
        <w:jc w:val="both"/>
        <w:rPr>
          <w:rFonts w:cstheme="minorHAnsi"/>
          <w:b/>
          <w:sz w:val="32"/>
          <w:szCs w:val="32"/>
        </w:rPr>
      </w:pPr>
      <w:r w:rsidRPr="00F55CE8">
        <w:rPr>
          <w:rFonts w:cstheme="minorHAnsi"/>
          <w:b/>
          <w:sz w:val="32"/>
          <w:szCs w:val="32"/>
        </w:rPr>
        <w:lastRenderedPageBreak/>
        <w:t xml:space="preserve">Rationale underpinning the </w:t>
      </w:r>
      <w:bookmarkStart w:id="0" w:name="_GoBack"/>
      <w:r w:rsidR="00B12E0D" w:rsidRPr="00F55CE8">
        <w:rPr>
          <w:rFonts w:cstheme="minorHAnsi"/>
          <w:b/>
          <w:sz w:val="32"/>
          <w:szCs w:val="32"/>
        </w:rPr>
        <w:t xml:space="preserve">Positive Behaviour Policy </w:t>
      </w:r>
      <w:r w:rsidR="007728DC" w:rsidRPr="00F55CE8">
        <w:rPr>
          <w:rFonts w:cstheme="minorHAnsi"/>
          <w:b/>
          <w:sz w:val="32"/>
          <w:szCs w:val="32"/>
        </w:rPr>
        <w:t xml:space="preserve">COVID-19 Addendum </w:t>
      </w:r>
      <w:r w:rsidR="00B12E0D" w:rsidRPr="00F55CE8">
        <w:rPr>
          <w:rFonts w:cstheme="minorHAnsi"/>
          <w:b/>
          <w:sz w:val="32"/>
          <w:szCs w:val="32"/>
        </w:rPr>
        <w:t>Guidance</w:t>
      </w:r>
      <w:r w:rsidR="007728DC">
        <w:rPr>
          <w:rFonts w:cstheme="minorHAnsi"/>
          <w:b/>
          <w:sz w:val="32"/>
          <w:szCs w:val="32"/>
        </w:rPr>
        <w:t xml:space="preserve"> and Template</w:t>
      </w:r>
      <w:bookmarkEnd w:id="0"/>
    </w:p>
    <w:p w:rsidR="00C72A45" w:rsidRPr="00F55CE8" w:rsidRDefault="007728DC" w:rsidP="00F55CE8">
      <w:pPr>
        <w:spacing w:line="240" w:lineRule="auto"/>
        <w:jc w:val="both"/>
        <w:rPr>
          <w:rFonts w:cstheme="minorHAnsi"/>
          <w:sz w:val="24"/>
          <w:szCs w:val="24"/>
        </w:rPr>
      </w:pPr>
      <w:r>
        <w:rPr>
          <w:rFonts w:cstheme="minorHAnsi"/>
          <w:sz w:val="24"/>
          <w:szCs w:val="24"/>
        </w:rPr>
        <w:t xml:space="preserve">This Guidance </w:t>
      </w:r>
      <w:r w:rsidR="00C72A45" w:rsidRPr="00F55CE8">
        <w:rPr>
          <w:rFonts w:cstheme="minorHAnsi"/>
          <w:sz w:val="24"/>
          <w:szCs w:val="24"/>
        </w:rPr>
        <w:t>is intended as a support for schools as they focus upon the Department of Education’s ‘Education Restart’.</w:t>
      </w:r>
    </w:p>
    <w:p w:rsidR="005B337D" w:rsidRDefault="00B12E0D" w:rsidP="00F55CE8">
      <w:pPr>
        <w:spacing w:line="240" w:lineRule="auto"/>
        <w:jc w:val="both"/>
        <w:rPr>
          <w:rFonts w:cstheme="minorHAnsi"/>
          <w:sz w:val="24"/>
          <w:szCs w:val="24"/>
        </w:rPr>
      </w:pPr>
      <w:r w:rsidRPr="00F55CE8">
        <w:rPr>
          <w:rFonts w:cstheme="minorHAnsi"/>
          <w:sz w:val="24"/>
          <w:szCs w:val="24"/>
        </w:rPr>
        <w:t>COVID-19 has significantly impacted on society as a whole, the impact of the virus and lockdown restrictions have been widely recognised as potentially traumatising experiences</w:t>
      </w:r>
      <w:r w:rsidR="00C72A45" w:rsidRPr="00F55CE8">
        <w:rPr>
          <w:rFonts w:cstheme="minorHAnsi"/>
          <w:sz w:val="24"/>
          <w:szCs w:val="24"/>
        </w:rPr>
        <w:t>.  Potentially the whole school community could be affected by these experiences, i.e. staff/pupils/parents/</w:t>
      </w:r>
      <w:r w:rsidR="00DC508B" w:rsidRPr="00F55CE8">
        <w:rPr>
          <w:rFonts w:cstheme="minorHAnsi"/>
          <w:sz w:val="24"/>
          <w:szCs w:val="24"/>
        </w:rPr>
        <w:t>guardians</w:t>
      </w:r>
      <w:r w:rsidR="000265B6" w:rsidRPr="00F55CE8">
        <w:rPr>
          <w:rFonts w:cstheme="minorHAnsi"/>
          <w:sz w:val="24"/>
          <w:szCs w:val="24"/>
        </w:rPr>
        <w:t>.</w:t>
      </w:r>
    </w:p>
    <w:p w:rsidR="00CF0CDC" w:rsidRPr="00F55CE8" w:rsidRDefault="00CF0CDC" w:rsidP="00F55CE8">
      <w:pPr>
        <w:spacing w:line="240" w:lineRule="auto"/>
        <w:jc w:val="both"/>
        <w:rPr>
          <w:rFonts w:cstheme="minorHAnsi"/>
          <w:sz w:val="32"/>
          <w:szCs w:val="32"/>
        </w:rPr>
      </w:pPr>
      <w:r>
        <w:rPr>
          <w:rFonts w:cstheme="minorHAnsi"/>
          <w:sz w:val="24"/>
          <w:szCs w:val="24"/>
        </w:rPr>
        <w:t xml:space="preserve">Safeguarding should permeate all aspects of school life, schools should ensure that this </w:t>
      </w:r>
      <w:r w:rsidR="007728DC">
        <w:rPr>
          <w:rFonts w:cstheme="minorHAnsi"/>
          <w:sz w:val="24"/>
          <w:szCs w:val="24"/>
        </w:rPr>
        <w:t>Guidance</w:t>
      </w:r>
      <w:r>
        <w:rPr>
          <w:rFonts w:cstheme="minorHAnsi"/>
          <w:sz w:val="24"/>
          <w:szCs w:val="24"/>
        </w:rPr>
        <w:t xml:space="preserve"> is read in conjunction with their Special Educational Needs Policy</w:t>
      </w:r>
      <w:r w:rsidR="007728DC">
        <w:rPr>
          <w:rFonts w:cstheme="minorHAnsi"/>
          <w:sz w:val="24"/>
          <w:szCs w:val="24"/>
        </w:rPr>
        <w:t>, Child Protection and suite of Safeguarding P</w:t>
      </w:r>
      <w:r>
        <w:rPr>
          <w:rFonts w:cstheme="minorHAnsi"/>
          <w:sz w:val="24"/>
          <w:szCs w:val="24"/>
        </w:rPr>
        <w:t>olicies.</w:t>
      </w:r>
    </w:p>
    <w:p w:rsidR="000265B6" w:rsidRPr="00F55CE8" w:rsidRDefault="000265B6" w:rsidP="00F55CE8">
      <w:pPr>
        <w:spacing w:line="240" w:lineRule="auto"/>
        <w:jc w:val="both"/>
        <w:rPr>
          <w:rFonts w:cstheme="minorHAnsi"/>
          <w:b/>
          <w:sz w:val="24"/>
          <w:szCs w:val="24"/>
        </w:rPr>
      </w:pPr>
    </w:p>
    <w:p w:rsidR="00B33B40" w:rsidRPr="00F55CE8" w:rsidRDefault="00B33B40" w:rsidP="00F55CE8">
      <w:pPr>
        <w:spacing w:line="240" w:lineRule="auto"/>
        <w:jc w:val="both"/>
        <w:rPr>
          <w:rFonts w:cstheme="minorHAnsi"/>
          <w:b/>
          <w:sz w:val="32"/>
          <w:szCs w:val="32"/>
        </w:rPr>
      </w:pPr>
      <w:r w:rsidRPr="00F55CE8">
        <w:rPr>
          <w:rFonts w:cstheme="minorHAnsi"/>
          <w:b/>
          <w:sz w:val="32"/>
          <w:szCs w:val="32"/>
        </w:rPr>
        <w:t>Section A:</w:t>
      </w:r>
    </w:p>
    <w:p w:rsidR="00B33B40" w:rsidRPr="00F55CE8" w:rsidRDefault="00B33B40" w:rsidP="00F55CE8">
      <w:pPr>
        <w:pStyle w:val="Normal1"/>
        <w:jc w:val="both"/>
        <w:rPr>
          <w:rFonts w:asciiTheme="minorHAnsi" w:cstheme="minorHAnsi"/>
          <w:b/>
          <w:sz w:val="32"/>
          <w:szCs w:val="32"/>
        </w:rPr>
      </w:pPr>
      <w:r w:rsidRPr="00F55CE8">
        <w:rPr>
          <w:rStyle w:val="Strong1"/>
          <w:rFonts w:asciiTheme="minorHAnsi" w:cstheme="minorHAnsi"/>
          <w:sz w:val="32"/>
          <w:szCs w:val="32"/>
        </w:rPr>
        <w:t xml:space="preserve">Taking a ‘Trauma Informed Approach’ to Education Restart will support the whole school community </w:t>
      </w:r>
    </w:p>
    <w:p w:rsidR="00836FA6" w:rsidRPr="00F55CE8" w:rsidRDefault="00071851" w:rsidP="00F55CE8">
      <w:pPr>
        <w:pStyle w:val="Heading1"/>
        <w:jc w:val="both"/>
        <w:rPr>
          <w:rFonts w:asciiTheme="minorHAnsi" w:cstheme="minorHAnsi"/>
        </w:rPr>
      </w:pPr>
      <w:r w:rsidRPr="00F55CE8">
        <w:rPr>
          <w:rStyle w:val="Strong1"/>
          <w:rFonts w:asciiTheme="minorHAnsi" w:cstheme="minorHAnsi"/>
        </w:rPr>
        <w:t>Understanding and Responding to Trauma</w:t>
      </w:r>
    </w:p>
    <w:p w:rsidR="00836FA6" w:rsidRPr="00F55CE8" w:rsidRDefault="00071851" w:rsidP="00F55CE8">
      <w:pPr>
        <w:pStyle w:val="Normal1"/>
        <w:jc w:val="both"/>
        <w:rPr>
          <w:rFonts w:asciiTheme="minorHAnsi" w:cstheme="minorHAnsi"/>
        </w:rPr>
      </w:pPr>
      <w:r w:rsidRPr="00F55CE8">
        <w:rPr>
          <w:rFonts w:asciiTheme="minorHAnsi" w:cstheme="minorHAnsi"/>
        </w:rPr>
        <w:t xml:space="preserve">Trauma affects us all, directly or indirectly. Many people live with the ongoing effects of past and present overwhelming stress </w:t>
      </w:r>
      <w:r w:rsidR="00C72A45" w:rsidRPr="00F55CE8">
        <w:rPr>
          <w:rFonts w:asciiTheme="minorHAnsi" w:cstheme="minorHAnsi"/>
        </w:rPr>
        <w:t xml:space="preserve">– </w:t>
      </w:r>
      <w:r w:rsidRPr="00F55CE8">
        <w:rPr>
          <w:rFonts w:asciiTheme="minorHAnsi" w:cstheme="minorHAnsi"/>
        </w:rPr>
        <w:t>trauma.  Despite the large numbers of people affected, many of us often don’t think of the possibility that someone we meet, speak with or support may have experienced trauma.  This makes us less likely to recognise it.  Keeping the possibility of trauma on our radar means keeping the sensitivities and vulnerabilities of people who may be trauma survivors in mind.  It means being respectful, acknowledging and understanding.  </w:t>
      </w:r>
    </w:p>
    <w:p w:rsidR="00836FA6" w:rsidRPr="00F55CE8" w:rsidRDefault="00071851" w:rsidP="00F55CE8">
      <w:pPr>
        <w:pStyle w:val="Normal1"/>
        <w:jc w:val="both"/>
        <w:rPr>
          <w:rFonts w:asciiTheme="minorHAnsi" w:cstheme="minorHAnsi"/>
        </w:rPr>
      </w:pPr>
      <w:r w:rsidRPr="00F55CE8">
        <w:rPr>
          <w:rFonts w:asciiTheme="minorHAnsi" w:cstheme="minorHAnsi"/>
        </w:rPr>
        <w:t>Having a basic understanding of how stress can affect any of us can help this process.  Knowing this will make us less likely to fuel other people’s stress levels.  This means paying attention to the way we engage with other people, as well as to ‘what’ we do.  It also means thinking about what may have </w:t>
      </w:r>
      <w:r w:rsidRPr="00F55CE8">
        <w:rPr>
          <w:rStyle w:val="Emphasis1"/>
          <w:rFonts w:asciiTheme="minorHAnsi" w:cstheme="minorHAnsi"/>
        </w:rPr>
        <w:t>happened to </w:t>
      </w:r>
      <w:r w:rsidRPr="00F55CE8">
        <w:rPr>
          <w:rFonts w:asciiTheme="minorHAnsi" w:cstheme="minorHAnsi"/>
        </w:rPr>
        <w:t>someone, rather than judging what is ‘wrong’ with them. </w:t>
      </w:r>
    </w:p>
    <w:p w:rsidR="00836FA6" w:rsidRPr="00F55CE8" w:rsidRDefault="00071851" w:rsidP="00F55CE8">
      <w:pPr>
        <w:pStyle w:val="Normal1"/>
        <w:jc w:val="both"/>
        <w:rPr>
          <w:rFonts w:asciiTheme="minorHAnsi" w:cstheme="minorHAnsi"/>
        </w:rPr>
      </w:pPr>
      <w:r w:rsidRPr="00F55CE8">
        <w:rPr>
          <w:rFonts w:asciiTheme="minorHAnsi" w:cstheme="minorHAnsi"/>
        </w:rPr>
        <w:t>Our interactions with one another are always important.  They are especially important for people living with the impacts of trauma.  Trauma interrupts the connections between different systems of functioning in the brain.  People recover from trauma when disruptions between different levels of functioning – physical, emotional and cognitive (thinking) – become connected or ‘integrated’ again.</w:t>
      </w:r>
    </w:p>
    <w:p w:rsidR="00836FA6" w:rsidRPr="00F55CE8" w:rsidRDefault="00071851" w:rsidP="00F55CE8">
      <w:pPr>
        <w:pStyle w:val="Normal1"/>
        <w:jc w:val="both"/>
        <w:rPr>
          <w:rFonts w:asciiTheme="minorHAnsi" w:cstheme="minorHAnsi"/>
        </w:rPr>
      </w:pPr>
      <w:r w:rsidRPr="00F55CE8">
        <w:rPr>
          <w:rFonts w:asciiTheme="minorHAnsi" w:cstheme="minorHAnsi"/>
        </w:rPr>
        <w:t>It is important to understand that:</w:t>
      </w:r>
    </w:p>
    <w:p w:rsidR="00836FA6" w:rsidRPr="007728DC" w:rsidRDefault="00071851" w:rsidP="00F55CE8">
      <w:pPr>
        <w:pStyle w:val="Normal1"/>
        <w:jc w:val="both"/>
        <w:rPr>
          <w:rFonts w:asciiTheme="minorHAnsi" w:cstheme="minorHAnsi"/>
          <w:b/>
        </w:rPr>
      </w:pPr>
      <w:r w:rsidRPr="00F55CE8">
        <w:rPr>
          <w:rFonts w:asciiTheme="minorHAnsi" w:cstheme="minorHAnsi"/>
        </w:rPr>
        <w:t xml:space="preserve">·         </w:t>
      </w:r>
      <w:r w:rsidRPr="007728DC">
        <w:rPr>
          <w:rFonts w:asciiTheme="minorHAnsi" w:cstheme="minorHAnsi"/>
          <w:b/>
        </w:rPr>
        <w:t>positive experiences in our relationships can help us heal</w:t>
      </w:r>
    </w:p>
    <w:p w:rsidR="00836FA6" w:rsidRPr="000C4B3F" w:rsidRDefault="00071851" w:rsidP="00F55CE8">
      <w:pPr>
        <w:pStyle w:val="Normal1"/>
        <w:jc w:val="both"/>
        <w:rPr>
          <w:rFonts w:asciiTheme="minorHAnsi" w:cstheme="minorHAnsi"/>
          <w:b/>
        </w:rPr>
      </w:pPr>
      <w:r w:rsidRPr="00F55CE8">
        <w:rPr>
          <w:rFonts w:asciiTheme="minorHAnsi" w:cstheme="minorHAnsi"/>
        </w:rPr>
        <w:t xml:space="preserve">·         </w:t>
      </w:r>
      <w:proofErr w:type="gramStart"/>
      <w:r w:rsidRPr="000C4B3F">
        <w:rPr>
          <w:rFonts w:asciiTheme="minorHAnsi" w:cstheme="minorHAnsi"/>
          <w:b/>
        </w:rPr>
        <w:t>negative</w:t>
      </w:r>
      <w:proofErr w:type="gramEnd"/>
      <w:r w:rsidRPr="000C4B3F">
        <w:rPr>
          <w:rFonts w:asciiTheme="minorHAnsi" w:cstheme="minorHAnsi"/>
          <w:b/>
        </w:rPr>
        <w:t xml:space="preserve"> experiences make our emotional and psychological problems worse</w:t>
      </w:r>
    </w:p>
    <w:p w:rsidR="00836FA6" w:rsidRPr="00F55CE8" w:rsidRDefault="00071851" w:rsidP="00F55CE8">
      <w:pPr>
        <w:pStyle w:val="Normal1"/>
        <w:jc w:val="both"/>
        <w:rPr>
          <w:rFonts w:asciiTheme="minorHAnsi" w:cstheme="minorHAnsi"/>
        </w:rPr>
      </w:pPr>
      <w:r w:rsidRPr="00F55CE8">
        <w:rPr>
          <w:rFonts w:asciiTheme="minorHAnsi" w:cstheme="minorHAnsi"/>
        </w:rPr>
        <w:t xml:space="preserve">We should not underestimate the capacity of positive interactions, even in routine interactions, to be soothing and validating.  This applies to all of us and especially to </w:t>
      </w:r>
      <w:r w:rsidR="00C72A45" w:rsidRPr="00F55CE8">
        <w:rPr>
          <w:rFonts w:asciiTheme="minorHAnsi" w:cstheme="minorHAnsi"/>
        </w:rPr>
        <w:t xml:space="preserve">those </w:t>
      </w:r>
      <w:r w:rsidRPr="00F55CE8">
        <w:rPr>
          <w:rFonts w:asciiTheme="minorHAnsi" w:cstheme="minorHAnsi"/>
        </w:rPr>
        <w:t xml:space="preserve">with trauma histories. </w:t>
      </w:r>
      <w:r w:rsidR="00C37908">
        <w:rPr>
          <w:rFonts w:asciiTheme="minorHAnsi" w:cstheme="minorHAnsi"/>
        </w:rPr>
        <w:t xml:space="preserve"> </w:t>
      </w:r>
      <w:r w:rsidRPr="00F55CE8">
        <w:rPr>
          <w:rFonts w:asciiTheme="minorHAnsi" w:cstheme="minorHAnsi"/>
        </w:rPr>
        <w:t>Support is crucial to the process of recovery</w:t>
      </w:r>
      <w:r w:rsidR="007728DC">
        <w:rPr>
          <w:rFonts w:asciiTheme="minorHAnsi" w:cstheme="minorHAnsi"/>
        </w:rPr>
        <w:t xml:space="preserve"> and will ensure that re-traumatisation does not occur</w:t>
      </w:r>
      <w:r w:rsidRPr="00F55CE8">
        <w:rPr>
          <w:rFonts w:asciiTheme="minorHAnsi" w:cstheme="minorHAnsi"/>
        </w:rPr>
        <w:t>.</w:t>
      </w:r>
    </w:p>
    <w:p w:rsidR="00C72A45" w:rsidRPr="00F55CE8" w:rsidRDefault="00071851" w:rsidP="00F55CE8">
      <w:pPr>
        <w:pStyle w:val="Normal1"/>
        <w:jc w:val="both"/>
        <w:rPr>
          <w:rFonts w:asciiTheme="minorHAnsi" w:cstheme="minorHAnsi"/>
        </w:rPr>
      </w:pPr>
      <w:r w:rsidRPr="00F55CE8">
        <w:rPr>
          <w:rFonts w:asciiTheme="minorHAnsi" w:cstheme="minorHAnsi"/>
        </w:rPr>
        <w:lastRenderedPageBreak/>
        <w:t>Positive experiences of relationships are central to trauma recovery.  They are also important to general well-being.  By employing trauma-informed principles, we can build a ‘trauma-informed’ society.  This creates possibilities for psychological and physical healing on a grand scale. </w:t>
      </w:r>
    </w:p>
    <w:p w:rsidR="00836FA6" w:rsidRPr="00F55CE8" w:rsidRDefault="00071851" w:rsidP="00F55CE8">
      <w:pPr>
        <w:pStyle w:val="Heading1"/>
        <w:jc w:val="both"/>
        <w:rPr>
          <w:rFonts w:asciiTheme="minorHAnsi" w:cstheme="minorHAnsi"/>
        </w:rPr>
      </w:pPr>
      <w:r w:rsidRPr="00F55CE8">
        <w:rPr>
          <w:rStyle w:val="Strong1"/>
          <w:rFonts w:asciiTheme="minorHAnsi" w:cstheme="minorHAnsi"/>
        </w:rPr>
        <w:t>Predictability</w:t>
      </w:r>
    </w:p>
    <w:p w:rsidR="00836FA6" w:rsidRPr="00F55CE8" w:rsidRDefault="00071851" w:rsidP="00F55CE8">
      <w:pPr>
        <w:pStyle w:val="Normal1"/>
        <w:jc w:val="both"/>
        <w:rPr>
          <w:rFonts w:asciiTheme="minorHAnsi" w:cstheme="minorHAnsi"/>
        </w:rPr>
      </w:pPr>
      <w:r w:rsidRPr="00F55CE8">
        <w:rPr>
          <w:rFonts w:asciiTheme="minorHAnsi" w:cstheme="minorHAnsi"/>
        </w:rPr>
        <w:t>Creating a sense of predictability is a priority – the human brain is designed for predictability</w:t>
      </w:r>
      <w:r w:rsidR="00C72A45" w:rsidRPr="00F55CE8">
        <w:rPr>
          <w:rFonts w:asciiTheme="minorHAnsi" w:cstheme="minorHAnsi"/>
        </w:rPr>
        <w:t>,</w:t>
      </w:r>
      <w:r w:rsidRPr="00F55CE8">
        <w:rPr>
          <w:rFonts w:asciiTheme="minorHAnsi" w:cstheme="minorHAnsi"/>
        </w:rPr>
        <w:t xml:space="preserve"> this is what helps us </w:t>
      </w:r>
      <w:r w:rsidR="00C72A45" w:rsidRPr="00F55CE8">
        <w:rPr>
          <w:rFonts w:asciiTheme="minorHAnsi" w:cstheme="minorHAnsi"/>
        </w:rPr>
        <w:t xml:space="preserve">to </w:t>
      </w:r>
      <w:r w:rsidRPr="00F55CE8">
        <w:rPr>
          <w:rFonts w:asciiTheme="minorHAnsi" w:cstheme="minorHAnsi"/>
        </w:rPr>
        <w:t xml:space="preserve">feel safe and able to settle to learn/engage cognitively.  Our nervous system </w:t>
      </w:r>
      <w:r w:rsidR="00C72A45" w:rsidRPr="00F55CE8">
        <w:rPr>
          <w:rFonts w:asciiTheme="minorHAnsi" w:cstheme="minorHAnsi"/>
        </w:rPr>
        <w:t xml:space="preserve">does not respond positively to the </w:t>
      </w:r>
      <w:r w:rsidRPr="00F55CE8">
        <w:rPr>
          <w:rFonts w:asciiTheme="minorHAnsi" w:cstheme="minorHAnsi"/>
        </w:rPr>
        <w:t xml:space="preserve">uncertainty and the unpredictability that COVID-19 </w:t>
      </w:r>
      <w:r w:rsidR="00FD686A" w:rsidRPr="00F55CE8">
        <w:rPr>
          <w:rFonts w:asciiTheme="minorHAnsi" w:cstheme="minorHAnsi"/>
        </w:rPr>
        <w:t>brought and</w:t>
      </w:r>
      <w:r w:rsidRPr="00F55CE8">
        <w:rPr>
          <w:rFonts w:asciiTheme="minorHAnsi" w:cstheme="minorHAnsi"/>
        </w:rPr>
        <w:t xml:space="preserve"> the uncertainty around being able to make plans for the future (short-term </w:t>
      </w:r>
      <w:r w:rsidR="00C72A45" w:rsidRPr="00F55CE8">
        <w:rPr>
          <w:rFonts w:asciiTheme="minorHAnsi" w:cstheme="minorHAnsi"/>
        </w:rPr>
        <w:t>or</w:t>
      </w:r>
      <w:r w:rsidRPr="00F55CE8">
        <w:rPr>
          <w:rFonts w:asciiTheme="minorHAnsi" w:cstheme="minorHAnsi"/>
        </w:rPr>
        <w:t xml:space="preserve"> long-term) is one of the key factors as to why mental health has been impacted so significantly.  </w:t>
      </w:r>
      <w:r w:rsidR="00C72A45" w:rsidRPr="00F55CE8">
        <w:rPr>
          <w:rFonts w:asciiTheme="minorHAnsi" w:cstheme="minorHAnsi"/>
        </w:rPr>
        <w:t>It</w:t>
      </w:r>
      <w:r w:rsidR="00B33B40" w:rsidRPr="00F55CE8">
        <w:rPr>
          <w:rFonts w:asciiTheme="minorHAnsi" w:cstheme="minorHAnsi"/>
        </w:rPr>
        <w:t xml:space="preserve"> is important to ensure that members</w:t>
      </w:r>
      <w:r w:rsidR="00C72A45" w:rsidRPr="00F55CE8">
        <w:rPr>
          <w:rFonts w:asciiTheme="minorHAnsi" w:cstheme="minorHAnsi"/>
        </w:rPr>
        <w:t xml:space="preserve"> </w:t>
      </w:r>
      <w:r w:rsidR="00B33B40" w:rsidRPr="00F55CE8">
        <w:rPr>
          <w:rFonts w:asciiTheme="minorHAnsi" w:cstheme="minorHAnsi"/>
        </w:rPr>
        <w:t xml:space="preserve">of </w:t>
      </w:r>
      <w:r w:rsidR="00C72A45" w:rsidRPr="00F55CE8">
        <w:rPr>
          <w:rFonts w:asciiTheme="minorHAnsi" w:cstheme="minorHAnsi"/>
        </w:rPr>
        <w:t>school community are</w:t>
      </w:r>
      <w:r w:rsidRPr="00F55CE8">
        <w:rPr>
          <w:rFonts w:asciiTheme="minorHAnsi" w:cstheme="minorHAnsi"/>
        </w:rPr>
        <w:t xml:space="preserve"> kept well-informed of the plan</w:t>
      </w:r>
      <w:r w:rsidR="00C72A45" w:rsidRPr="00F55CE8">
        <w:rPr>
          <w:rFonts w:asciiTheme="minorHAnsi" w:cstheme="minorHAnsi"/>
        </w:rPr>
        <w:t>ning being done by the school</w:t>
      </w:r>
      <w:r w:rsidRPr="00F55CE8">
        <w:rPr>
          <w:rFonts w:asciiTheme="minorHAnsi" w:cstheme="minorHAnsi"/>
        </w:rPr>
        <w:t xml:space="preserve"> and </w:t>
      </w:r>
      <w:r w:rsidR="00C72A45" w:rsidRPr="00F55CE8">
        <w:rPr>
          <w:rFonts w:asciiTheme="minorHAnsi" w:cstheme="minorHAnsi"/>
        </w:rPr>
        <w:t xml:space="preserve">that </w:t>
      </w:r>
      <w:r w:rsidRPr="00F55CE8">
        <w:rPr>
          <w:rFonts w:asciiTheme="minorHAnsi" w:cstheme="minorHAnsi"/>
        </w:rPr>
        <w:t xml:space="preserve">timetables </w:t>
      </w:r>
      <w:r w:rsidR="007728DC">
        <w:rPr>
          <w:rFonts w:asciiTheme="minorHAnsi" w:cstheme="minorHAnsi"/>
        </w:rPr>
        <w:t xml:space="preserve">for example, </w:t>
      </w:r>
      <w:r w:rsidRPr="00F55CE8">
        <w:rPr>
          <w:rFonts w:asciiTheme="minorHAnsi" w:cstheme="minorHAnsi"/>
        </w:rPr>
        <w:t>will be kept as consistent and predictable as possible (think in terms of staff</w:t>
      </w:r>
      <w:r w:rsidR="00C72A45" w:rsidRPr="00F55CE8">
        <w:rPr>
          <w:rFonts w:asciiTheme="minorHAnsi" w:cstheme="minorHAnsi"/>
        </w:rPr>
        <w:t>ing</w:t>
      </w:r>
      <w:r w:rsidRPr="00F55CE8">
        <w:rPr>
          <w:rFonts w:asciiTheme="minorHAnsi" w:cstheme="minorHAnsi"/>
        </w:rPr>
        <w:t>, classrooms, assignments/tests, social areas that can be used, etc.)</w:t>
      </w:r>
      <w:r w:rsidR="008015C5" w:rsidRPr="00F55CE8">
        <w:rPr>
          <w:rFonts w:asciiTheme="minorHAnsi" w:cstheme="minorHAnsi"/>
        </w:rPr>
        <w:t xml:space="preserve">, it is crucial that </w:t>
      </w:r>
      <w:r w:rsidR="00B33B40" w:rsidRPr="00F55CE8">
        <w:rPr>
          <w:rFonts w:asciiTheme="minorHAnsi" w:cstheme="minorHAnsi"/>
        </w:rPr>
        <w:t>t</w:t>
      </w:r>
      <w:r w:rsidRPr="00F55CE8">
        <w:rPr>
          <w:rFonts w:asciiTheme="minorHAnsi" w:cstheme="minorHAnsi"/>
        </w:rPr>
        <w:t xml:space="preserve">his should also include planning activities for pupils </w:t>
      </w:r>
      <w:r w:rsidR="008015C5" w:rsidRPr="00F55CE8">
        <w:rPr>
          <w:rFonts w:asciiTheme="minorHAnsi" w:cstheme="minorHAnsi"/>
        </w:rPr>
        <w:t xml:space="preserve">and staff </w:t>
      </w:r>
      <w:r w:rsidRPr="00F55CE8">
        <w:rPr>
          <w:rFonts w:asciiTheme="minorHAnsi" w:cstheme="minorHAnsi"/>
        </w:rPr>
        <w:t>to look forward to. </w:t>
      </w:r>
    </w:p>
    <w:p w:rsidR="00836FA6" w:rsidRPr="00F55CE8" w:rsidRDefault="00071851" w:rsidP="00F55CE8">
      <w:pPr>
        <w:pStyle w:val="Heading1"/>
        <w:jc w:val="both"/>
        <w:rPr>
          <w:rFonts w:asciiTheme="minorHAnsi" w:cstheme="minorHAnsi"/>
        </w:rPr>
      </w:pPr>
      <w:r w:rsidRPr="00F55CE8">
        <w:rPr>
          <w:rStyle w:val="Strong1"/>
          <w:rFonts w:asciiTheme="minorHAnsi" w:cstheme="minorHAnsi"/>
        </w:rPr>
        <w:t>Connection</w:t>
      </w:r>
    </w:p>
    <w:p w:rsidR="008015C5" w:rsidRPr="00F55CE8" w:rsidRDefault="00B33B40" w:rsidP="00F55CE8">
      <w:pPr>
        <w:pStyle w:val="Normal1"/>
        <w:jc w:val="both"/>
        <w:rPr>
          <w:rFonts w:asciiTheme="minorHAnsi" w:cstheme="minorHAnsi"/>
        </w:rPr>
      </w:pPr>
      <w:r w:rsidRPr="00F55CE8">
        <w:rPr>
          <w:rFonts w:asciiTheme="minorHAnsi" w:cstheme="minorHAnsi"/>
        </w:rPr>
        <w:t xml:space="preserve">Our ability to connect with one another has been deeply impacted by the COVID-19.  </w:t>
      </w:r>
      <w:r w:rsidR="00071851" w:rsidRPr="00F55CE8">
        <w:rPr>
          <w:rFonts w:asciiTheme="minorHAnsi" w:cstheme="minorHAnsi"/>
        </w:rPr>
        <w:t>Humans are fundamentally social beings and a major buffer for our mental health is our sense of connection with others</w:t>
      </w:r>
      <w:r w:rsidR="009D087D" w:rsidRPr="00F55CE8">
        <w:rPr>
          <w:rFonts w:asciiTheme="minorHAnsi" w:cstheme="minorHAnsi"/>
        </w:rPr>
        <w:t>.</w:t>
      </w:r>
      <w:r w:rsidR="00071851" w:rsidRPr="00F55CE8">
        <w:rPr>
          <w:rFonts w:asciiTheme="minorHAnsi" w:cstheme="minorHAnsi"/>
        </w:rPr>
        <w:t xml:space="preserve"> </w:t>
      </w:r>
      <w:r w:rsidR="00071851" w:rsidRPr="00F55CE8">
        <w:rPr>
          <w:rStyle w:val="Emphasis1"/>
          <w:rFonts w:asciiTheme="minorHAnsi" w:cstheme="minorHAnsi"/>
          <w:i w:val="0"/>
        </w:rPr>
        <w:t xml:space="preserve">Within trauma research, COVID-19 </w:t>
      </w:r>
      <w:r w:rsidR="008015C5" w:rsidRPr="00F55CE8">
        <w:rPr>
          <w:rStyle w:val="Emphasis1"/>
          <w:rFonts w:asciiTheme="minorHAnsi" w:cstheme="minorHAnsi"/>
          <w:i w:val="0"/>
        </w:rPr>
        <w:t>has been</w:t>
      </w:r>
      <w:r w:rsidR="00071851" w:rsidRPr="00F55CE8">
        <w:rPr>
          <w:rStyle w:val="Emphasis1"/>
          <w:rFonts w:asciiTheme="minorHAnsi" w:cstheme="minorHAnsi"/>
          <w:i w:val="0"/>
        </w:rPr>
        <w:t xml:space="preserve"> </w:t>
      </w:r>
      <w:r w:rsidR="008015C5" w:rsidRPr="00F55CE8">
        <w:rPr>
          <w:rStyle w:val="Emphasis1"/>
          <w:rFonts w:asciiTheme="minorHAnsi" w:cstheme="minorHAnsi"/>
          <w:i w:val="0"/>
        </w:rPr>
        <w:t>describe</w:t>
      </w:r>
      <w:r w:rsidR="00071851" w:rsidRPr="00F55CE8">
        <w:rPr>
          <w:rStyle w:val="Emphasis1"/>
          <w:rFonts w:asciiTheme="minorHAnsi" w:cstheme="minorHAnsi"/>
          <w:i w:val="0"/>
        </w:rPr>
        <w:t>d a ‘paradoxical challenge’</w:t>
      </w:r>
      <w:r w:rsidR="008015C5" w:rsidRPr="00F55CE8">
        <w:rPr>
          <w:rStyle w:val="Emphasis1"/>
          <w:rFonts w:asciiTheme="minorHAnsi" w:cstheme="minorHAnsi"/>
          <w:i w:val="0"/>
        </w:rPr>
        <w:t> to</w:t>
      </w:r>
      <w:r w:rsidR="00071851" w:rsidRPr="00F55CE8">
        <w:rPr>
          <w:rStyle w:val="Emphasis1"/>
          <w:rFonts w:asciiTheme="minorHAnsi" w:cstheme="minorHAnsi"/>
          <w:i w:val="0"/>
        </w:rPr>
        <w:t xml:space="preserve"> our nervous system</w:t>
      </w:r>
      <w:r w:rsidR="009D087D" w:rsidRPr="00F55CE8">
        <w:rPr>
          <w:rStyle w:val="Emphasis1"/>
          <w:rFonts w:asciiTheme="minorHAnsi" w:cstheme="minorHAnsi"/>
          <w:i w:val="0"/>
        </w:rPr>
        <w:t xml:space="preserve">; </w:t>
      </w:r>
      <w:r w:rsidR="00071851" w:rsidRPr="00F55CE8">
        <w:rPr>
          <w:rStyle w:val="Emphasis1"/>
          <w:rFonts w:asciiTheme="minorHAnsi" w:cstheme="minorHAnsi"/>
          <w:i w:val="0"/>
        </w:rPr>
        <w:t>w</w:t>
      </w:r>
      <w:r w:rsidR="009D087D" w:rsidRPr="00F55CE8">
        <w:rPr>
          <w:rStyle w:val="Emphasis1"/>
          <w:rFonts w:asciiTheme="minorHAnsi" w:cstheme="minorHAnsi"/>
          <w:i w:val="0"/>
        </w:rPr>
        <w:t>h</w:t>
      </w:r>
      <w:r w:rsidR="00071851" w:rsidRPr="00F55CE8">
        <w:rPr>
          <w:rStyle w:val="Emphasis1"/>
          <w:rFonts w:asciiTheme="minorHAnsi" w:cstheme="minorHAnsi"/>
          <w:i w:val="0"/>
        </w:rPr>
        <w:t>e</w:t>
      </w:r>
      <w:r w:rsidR="009D087D" w:rsidRPr="00F55CE8">
        <w:rPr>
          <w:rStyle w:val="Emphasis1"/>
          <w:rFonts w:asciiTheme="minorHAnsi" w:cstheme="minorHAnsi"/>
          <w:i w:val="0"/>
        </w:rPr>
        <w:t>n</w:t>
      </w:r>
      <w:r w:rsidR="00071851" w:rsidRPr="00F55CE8">
        <w:rPr>
          <w:rStyle w:val="Emphasis1"/>
          <w:rFonts w:asciiTheme="minorHAnsi" w:cstheme="minorHAnsi"/>
          <w:i w:val="0"/>
        </w:rPr>
        <w:t xml:space="preserve"> </w:t>
      </w:r>
      <w:r w:rsidR="009D087D" w:rsidRPr="00F55CE8">
        <w:rPr>
          <w:rStyle w:val="Emphasis1"/>
          <w:rFonts w:asciiTheme="minorHAnsi" w:cstheme="minorHAnsi"/>
          <w:i w:val="0"/>
        </w:rPr>
        <w:t xml:space="preserve">we </w:t>
      </w:r>
      <w:r w:rsidR="00071851" w:rsidRPr="00F55CE8">
        <w:rPr>
          <w:rStyle w:val="Emphasis1"/>
          <w:rFonts w:asciiTheme="minorHAnsi" w:cstheme="minorHAnsi"/>
          <w:i w:val="0"/>
        </w:rPr>
        <w:t xml:space="preserve">are </w:t>
      </w:r>
      <w:r w:rsidR="009D087D" w:rsidRPr="00F55CE8">
        <w:rPr>
          <w:rStyle w:val="Emphasis1"/>
          <w:rFonts w:asciiTheme="minorHAnsi" w:cstheme="minorHAnsi"/>
          <w:i w:val="0"/>
        </w:rPr>
        <w:t xml:space="preserve">feeling </w:t>
      </w:r>
      <w:r w:rsidR="00071851" w:rsidRPr="00F55CE8">
        <w:rPr>
          <w:rStyle w:val="Emphasis1"/>
          <w:rFonts w:asciiTheme="minorHAnsi" w:cstheme="minorHAnsi"/>
          <w:i w:val="0"/>
        </w:rPr>
        <w:t>under threat</w:t>
      </w:r>
      <w:r w:rsidR="009D087D" w:rsidRPr="00F55CE8">
        <w:rPr>
          <w:rStyle w:val="Emphasis1"/>
          <w:rFonts w:asciiTheme="minorHAnsi" w:cstheme="minorHAnsi"/>
          <w:i w:val="0"/>
        </w:rPr>
        <w:t xml:space="preserve"> our ‘normal’ response is to</w:t>
      </w:r>
      <w:r w:rsidR="00071851" w:rsidRPr="00F55CE8">
        <w:rPr>
          <w:rStyle w:val="Emphasis1"/>
          <w:rFonts w:asciiTheme="minorHAnsi" w:cstheme="minorHAnsi"/>
          <w:i w:val="0"/>
        </w:rPr>
        <w:t xml:space="preserve"> connect</w:t>
      </w:r>
      <w:r w:rsidR="009D087D" w:rsidRPr="00F55CE8">
        <w:rPr>
          <w:rStyle w:val="Emphasis1"/>
          <w:rFonts w:asciiTheme="minorHAnsi" w:cstheme="minorHAnsi"/>
          <w:i w:val="0"/>
        </w:rPr>
        <w:t xml:space="preserve"> </w:t>
      </w:r>
      <w:r w:rsidR="00071851" w:rsidRPr="00F55CE8">
        <w:rPr>
          <w:rStyle w:val="Emphasis1"/>
          <w:rFonts w:asciiTheme="minorHAnsi" w:cstheme="minorHAnsi"/>
          <w:i w:val="0"/>
        </w:rPr>
        <w:t xml:space="preserve">with others, but </w:t>
      </w:r>
      <w:r w:rsidR="008015C5" w:rsidRPr="00F55CE8">
        <w:rPr>
          <w:rStyle w:val="Emphasis1"/>
          <w:rFonts w:asciiTheme="minorHAnsi" w:cstheme="minorHAnsi"/>
          <w:i w:val="0"/>
        </w:rPr>
        <w:t>with social distancing etc.</w:t>
      </w:r>
      <w:r w:rsidR="00071851" w:rsidRPr="00F55CE8">
        <w:rPr>
          <w:rStyle w:val="Emphasis1"/>
          <w:rFonts w:asciiTheme="minorHAnsi" w:cstheme="minorHAnsi"/>
          <w:i w:val="0"/>
        </w:rPr>
        <w:t xml:space="preserve"> we </w:t>
      </w:r>
      <w:r w:rsidR="008015C5" w:rsidRPr="00F55CE8">
        <w:rPr>
          <w:rStyle w:val="Emphasis1"/>
          <w:rFonts w:asciiTheme="minorHAnsi" w:cstheme="minorHAnsi"/>
          <w:i w:val="0"/>
        </w:rPr>
        <w:t>are hampered in</w:t>
      </w:r>
      <w:r w:rsidR="00071851" w:rsidRPr="00F55CE8">
        <w:rPr>
          <w:rStyle w:val="Emphasis1"/>
          <w:rFonts w:asciiTheme="minorHAnsi" w:cstheme="minorHAnsi"/>
          <w:i w:val="0"/>
        </w:rPr>
        <w:t xml:space="preserve"> activat</w:t>
      </w:r>
      <w:r w:rsidR="008015C5" w:rsidRPr="00F55CE8">
        <w:rPr>
          <w:rStyle w:val="Emphasis1"/>
          <w:rFonts w:asciiTheme="minorHAnsi" w:cstheme="minorHAnsi"/>
          <w:i w:val="0"/>
        </w:rPr>
        <w:t>ing</w:t>
      </w:r>
      <w:r w:rsidR="00071851" w:rsidRPr="00F55CE8">
        <w:rPr>
          <w:rStyle w:val="Emphasis1"/>
          <w:rFonts w:asciiTheme="minorHAnsi" w:cstheme="minorHAnsi"/>
          <w:i w:val="0"/>
        </w:rPr>
        <w:t xml:space="preserve"> this</w:t>
      </w:r>
      <w:r w:rsidR="008015C5" w:rsidRPr="00F55CE8">
        <w:rPr>
          <w:rStyle w:val="Emphasis1"/>
          <w:rFonts w:asciiTheme="minorHAnsi" w:cstheme="minorHAnsi"/>
          <w:i w:val="0"/>
        </w:rPr>
        <w:t xml:space="preserve"> coping strategy</w:t>
      </w:r>
      <w:r w:rsidR="00071851" w:rsidRPr="00F55CE8">
        <w:rPr>
          <w:rStyle w:val="Emphasis1"/>
          <w:rFonts w:asciiTheme="minorHAnsi" w:cstheme="minorHAnsi"/>
          <w:i w:val="0"/>
        </w:rPr>
        <w:t>.</w:t>
      </w:r>
      <w:r w:rsidR="00071851" w:rsidRPr="00F55CE8">
        <w:rPr>
          <w:rFonts w:asciiTheme="minorHAnsi" w:cstheme="minorHAnsi"/>
          <w:i/>
        </w:rPr>
        <w:t xml:space="preserve">  </w:t>
      </w:r>
      <w:r w:rsidR="00071851" w:rsidRPr="00F55CE8">
        <w:rPr>
          <w:rFonts w:asciiTheme="minorHAnsi" w:cstheme="minorHAnsi"/>
        </w:rPr>
        <w:t xml:space="preserve">Online activity, the main source of connection throughout COVID-19, has been helpful to a point, but it does not provide the same </w:t>
      </w:r>
      <w:proofErr w:type="spellStart"/>
      <w:r w:rsidR="00071851" w:rsidRPr="00F55CE8">
        <w:rPr>
          <w:rFonts w:asciiTheme="minorHAnsi" w:cstheme="minorHAnsi"/>
        </w:rPr>
        <w:t>attunement</w:t>
      </w:r>
      <w:proofErr w:type="spellEnd"/>
      <w:r w:rsidR="00071851" w:rsidRPr="00F55CE8">
        <w:rPr>
          <w:rFonts w:asciiTheme="minorHAnsi" w:cstheme="minorHAnsi"/>
        </w:rPr>
        <w:t xml:space="preserve"> that face to face interactions do.  The aim of</w:t>
      </w:r>
      <w:r w:rsidR="009D087D" w:rsidRPr="00F55CE8">
        <w:rPr>
          <w:rFonts w:asciiTheme="minorHAnsi" w:cstheme="minorHAnsi"/>
        </w:rPr>
        <w:t xml:space="preserve"> such</w:t>
      </w:r>
      <w:r w:rsidR="00071851" w:rsidRPr="00F55CE8">
        <w:rPr>
          <w:rFonts w:asciiTheme="minorHAnsi" w:cstheme="minorHAnsi"/>
        </w:rPr>
        <w:t xml:space="preserve"> interactions is to </w:t>
      </w:r>
      <w:r w:rsidR="009D087D" w:rsidRPr="00F55CE8">
        <w:rPr>
          <w:rFonts w:asciiTheme="minorHAnsi" w:cstheme="minorHAnsi"/>
        </w:rPr>
        <w:t>seek a shared experience</w:t>
      </w:r>
      <w:r w:rsidR="00071851" w:rsidRPr="00F55CE8">
        <w:rPr>
          <w:rFonts w:asciiTheme="minorHAnsi" w:cstheme="minorHAnsi"/>
        </w:rPr>
        <w:t xml:space="preserve"> </w:t>
      </w:r>
      <w:r w:rsidR="009D087D" w:rsidRPr="00F55CE8">
        <w:rPr>
          <w:rFonts w:asciiTheme="minorHAnsi" w:cstheme="minorHAnsi"/>
        </w:rPr>
        <w:t>which</w:t>
      </w:r>
      <w:r w:rsidR="00071851" w:rsidRPr="00F55CE8">
        <w:rPr>
          <w:rFonts w:asciiTheme="minorHAnsi" w:cstheme="minorHAnsi"/>
        </w:rPr>
        <w:t xml:space="preserve"> is much harder to achieve online.  </w:t>
      </w:r>
    </w:p>
    <w:p w:rsidR="00836FA6" w:rsidRPr="00F55CE8" w:rsidRDefault="009D087D" w:rsidP="00F55CE8">
      <w:pPr>
        <w:pStyle w:val="Normal1"/>
        <w:jc w:val="both"/>
        <w:rPr>
          <w:rFonts w:asciiTheme="minorHAnsi" w:cstheme="minorHAnsi"/>
        </w:rPr>
      </w:pPr>
      <w:r w:rsidRPr="00F55CE8">
        <w:rPr>
          <w:rFonts w:asciiTheme="minorHAnsi" w:cstheme="minorHAnsi"/>
        </w:rPr>
        <w:t>Consistent use of the following s</w:t>
      </w:r>
      <w:r w:rsidR="00071851" w:rsidRPr="00F55CE8">
        <w:rPr>
          <w:rFonts w:asciiTheme="minorHAnsi" w:cstheme="minorHAnsi"/>
        </w:rPr>
        <w:t xml:space="preserve">trategies </w:t>
      </w:r>
      <w:r w:rsidRPr="00F55CE8">
        <w:rPr>
          <w:rFonts w:asciiTheme="minorHAnsi" w:cstheme="minorHAnsi"/>
        </w:rPr>
        <w:t>will</w:t>
      </w:r>
      <w:r w:rsidR="008015C5" w:rsidRPr="00F55CE8">
        <w:rPr>
          <w:rFonts w:asciiTheme="minorHAnsi" w:cstheme="minorHAnsi"/>
        </w:rPr>
        <w:t xml:space="preserve"> promote connectedness</w:t>
      </w:r>
      <w:r w:rsidR="00071851" w:rsidRPr="00F55CE8">
        <w:rPr>
          <w:rFonts w:asciiTheme="minorHAnsi" w:cstheme="minorHAnsi"/>
        </w:rPr>
        <w:t>:</w:t>
      </w:r>
    </w:p>
    <w:p w:rsidR="00BE3B53" w:rsidRPr="00F55CE8" w:rsidRDefault="008015C5" w:rsidP="00F55CE8">
      <w:pPr>
        <w:pStyle w:val="Normal1"/>
        <w:numPr>
          <w:ilvl w:val="0"/>
          <w:numId w:val="1"/>
        </w:numPr>
        <w:jc w:val="both"/>
        <w:rPr>
          <w:rFonts w:asciiTheme="minorHAnsi" w:cstheme="minorHAnsi"/>
        </w:rPr>
      </w:pPr>
      <w:r w:rsidRPr="00F55CE8">
        <w:rPr>
          <w:rFonts w:asciiTheme="minorHAnsi" w:cstheme="minorHAnsi"/>
        </w:rPr>
        <w:t>Class teachers/</w:t>
      </w:r>
      <w:r w:rsidR="00071851" w:rsidRPr="00F55CE8">
        <w:rPr>
          <w:rFonts w:asciiTheme="minorHAnsi" w:cstheme="minorHAnsi"/>
        </w:rPr>
        <w:t>form tutors</w:t>
      </w:r>
      <w:r w:rsidRPr="00F55CE8">
        <w:rPr>
          <w:rFonts w:asciiTheme="minorHAnsi" w:cstheme="minorHAnsi"/>
        </w:rPr>
        <w:t>/</w:t>
      </w:r>
      <w:r w:rsidR="00071851" w:rsidRPr="00F55CE8">
        <w:rPr>
          <w:rFonts w:asciiTheme="minorHAnsi" w:cstheme="minorHAnsi"/>
        </w:rPr>
        <w:t>key</w:t>
      </w:r>
      <w:r w:rsidRPr="00F55CE8">
        <w:rPr>
          <w:rFonts w:asciiTheme="minorHAnsi" w:cstheme="minorHAnsi"/>
        </w:rPr>
        <w:t xml:space="preserve"> adults </w:t>
      </w:r>
      <w:r w:rsidR="00BE3B53" w:rsidRPr="00F55CE8">
        <w:rPr>
          <w:rFonts w:asciiTheme="minorHAnsi" w:cstheme="minorHAnsi"/>
        </w:rPr>
        <w:t>need to</w:t>
      </w:r>
      <w:r w:rsidRPr="00F55CE8">
        <w:rPr>
          <w:rFonts w:asciiTheme="minorHAnsi" w:cstheme="minorHAnsi"/>
        </w:rPr>
        <w:t xml:space="preserve"> be involved</w:t>
      </w:r>
      <w:r w:rsidR="009D087D" w:rsidRPr="00F55CE8">
        <w:rPr>
          <w:rFonts w:asciiTheme="minorHAnsi" w:cstheme="minorHAnsi"/>
        </w:rPr>
        <w:t xml:space="preserve"> </w:t>
      </w:r>
      <w:r w:rsidRPr="00F55CE8">
        <w:rPr>
          <w:rFonts w:asciiTheme="minorHAnsi" w:cstheme="minorHAnsi"/>
        </w:rPr>
        <w:t>in</w:t>
      </w:r>
      <w:r w:rsidR="00071851" w:rsidRPr="00F55CE8">
        <w:rPr>
          <w:rFonts w:asciiTheme="minorHAnsi" w:cstheme="minorHAnsi"/>
        </w:rPr>
        <w:t xml:space="preserve"> </w:t>
      </w:r>
      <w:r w:rsidR="00071851" w:rsidRPr="00F55CE8">
        <w:rPr>
          <w:rFonts w:asciiTheme="minorHAnsi" w:cstheme="minorHAnsi"/>
          <w:b/>
        </w:rPr>
        <w:t>face to face return meetings</w:t>
      </w:r>
      <w:r w:rsidR="00071851" w:rsidRPr="00F55CE8">
        <w:rPr>
          <w:rFonts w:asciiTheme="minorHAnsi" w:cstheme="minorHAnsi"/>
        </w:rPr>
        <w:t xml:space="preserve"> with pupils</w:t>
      </w:r>
    </w:p>
    <w:p w:rsidR="007728DC" w:rsidRDefault="00BE3B53" w:rsidP="00E543D3">
      <w:pPr>
        <w:pStyle w:val="Normal1"/>
        <w:numPr>
          <w:ilvl w:val="0"/>
          <w:numId w:val="1"/>
        </w:numPr>
        <w:spacing w:after="0"/>
        <w:rPr>
          <w:rFonts w:asciiTheme="minorHAnsi" w:cstheme="minorHAnsi"/>
        </w:rPr>
      </w:pPr>
      <w:r w:rsidRPr="00F55CE8">
        <w:rPr>
          <w:rFonts w:asciiTheme="minorHAnsi" w:cstheme="minorHAnsi"/>
        </w:rPr>
        <w:t>F</w:t>
      </w:r>
      <w:r w:rsidR="008015C5" w:rsidRPr="00F55CE8">
        <w:rPr>
          <w:rFonts w:asciiTheme="minorHAnsi" w:cstheme="minorHAnsi"/>
        </w:rPr>
        <w:t>or pupils within the ‘vulnerable category’</w:t>
      </w:r>
      <w:r w:rsidR="00E543D3">
        <w:rPr>
          <w:rFonts w:asciiTheme="minorHAnsi" w:cstheme="minorHAnsi"/>
        </w:rPr>
        <w:t xml:space="preserve"> </w:t>
      </w:r>
      <w:r w:rsidR="00E543D3" w:rsidRPr="00F55CE8">
        <w:rPr>
          <w:rFonts w:asciiTheme="minorHAnsi" w:cstheme="minorHAnsi"/>
        </w:rPr>
        <w:t xml:space="preserve">regular </w:t>
      </w:r>
      <w:r w:rsidR="00E543D3" w:rsidRPr="00F55CE8">
        <w:rPr>
          <w:rFonts w:asciiTheme="minorHAnsi" w:cstheme="minorHAnsi"/>
          <w:b/>
        </w:rPr>
        <w:t xml:space="preserve">connection time </w:t>
      </w:r>
      <w:r w:rsidR="00E543D3" w:rsidRPr="00F55CE8">
        <w:rPr>
          <w:rFonts w:asciiTheme="minorHAnsi" w:cstheme="minorHAnsi"/>
        </w:rPr>
        <w:t>needs to be maintained</w:t>
      </w:r>
      <w:r w:rsidR="00E543D3">
        <w:rPr>
          <w:rFonts w:asciiTheme="minorHAnsi" w:cstheme="minorHAnsi"/>
        </w:rPr>
        <w:t>,</w:t>
      </w:r>
    </w:p>
    <w:p w:rsidR="00836FA6" w:rsidRPr="00F55CE8" w:rsidRDefault="00865ADD" w:rsidP="007728DC">
      <w:pPr>
        <w:pStyle w:val="Normal1"/>
        <w:ind w:left="720"/>
        <w:rPr>
          <w:rFonts w:asciiTheme="minorHAnsi" w:cstheme="minorHAnsi"/>
        </w:rPr>
      </w:pPr>
      <w:hyperlink r:id="rId13" w:history="1">
        <w:r w:rsidR="00E543D3" w:rsidRPr="006034F3">
          <w:rPr>
            <w:rStyle w:val="Hyperlink"/>
            <w:rFonts w:asciiTheme="minorHAnsi" w:cstheme="minorHAnsi"/>
          </w:rPr>
          <w:t>https://www.educationni.gov.uk/sites/default/files/publications/education/Guidance%20on%20Vulnerable%20Children%20and%20Young%20People.pdf</w:t>
        </w:r>
      </w:hyperlink>
      <w:r w:rsidR="00BE3B53" w:rsidRPr="00F55CE8">
        <w:rPr>
          <w:rFonts w:asciiTheme="minorHAnsi" w:cstheme="minorHAnsi"/>
        </w:rPr>
        <w:t xml:space="preserve"> </w:t>
      </w:r>
    </w:p>
    <w:p w:rsidR="00BE3B53" w:rsidRPr="00F55CE8" w:rsidRDefault="00BE3B53" w:rsidP="00F55CE8">
      <w:pPr>
        <w:pStyle w:val="Normal1"/>
        <w:numPr>
          <w:ilvl w:val="0"/>
          <w:numId w:val="1"/>
        </w:numPr>
        <w:jc w:val="both"/>
        <w:rPr>
          <w:rFonts w:asciiTheme="minorHAnsi" w:cstheme="minorHAnsi"/>
          <w:i/>
        </w:rPr>
      </w:pPr>
      <w:r w:rsidRPr="00F55CE8">
        <w:rPr>
          <w:rStyle w:val="Emphasis1"/>
          <w:rFonts w:asciiTheme="minorHAnsi" w:cstheme="minorHAnsi"/>
          <w:i w:val="0"/>
        </w:rPr>
        <w:t>Social interactions regulate physiology and promote health and restoration</w:t>
      </w:r>
      <w:r w:rsidRPr="00F55CE8">
        <w:rPr>
          <w:rFonts w:asciiTheme="minorHAnsi" w:cstheme="minorHAnsi"/>
        </w:rPr>
        <w:t>, so i</w:t>
      </w:r>
      <w:r w:rsidR="008015C5" w:rsidRPr="00F55CE8">
        <w:rPr>
          <w:rFonts w:asciiTheme="minorHAnsi" w:cstheme="minorHAnsi"/>
        </w:rPr>
        <w:t xml:space="preserve">dentify and teach any </w:t>
      </w:r>
      <w:r w:rsidR="00071851" w:rsidRPr="00F55CE8">
        <w:rPr>
          <w:rFonts w:asciiTheme="minorHAnsi" w:cstheme="minorHAnsi"/>
        </w:rPr>
        <w:t>replacement behaviours</w:t>
      </w:r>
      <w:r w:rsidRPr="00F55CE8">
        <w:rPr>
          <w:rFonts w:asciiTheme="minorHAnsi" w:cstheme="minorHAnsi"/>
        </w:rPr>
        <w:t xml:space="preserve"> that will be required</w:t>
      </w:r>
      <w:r w:rsidR="00071851" w:rsidRPr="00F55CE8">
        <w:rPr>
          <w:rFonts w:asciiTheme="minorHAnsi" w:cstheme="minorHAnsi"/>
        </w:rPr>
        <w:t xml:space="preserve"> e.g. </w:t>
      </w:r>
      <w:r w:rsidR="008015C5" w:rsidRPr="00F55CE8">
        <w:rPr>
          <w:rFonts w:asciiTheme="minorHAnsi" w:cstheme="minorHAnsi"/>
        </w:rPr>
        <w:t>“I</w:t>
      </w:r>
      <w:r w:rsidR="00071851" w:rsidRPr="00F55CE8">
        <w:rPr>
          <w:rFonts w:asciiTheme="minorHAnsi" w:cstheme="minorHAnsi"/>
        </w:rPr>
        <w:t>nstead of hugging we</w:t>
      </w:r>
      <w:r w:rsidRPr="00F55CE8">
        <w:rPr>
          <w:rFonts w:asciiTheme="minorHAnsi" w:cstheme="minorHAnsi"/>
        </w:rPr>
        <w:t xml:space="preserve"> now tap toes” or, “For meet and greet we touch elbows”</w:t>
      </w:r>
      <w:r w:rsidR="00071851" w:rsidRPr="00F55CE8">
        <w:rPr>
          <w:rFonts w:asciiTheme="minorHAnsi" w:cstheme="minorHAnsi"/>
        </w:rPr>
        <w:t> </w:t>
      </w:r>
    </w:p>
    <w:p w:rsidR="00836FA6" w:rsidRPr="00F55CE8" w:rsidRDefault="00BE3B53" w:rsidP="00F55CE8">
      <w:pPr>
        <w:pStyle w:val="Normal1"/>
        <w:numPr>
          <w:ilvl w:val="0"/>
          <w:numId w:val="1"/>
        </w:numPr>
        <w:jc w:val="both"/>
        <w:rPr>
          <w:rFonts w:asciiTheme="minorHAnsi" w:cstheme="minorHAnsi"/>
          <w:i/>
        </w:rPr>
      </w:pPr>
      <w:r w:rsidRPr="00F55CE8">
        <w:rPr>
          <w:rFonts w:asciiTheme="minorHAnsi" w:cstheme="minorHAnsi"/>
        </w:rPr>
        <w:t xml:space="preserve">Ensure that the emphasis is on </w:t>
      </w:r>
      <w:r w:rsidRPr="00F55CE8">
        <w:rPr>
          <w:rStyle w:val="Strong1"/>
          <w:rFonts w:asciiTheme="minorHAnsi" w:cstheme="minorHAnsi"/>
        </w:rPr>
        <w:t xml:space="preserve">physical distance rather than social distance, </w:t>
      </w:r>
      <w:r w:rsidR="00071851" w:rsidRPr="00F55CE8">
        <w:rPr>
          <w:rFonts w:asciiTheme="minorHAnsi" w:cstheme="minorHAnsi"/>
        </w:rPr>
        <w:t>consideration must also be given to social and emotional ‘connection’ time, with each other and with staff</w:t>
      </w:r>
      <w:r w:rsidRPr="00F55CE8">
        <w:rPr>
          <w:rFonts w:asciiTheme="minorHAnsi" w:cstheme="minorHAnsi"/>
          <w:i/>
        </w:rPr>
        <w:t>.</w:t>
      </w:r>
      <w:r w:rsidR="008015C5" w:rsidRPr="00F55CE8">
        <w:rPr>
          <w:rFonts w:asciiTheme="minorHAnsi" w:cstheme="minorHAnsi"/>
          <w:i/>
        </w:rPr>
        <w:t xml:space="preserve"> </w:t>
      </w:r>
    </w:p>
    <w:p w:rsidR="00836FA6" w:rsidRPr="00F55CE8" w:rsidRDefault="00071851" w:rsidP="00F55CE8">
      <w:pPr>
        <w:pStyle w:val="Heading1"/>
        <w:jc w:val="both"/>
        <w:rPr>
          <w:rFonts w:asciiTheme="minorHAnsi" w:cstheme="minorHAnsi"/>
        </w:rPr>
      </w:pPr>
      <w:r w:rsidRPr="00F55CE8">
        <w:rPr>
          <w:rStyle w:val="Strong1"/>
          <w:rFonts w:asciiTheme="minorHAnsi" w:cstheme="minorHAnsi"/>
        </w:rPr>
        <w:t>Communication and Information  </w:t>
      </w:r>
    </w:p>
    <w:p w:rsidR="00836FA6" w:rsidRPr="00F55CE8" w:rsidRDefault="00071851" w:rsidP="00F55CE8">
      <w:pPr>
        <w:pStyle w:val="Normal1"/>
        <w:jc w:val="both"/>
        <w:rPr>
          <w:rFonts w:asciiTheme="minorHAnsi" w:cstheme="minorHAnsi"/>
        </w:rPr>
      </w:pPr>
      <w:r w:rsidRPr="00F55CE8">
        <w:rPr>
          <w:rFonts w:asciiTheme="minorHAnsi" w:cstheme="minorHAnsi"/>
        </w:rPr>
        <w:t xml:space="preserve">In order to create feelings of safety and connection, communication needs to be clear and accessible.  We need to rethink our responses to behaviours that seem inappropriate or challenging </w:t>
      </w:r>
      <w:r w:rsidRPr="00F55CE8">
        <w:rPr>
          <w:rFonts w:asciiTheme="minorHAnsi" w:cstheme="minorHAnsi"/>
        </w:rPr>
        <w:lastRenderedPageBreak/>
        <w:t>in light of the fact that COVID-19 has created a ‘trauma environment’ for everyone</w:t>
      </w:r>
      <w:r w:rsidR="00BE3B53" w:rsidRPr="00F55CE8">
        <w:rPr>
          <w:rFonts w:asciiTheme="minorHAnsi" w:cstheme="minorHAnsi"/>
        </w:rPr>
        <w:t xml:space="preserve">, </w:t>
      </w:r>
      <w:r w:rsidRPr="00F55CE8">
        <w:rPr>
          <w:rFonts w:asciiTheme="minorHAnsi" w:cstheme="minorHAnsi"/>
        </w:rPr>
        <w:t xml:space="preserve">consider these key areas </w:t>
      </w:r>
      <w:r w:rsidR="005805AC" w:rsidRPr="00F55CE8">
        <w:rPr>
          <w:rFonts w:asciiTheme="minorHAnsi" w:cstheme="minorHAnsi"/>
        </w:rPr>
        <w:t>that the school community may now have</w:t>
      </w:r>
      <w:r w:rsidRPr="00F55CE8">
        <w:rPr>
          <w:rFonts w:asciiTheme="minorHAnsi" w:cstheme="minorHAnsi"/>
        </w:rPr>
        <w:t xml:space="preserve"> heightened anxiety around</w:t>
      </w:r>
      <w:r w:rsidR="00A7180B" w:rsidRPr="00F55CE8">
        <w:rPr>
          <w:rFonts w:asciiTheme="minorHAnsi" w:cstheme="minorHAnsi"/>
        </w:rPr>
        <w:t>:</w:t>
      </w:r>
    </w:p>
    <w:p w:rsidR="00836FA6" w:rsidRPr="00F55CE8" w:rsidRDefault="00071851" w:rsidP="00F55CE8">
      <w:pPr>
        <w:pStyle w:val="Normal1"/>
        <w:numPr>
          <w:ilvl w:val="0"/>
          <w:numId w:val="2"/>
        </w:numPr>
        <w:jc w:val="both"/>
        <w:rPr>
          <w:rFonts w:asciiTheme="minorHAnsi" w:cstheme="minorHAnsi"/>
        </w:rPr>
      </w:pPr>
      <w:r w:rsidRPr="00F55CE8">
        <w:rPr>
          <w:rFonts w:asciiTheme="minorHAnsi" w:cstheme="minorHAnsi"/>
        </w:rPr>
        <w:t>feeling safe</w:t>
      </w:r>
      <w:r w:rsidR="00A7180B" w:rsidRPr="00F55CE8">
        <w:rPr>
          <w:rFonts w:asciiTheme="minorHAnsi" w:cstheme="minorHAnsi"/>
        </w:rPr>
        <w:t>, physically and emotionally</w:t>
      </w:r>
    </w:p>
    <w:p w:rsidR="00836FA6" w:rsidRPr="00F55CE8" w:rsidRDefault="00071851" w:rsidP="00F55CE8">
      <w:pPr>
        <w:pStyle w:val="Normal1"/>
        <w:numPr>
          <w:ilvl w:val="0"/>
          <w:numId w:val="2"/>
        </w:numPr>
        <w:jc w:val="both"/>
        <w:rPr>
          <w:rFonts w:asciiTheme="minorHAnsi" w:cstheme="minorHAnsi"/>
        </w:rPr>
      </w:pPr>
      <w:r w:rsidRPr="00F55CE8">
        <w:rPr>
          <w:rFonts w:asciiTheme="minorHAnsi" w:cstheme="minorHAnsi"/>
        </w:rPr>
        <w:t>being in physical proximity</w:t>
      </w:r>
      <w:r w:rsidR="005805AC" w:rsidRPr="00F55CE8">
        <w:rPr>
          <w:rFonts w:asciiTheme="minorHAnsi" w:cstheme="minorHAnsi"/>
        </w:rPr>
        <w:t xml:space="preserve"> to </w:t>
      </w:r>
      <w:r w:rsidR="00A7180B" w:rsidRPr="00F55CE8">
        <w:rPr>
          <w:rFonts w:asciiTheme="minorHAnsi" w:cstheme="minorHAnsi"/>
        </w:rPr>
        <w:t>others</w:t>
      </w:r>
    </w:p>
    <w:p w:rsidR="00836FA6" w:rsidRPr="00F55CE8" w:rsidRDefault="00A7180B" w:rsidP="00F55CE8">
      <w:pPr>
        <w:pStyle w:val="Normal1"/>
        <w:numPr>
          <w:ilvl w:val="0"/>
          <w:numId w:val="2"/>
        </w:numPr>
        <w:jc w:val="both"/>
        <w:rPr>
          <w:rFonts w:asciiTheme="minorHAnsi" w:cstheme="minorHAnsi"/>
        </w:rPr>
      </w:pPr>
      <w:r w:rsidRPr="00F55CE8">
        <w:rPr>
          <w:rFonts w:asciiTheme="minorHAnsi" w:cstheme="minorHAnsi"/>
        </w:rPr>
        <w:t>physical contact</w:t>
      </w:r>
    </w:p>
    <w:p w:rsidR="00836FA6" w:rsidRPr="00F55CE8" w:rsidRDefault="00071851" w:rsidP="00F55CE8">
      <w:pPr>
        <w:pStyle w:val="Normal1"/>
        <w:jc w:val="both"/>
        <w:rPr>
          <w:rFonts w:asciiTheme="minorHAnsi" w:cstheme="minorHAnsi"/>
        </w:rPr>
      </w:pPr>
      <w:r w:rsidRPr="00F55CE8">
        <w:rPr>
          <w:rFonts w:asciiTheme="minorHAnsi" w:cstheme="minorHAnsi"/>
        </w:rPr>
        <w:t>C</w:t>
      </w:r>
      <w:r w:rsidR="005805AC" w:rsidRPr="00F55CE8">
        <w:rPr>
          <w:rFonts w:asciiTheme="minorHAnsi" w:cstheme="minorHAnsi"/>
        </w:rPr>
        <w:t>lear c</w:t>
      </w:r>
      <w:r w:rsidRPr="00F55CE8">
        <w:rPr>
          <w:rFonts w:asciiTheme="minorHAnsi" w:cstheme="minorHAnsi"/>
        </w:rPr>
        <w:t>ommunication</w:t>
      </w:r>
      <w:r w:rsidR="005805AC" w:rsidRPr="00F55CE8">
        <w:rPr>
          <w:rFonts w:asciiTheme="minorHAnsi" w:cstheme="minorHAnsi"/>
        </w:rPr>
        <w:t xml:space="preserve"> is</w:t>
      </w:r>
      <w:r w:rsidRPr="00F55CE8">
        <w:rPr>
          <w:rFonts w:asciiTheme="minorHAnsi" w:cstheme="minorHAnsi"/>
        </w:rPr>
        <w:t xml:space="preserve"> need</w:t>
      </w:r>
      <w:r w:rsidR="005805AC" w:rsidRPr="00F55CE8">
        <w:rPr>
          <w:rFonts w:asciiTheme="minorHAnsi" w:cstheme="minorHAnsi"/>
        </w:rPr>
        <w:t>ed</w:t>
      </w:r>
      <w:r w:rsidRPr="00F55CE8">
        <w:rPr>
          <w:rFonts w:asciiTheme="minorHAnsi" w:cstheme="minorHAnsi"/>
        </w:rPr>
        <w:t xml:space="preserve"> to explain how such anxieties are being navigated by school, with opportunities for </w:t>
      </w:r>
      <w:r w:rsidR="005805AC" w:rsidRPr="00F55CE8">
        <w:rPr>
          <w:rFonts w:asciiTheme="minorHAnsi" w:cstheme="minorHAnsi"/>
        </w:rPr>
        <w:t xml:space="preserve">fears to be shared and discussion as </w:t>
      </w:r>
      <w:r w:rsidRPr="00F55CE8">
        <w:rPr>
          <w:rFonts w:asciiTheme="minorHAnsi" w:cstheme="minorHAnsi"/>
        </w:rPr>
        <w:t>to how they can be alleviated.  This communication needs to be ongoing and reciprocal. </w:t>
      </w:r>
    </w:p>
    <w:p w:rsidR="00836FA6" w:rsidRPr="00F55CE8" w:rsidRDefault="00071851" w:rsidP="00F55CE8">
      <w:pPr>
        <w:pStyle w:val="Heading1"/>
        <w:jc w:val="both"/>
        <w:rPr>
          <w:rFonts w:asciiTheme="minorHAnsi" w:cstheme="minorHAnsi"/>
        </w:rPr>
      </w:pPr>
      <w:r w:rsidRPr="00F55CE8">
        <w:rPr>
          <w:rStyle w:val="Strong1"/>
          <w:rFonts w:asciiTheme="minorHAnsi" w:cstheme="minorHAnsi"/>
        </w:rPr>
        <w:t>Emotional Health and Well-Being</w:t>
      </w:r>
    </w:p>
    <w:p w:rsidR="00836FA6" w:rsidRPr="00F55CE8" w:rsidRDefault="00071851" w:rsidP="00F55CE8">
      <w:pPr>
        <w:pStyle w:val="Normal1"/>
        <w:jc w:val="both"/>
        <w:rPr>
          <w:rFonts w:asciiTheme="minorHAnsi" w:cstheme="minorHAnsi"/>
        </w:rPr>
      </w:pPr>
      <w:r w:rsidRPr="00F55CE8">
        <w:rPr>
          <w:rStyle w:val="Strong1"/>
          <w:rFonts w:asciiTheme="minorHAnsi" w:cstheme="minorHAnsi"/>
        </w:rPr>
        <w:t xml:space="preserve">Safe, Seen, Soothed </w:t>
      </w:r>
    </w:p>
    <w:p w:rsidR="00836FA6" w:rsidRPr="00F55CE8" w:rsidRDefault="00071851" w:rsidP="00F55CE8">
      <w:pPr>
        <w:pStyle w:val="Normal1"/>
        <w:jc w:val="both"/>
        <w:rPr>
          <w:rFonts w:asciiTheme="minorHAnsi" w:cstheme="minorHAnsi"/>
        </w:rPr>
      </w:pPr>
      <w:r w:rsidRPr="00F55CE8">
        <w:rPr>
          <w:rFonts w:asciiTheme="minorHAnsi" w:cstheme="minorHAnsi"/>
        </w:rPr>
        <w:t xml:space="preserve">In order to make wellbeing a priority, </w:t>
      </w:r>
      <w:r w:rsidR="005805AC" w:rsidRPr="00F55CE8">
        <w:rPr>
          <w:rFonts w:asciiTheme="minorHAnsi" w:cstheme="minorHAnsi"/>
        </w:rPr>
        <w:t xml:space="preserve">the </w:t>
      </w:r>
      <w:r w:rsidRPr="00F55CE8">
        <w:rPr>
          <w:rFonts w:asciiTheme="minorHAnsi" w:cstheme="minorHAnsi"/>
        </w:rPr>
        <w:t xml:space="preserve">focus should be on helping </w:t>
      </w:r>
      <w:r w:rsidR="005805AC" w:rsidRPr="00F55CE8">
        <w:rPr>
          <w:rFonts w:asciiTheme="minorHAnsi" w:cstheme="minorHAnsi"/>
        </w:rPr>
        <w:t xml:space="preserve">the whole school community to </w:t>
      </w:r>
      <w:r w:rsidRPr="00F55CE8">
        <w:rPr>
          <w:rFonts w:asciiTheme="minorHAnsi" w:cstheme="minorHAnsi"/>
        </w:rPr>
        <w:t xml:space="preserve">feel safe, seen and soothed.  This will be particularly important for </w:t>
      </w:r>
      <w:r w:rsidR="005805AC" w:rsidRPr="00F55CE8">
        <w:rPr>
          <w:rFonts w:asciiTheme="minorHAnsi" w:cstheme="minorHAnsi"/>
        </w:rPr>
        <w:t xml:space="preserve">those </w:t>
      </w:r>
      <w:r w:rsidRPr="00F55CE8">
        <w:rPr>
          <w:rFonts w:asciiTheme="minorHAnsi" w:cstheme="minorHAnsi"/>
        </w:rPr>
        <w:t>who have not felt safe during COVID-19 restrictions.  </w:t>
      </w:r>
      <w:r w:rsidRPr="00F55CE8">
        <w:rPr>
          <w:rStyle w:val="EmphasizeItalicize"/>
          <w:rFonts w:asciiTheme="minorHAnsi" w:cstheme="minorHAnsi"/>
        </w:rPr>
        <w:t>Safe</w:t>
      </w:r>
      <w:r w:rsidRPr="00F55CE8">
        <w:rPr>
          <w:rFonts w:asciiTheme="minorHAnsi" w:cstheme="minorHAnsi"/>
        </w:rPr>
        <w:t xml:space="preserve"> can be achieved through predictability, communication and connection as discussed.  </w:t>
      </w:r>
      <w:r w:rsidRPr="00F55CE8">
        <w:rPr>
          <w:rStyle w:val="EmphasizeItalicize"/>
          <w:rFonts w:asciiTheme="minorHAnsi" w:cstheme="minorHAnsi"/>
        </w:rPr>
        <w:t>Seen</w:t>
      </w:r>
      <w:r w:rsidRPr="00F55CE8">
        <w:rPr>
          <w:rFonts w:asciiTheme="minorHAnsi" w:cstheme="minorHAnsi"/>
        </w:rPr>
        <w:t xml:space="preserve"> can be achieved through dedicated face to face time and a willingness to listen and see things from the</w:t>
      </w:r>
      <w:r w:rsidR="005805AC" w:rsidRPr="00F55CE8">
        <w:rPr>
          <w:rFonts w:asciiTheme="minorHAnsi" w:cstheme="minorHAnsi"/>
        </w:rPr>
        <w:t xml:space="preserve"> other person’s</w:t>
      </w:r>
      <w:r w:rsidRPr="00F55CE8">
        <w:rPr>
          <w:rFonts w:asciiTheme="minorHAnsi" w:cstheme="minorHAnsi"/>
        </w:rPr>
        <w:t xml:space="preserve"> perspective.  </w:t>
      </w:r>
      <w:r w:rsidRPr="00F55CE8">
        <w:rPr>
          <w:rStyle w:val="EmphasizeItalicize"/>
          <w:rFonts w:asciiTheme="minorHAnsi" w:cstheme="minorHAnsi"/>
        </w:rPr>
        <w:t>Soothed</w:t>
      </w:r>
      <w:r w:rsidRPr="00F55CE8">
        <w:rPr>
          <w:rFonts w:asciiTheme="minorHAnsi" w:cstheme="minorHAnsi"/>
        </w:rPr>
        <w:t xml:space="preserve"> can be achieved by understanding behaviour within a trauma framework and first response</w:t>
      </w:r>
      <w:r w:rsidR="005805AC" w:rsidRPr="00F55CE8">
        <w:rPr>
          <w:rFonts w:asciiTheme="minorHAnsi" w:cstheme="minorHAnsi"/>
        </w:rPr>
        <w:t>s</w:t>
      </w:r>
      <w:r w:rsidRPr="00F55CE8">
        <w:rPr>
          <w:rFonts w:asciiTheme="minorHAnsi" w:cstheme="minorHAnsi"/>
        </w:rPr>
        <w:t xml:space="preserve"> to behaviour</w:t>
      </w:r>
      <w:r w:rsidR="005805AC" w:rsidRPr="00F55CE8">
        <w:rPr>
          <w:rFonts w:asciiTheme="minorHAnsi" w:cstheme="minorHAnsi"/>
        </w:rPr>
        <w:t xml:space="preserve"> should be</w:t>
      </w:r>
      <w:r w:rsidRPr="00F55CE8">
        <w:rPr>
          <w:rFonts w:asciiTheme="minorHAnsi" w:cstheme="minorHAnsi"/>
        </w:rPr>
        <w:t xml:space="preserve"> </w:t>
      </w:r>
      <w:r w:rsidR="005805AC" w:rsidRPr="00F55CE8">
        <w:rPr>
          <w:rFonts w:asciiTheme="minorHAnsi" w:cstheme="minorHAnsi"/>
        </w:rPr>
        <w:t>focussed upon</w:t>
      </w:r>
      <w:r w:rsidRPr="00F55CE8">
        <w:rPr>
          <w:rFonts w:asciiTheme="minorHAnsi" w:cstheme="minorHAnsi"/>
        </w:rPr>
        <w:t xml:space="preserve"> co-regulation, rather than consequences.</w:t>
      </w:r>
    </w:p>
    <w:p w:rsidR="00836FA6" w:rsidRPr="00F55CE8" w:rsidRDefault="00071851" w:rsidP="00F55CE8">
      <w:pPr>
        <w:pStyle w:val="Normal1"/>
        <w:jc w:val="both"/>
        <w:rPr>
          <w:rFonts w:asciiTheme="minorHAnsi" w:cstheme="minorHAnsi"/>
        </w:rPr>
      </w:pPr>
      <w:r w:rsidRPr="00F55CE8">
        <w:rPr>
          <w:rStyle w:val="Strong1"/>
          <w:rFonts w:asciiTheme="minorHAnsi" w:cstheme="minorHAnsi"/>
        </w:rPr>
        <w:t xml:space="preserve">Connect before Correct </w:t>
      </w:r>
    </w:p>
    <w:p w:rsidR="00836FA6" w:rsidRPr="00F55CE8" w:rsidRDefault="005805AC" w:rsidP="00F55CE8">
      <w:pPr>
        <w:pStyle w:val="Normal1"/>
        <w:jc w:val="both"/>
        <w:rPr>
          <w:rFonts w:asciiTheme="minorHAnsi" w:cstheme="minorHAnsi"/>
        </w:rPr>
      </w:pPr>
      <w:r w:rsidRPr="00F55CE8">
        <w:rPr>
          <w:rFonts w:asciiTheme="minorHAnsi" w:cstheme="minorHAnsi"/>
        </w:rPr>
        <w:t>Remember that behaviour needs to be u</w:t>
      </w:r>
      <w:r w:rsidR="00071851" w:rsidRPr="00F55CE8">
        <w:rPr>
          <w:rFonts w:asciiTheme="minorHAnsi" w:cstheme="minorHAnsi"/>
        </w:rPr>
        <w:t>nderst</w:t>
      </w:r>
      <w:r w:rsidRPr="00F55CE8">
        <w:rPr>
          <w:rFonts w:asciiTheme="minorHAnsi" w:cstheme="minorHAnsi"/>
        </w:rPr>
        <w:t xml:space="preserve">ood </w:t>
      </w:r>
      <w:r w:rsidR="00071851" w:rsidRPr="00F55CE8">
        <w:rPr>
          <w:rFonts w:asciiTheme="minorHAnsi" w:cstheme="minorHAnsi"/>
        </w:rPr>
        <w:t>and respond</w:t>
      </w:r>
      <w:r w:rsidRPr="00F55CE8">
        <w:rPr>
          <w:rFonts w:asciiTheme="minorHAnsi" w:cstheme="minorHAnsi"/>
        </w:rPr>
        <w:t>ed</w:t>
      </w:r>
      <w:r w:rsidR="00071851" w:rsidRPr="00F55CE8">
        <w:rPr>
          <w:rFonts w:asciiTheme="minorHAnsi" w:cstheme="minorHAnsi"/>
        </w:rPr>
        <w:t xml:space="preserve"> to within a COVID-19</w:t>
      </w:r>
      <w:r w:rsidRPr="00F55CE8">
        <w:rPr>
          <w:rFonts w:asciiTheme="minorHAnsi" w:cstheme="minorHAnsi"/>
        </w:rPr>
        <w:t>/Trauma Informed Practice</w:t>
      </w:r>
      <w:r w:rsidR="00071851" w:rsidRPr="00F55CE8">
        <w:rPr>
          <w:rFonts w:asciiTheme="minorHAnsi" w:cstheme="minorHAnsi"/>
        </w:rPr>
        <w:t xml:space="preserve"> framework.</w:t>
      </w:r>
      <w:r w:rsidRPr="00F55CE8">
        <w:rPr>
          <w:rFonts w:asciiTheme="minorHAnsi" w:cstheme="minorHAnsi"/>
        </w:rPr>
        <w:t xml:space="preserve">  </w:t>
      </w:r>
      <w:proofErr w:type="spellStart"/>
      <w:r w:rsidR="003413CA" w:rsidRPr="00F55CE8">
        <w:rPr>
          <w:rFonts w:asciiTheme="minorHAnsi" w:cstheme="minorHAnsi"/>
        </w:rPr>
        <w:t>Dr.</w:t>
      </w:r>
      <w:proofErr w:type="spellEnd"/>
      <w:r w:rsidR="003413CA" w:rsidRPr="00F55CE8">
        <w:rPr>
          <w:rFonts w:asciiTheme="minorHAnsi" w:cstheme="minorHAnsi"/>
        </w:rPr>
        <w:t xml:space="preserve"> </w:t>
      </w:r>
      <w:r w:rsidRPr="00F55CE8">
        <w:rPr>
          <w:rFonts w:asciiTheme="minorHAnsi" w:cstheme="minorHAnsi"/>
        </w:rPr>
        <w:t>Bruce Perry,</w:t>
      </w:r>
      <w:r w:rsidR="003413CA" w:rsidRPr="00F55CE8">
        <w:rPr>
          <w:rFonts w:asciiTheme="minorHAnsi" w:cstheme="minorHAnsi"/>
        </w:rPr>
        <w:t xml:space="preserve"> an influential</w:t>
      </w:r>
      <w:r w:rsidRPr="00F55CE8">
        <w:rPr>
          <w:rFonts w:asciiTheme="minorHAnsi" w:cstheme="minorHAnsi"/>
        </w:rPr>
        <w:t xml:space="preserve"> neuroscientist within the field of trauma, recommends that first we should help the </w:t>
      </w:r>
      <w:r w:rsidR="003413CA" w:rsidRPr="00F55CE8">
        <w:rPr>
          <w:rFonts w:asciiTheme="minorHAnsi" w:cstheme="minorHAnsi"/>
        </w:rPr>
        <w:t>pupil</w:t>
      </w:r>
      <w:r w:rsidRPr="00F55CE8">
        <w:rPr>
          <w:rFonts w:asciiTheme="minorHAnsi" w:cstheme="minorHAnsi"/>
        </w:rPr>
        <w:t xml:space="preserve"> to </w:t>
      </w:r>
      <w:r w:rsidR="003413CA" w:rsidRPr="00F55CE8">
        <w:rPr>
          <w:rFonts w:asciiTheme="minorHAnsi" w:cstheme="minorHAnsi"/>
          <w:b/>
        </w:rPr>
        <w:t>r</w:t>
      </w:r>
      <w:r w:rsidRPr="00F55CE8">
        <w:rPr>
          <w:rFonts w:asciiTheme="minorHAnsi" w:cstheme="minorHAnsi"/>
          <w:b/>
        </w:rPr>
        <w:t>egulate</w:t>
      </w:r>
      <w:r w:rsidR="00A7180B" w:rsidRPr="00F55CE8">
        <w:rPr>
          <w:rFonts w:asciiTheme="minorHAnsi" w:cstheme="minorHAnsi"/>
        </w:rPr>
        <w:t xml:space="preserve"> and c</w:t>
      </w:r>
      <w:r w:rsidRPr="00F55CE8">
        <w:rPr>
          <w:rFonts w:asciiTheme="minorHAnsi" w:cstheme="minorHAnsi"/>
        </w:rPr>
        <w:t>a</w:t>
      </w:r>
      <w:r w:rsidR="00A7180B" w:rsidRPr="00F55CE8">
        <w:rPr>
          <w:rFonts w:asciiTheme="minorHAnsi" w:cstheme="minorHAnsi"/>
        </w:rPr>
        <w:t>l</w:t>
      </w:r>
      <w:r w:rsidRPr="00F55CE8">
        <w:rPr>
          <w:rFonts w:asciiTheme="minorHAnsi" w:cstheme="minorHAnsi"/>
        </w:rPr>
        <w:t xml:space="preserve">m their fight/flight/freeze responses.  Then we need to </w:t>
      </w:r>
      <w:r w:rsidRPr="00F55CE8">
        <w:rPr>
          <w:rFonts w:asciiTheme="minorHAnsi" w:cstheme="minorHAnsi"/>
          <w:b/>
        </w:rPr>
        <w:t>relate</w:t>
      </w:r>
      <w:r w:rsidRPr="00F55CE8">
        <w:rPr>
          <w:rFonts w:asciiTheme="minorHAnsi" w:cstheme="minorHAnsi"/>
        </w:rPr>
        <w:t xml:space="preserve"> </w:t>
      </w:r>
      <w:r w:rsidR="003413CA" w:rsidRPr="00F55CE8">
        <w:rPr>
          <w:rFonts w:asciiTheme="minorHAnsi" w:cstheme="minorHAnsi"/>
        </w:rPr>
        <w:t>and</w:t>
      </w:r>
      <w:r w:rsidRPr="00F55CE8">
        <w:rPr>
          <w:rFonts w:asciiTheme="minorHAnsi" w:cstheme="minorHAnsi"/>
        </w:rPr>
        <w:t xml:space="preserve"> connect through an attuned and sensitive </w:t>
      </w:r>
      <w:r w:rsidR="003413CA" w:rsidRPr="00F55CE8">
        <w:rPr>
          <w:rFonts w:asciiTheme="minorHAnsi" w:cstheme="minorHAnsi"/>
        </w:rPr>
        <w:t xml:space="preserve">relationship before attempting to </w:t>
      </w:r>
      <w:r w:rsidR="003413CA" w:rsidRPr="00F55CE8">
        <w:rPr>
          <w:rFonts w:asciiTheme="minorHAnsi" w:cstheme="minorHAnsi"/>
          <w:b/>
        </w:rPr>
        <w:t>reason,</w:t>
      </w:r>
      <w:r w:rsidR="003413CA" w:rsidRPr="00F55CE8">
        <w:rPr>
          <w:rFonts w:asciiTheme="minorHAnsi" w:cstheme="minorHAnsi"/>
        </w:rPr>
        <w:t xml:space="preserve"> i.e. support reflection, learning/remembering a more appropriate alternative to the behaviour.</w:t>
      </w:r>
      <w:r w:rsidR="00071851" w:rsidRPr="00F55CE8">
        <w:rPr>
          <w:rFonts w:asciiTheme="minorHAnsi" w:cstheme="minorHAnsi"/>
        </w:rPr>
        <w:t xml:space="preserve"> </w:t>
      </w:r>
    </w:p>
    <w:p w:rsidR="00836FA6" w:rsidRPr="00F55CE8" w:rsidRDefault="00071851" w:rsidP="00F55CE8">
      <w:pPr>
        <w:pStyle w:val="Normal1"/>
        <w:jc w:val="both"/>
        <w:rPr>
          <w:rFonts w:asciiTheme="minorHAnsi" w:cstheme="minorHAnsi"/>
        </w:rPr>
      </w:pPr>
      <w:r w:rsidRPr="00F55CE8">
        <w:rPr>
          <w:rStyle w:val="Strong1"/>
          <w:rFonts w:asciiTheme="minorHAnsi" w:cstheme="minorHAnsi"/>
        </w:rPr>
        <w:t>Movement (‘</w:t>
      </w:r>
      <w:r w:rsidR="003413CA" w:rsidRPr="00F55CE8">
        <w:rPr>
          <w:rStyle w:val="Strong1"/>
          <w:rFonts w:asciiTheme="minorHAnsi" w:cstheme="minorHAnsi"/>
        </w:rPr>
        <w:t>M</w:t>
      </w:r>
      <w:r w:rsidRPr="00F55CE8">
        <w:rPr>
          <w:rStyle w:val="Strong1"/>
          <w:rFonts w:asciiTheme="minorHAnsi" w:cstheme="minorHAnsi"/>
        </w:rPr>
        <w:t>obilisation’ within a trauma framework)</w:t>
      </w:r>
    </w:p>
    <w:p w:rsidR="00836FA6" w:rsidRPr="00F55CE8" w:rsidRDefault="00071851" w:rsidP="00F55CE8">
      <w:pPr>
        <w:pStyle w:val="Normal1"/>
        <w:jc w:val="both"/>
        <w:rPr>
          <w:rFonts w:asciiTheme="minorHAnsi" w:cstheme="minorHAnsi"/>
        </w:rPr>
      </w:pPr>
      <w:r w:rsidRPr="00F55CE8">
        <w:rPr>
          <w:rFonts w:asciiTheme="minorHAnsi" w:cstheme="minorHAnsi"/>
        </w:rPr>
        <w:t>Greater priority</w:t>
      </w:r>
      <w:r w:rsidR="003413CA" w:rsidRPr="00F55CE8">
        <w:rPr>
          <w:rFonts w:asciiTheme="minorHAnsi" w:cstheme="minorHAnsi"/>
        </w:rPr>
        <w:t xml:space="preserve"> should be</w:t>
      </w:r>
      <w:r w:rsidRPr="00F55CE8">
        <w:rPr>
          <w:rFonts w:asciiTheme="minorHAnsi" w:cstheme="minorHAnsi"/>
        </w:rPr>
        <w:t xml:space="preserve"> given to movement and activities that involve rhythm and creativity.  This will help reduce some of the ‘numbing’ that occurred during COVID-19 restrictions, again particularly relevant in terms of excess screen time, video gaming, substance abuse etc. and lack of interpersonal interactions.  Movement breaks should be scheduled </w:t>
      </w:r>
      <w:r w:rsidR="003413CA" w:rsidRPr="00F55CE8">
        <w:rPr>
          <w:rFonts w:asciiTheme="minorHAnsi" w:cstheme="minorHAnsi"/>
        </w:rPr>
        <w:t>regularly</w:t>
      </w:r>
      <w:r w:rsidRPr="00F55CE8">
        <w:rPr>
          <w:rFonts w:asciiTheme="minorHAnsi" w:cstheme="minorHAnsi"/>
        </w:rPr>
        <w:t>, all pupils</w:t>
      </w:r>
      <w:r w:rsidR="003413CA" w:rsidRPr="00F55CE8">
        <w:rPr>
          <w:rFonts w:asciiTheme="minorHAnsi" w:cstheme="minorHAnsi"/>
        </w:rPr>
        <w:t xml:space="preserve"> and staff</w:t>
      </w:r>
      <w:r w:rsidRPr="00F55CE8">
        <w:rPr>
          <w:rFonts w:asciiTheme="minorHAnsi" w:cstheme="minorHAnsi"/>
        </w:rPr>
        <w:t xml:space="preserve"> will benefit from greater access to exercise, dance, music, mindfulness, yoga etc. during their school day. </w:t>
      </w:r>
    </w:p>
    <w:p w:rsidR="00836FA6" w:rsidRPr="00F55CE8" w:rsidRDefault="00071851" w:rsidP="00F55CE8">
      <w:pPr>
        <w:pStyle w:val="Normal1"/>
        <w:jc w:val="both"/>
        <w:rPr>
          <w:rFonts w:asciiTheme="minorHAnsi" w:cstheme="minorHAnsi"/>
        </w:rPr>
      </w:pPr>
      <w:r w:rsidRPr="00F55CE8">
        <w:rPr>
          <w:rStyle w:val="Strong1"/>
          <w:rFonts w:asciiTheme="minorHAnsi" w:cstheme="minorHAnsi"/>
        </w:rPr>
        <w:t>“Stress Brake”</w:t>
      </w:r>
    </w:p>
    <w:p w:rsidR="00836FA6" w:rsidRPr="00F55CE8" w:rsidRDefault="003413CA" w:rsidP="00F55CE8">
      <w:pPr>
        <w:pStyle w:val="Normal1"/>
        <w:jc w:val="both"/>
        <w:rPr>
          <w:rFonts w:asciiTheme="minorHAnsi" w:cstheme="minorHAnsi"/>
        </w:rPr>
      </w:pPr>
      <w:r w:rsidRPr="00F55CE8">
        <w:rPr>
          <w:rFonts w:asciiTheme="minorHAnsi" w:cstheme="minorHAnsi"/>
        </w:rPr>
        <w:t>The impact of</w:t>
      </w:r>
      <w:r w:rsidR="00071851" w:rsidRPr="00F55CE8">
        <w:rPr>
          <w:rFonts w:asciiTheme="minorHAnsi" w:cstheme="minorHAnsi"/>
        </w:rPr>
        <w:t xml:space="preserve"> significant disruption to</w:t>
      </w:r>
      <w:r w:rsidRPr="00F55CE8">
        <w:rPr>
          <w:rFonts w:asciiTheme="minorHAnsi" w:cstheme="minorHAnsi"/>
        </w:rPr>
        <w:t xml:space="preserve"> </w:t>
      </w:r>
      <w:r w:rsidR="00071851" w:rsidRPr="00F55CE8">
        <w:rPr>
          <w:rFonts w:asciiTheme="minorHAnsi" w:cstheme="minorHAnsi"/>
        </w:rPr>
        <w:t>everyday li</w:t>
      </w:r>
      <w:r w:rsidRPr="00F55CE8">
        <w:rPr>
          <w:rFonts w:asciiTheme="minorHAnsi" w:cstheme="minorHAnsi"/>
        </w:rPr>
        <w:t>fe</w:t>
      </w:r>
      <w:r w:rsidR="00071851" w:rsidRPr="00F55CE8">
        <w:rPr>
          <w:rFonts w:asciiTheme="minorHAnsi" w:cstheme="minorHAnsi"/>
        </w:rPr>
        <w:t xml:space="preserve"> and ongoing uncertainty,</w:t>
      </w:r>
      <w:r w:rsidRPr="00F55CE8">
        <w:rPr>
          <w:rFonts w:asciiTheme="minorHAnsi" w:cstheme="minorHAnsi"/>
        </w:rPr>
        <w:t xml:space="preserve"> means that</w:t>
      </w:r>
      <w:r w:rsidR="00071851" w:rsidRPr="00F55CE8">
        <w:rPr>
          <w:rFonts w:asciiTheme="minorHAnsi" w:cstheme="minorHAnsi"/>
        </w:rPr>
        <w:t xml:space="preserve"> minor everyday stressors that </w:t>
      </w:r>
      <w:r w:rsidRPr="00F55CE8">
        <w:rPr>
          <w:rFonts w:asciiTheme="minorHAnsi" w:cstheme="minorHAnsi"/>
        </w:rPr>
        <w:t xml:space="preserve">we </w:t>
      </w:r>
      <w:r w:rsidR="00071851" w:rsidRPr="00F55CE8">
        <w:rPr>
          <w:rFonts w:asciiTheme="minorHAnsi" w:cstheme="minorHAnsi"/>
        </w:rPr>
        <w:t xml:space="preserve">previously would have managed can now overwhelm </w:t>
      </w:r>
      <w:r w:rsidRPr="00F55CE8">
        <w:rPr>
          <w:rFonts w:asciiTheme="minorHAnsi" w:cstheme="minorHAnsi"/>
        </w:rPr>
        <w:t xml:space="preserve">our </w:t>
      </w:r>
      <w:r w:rsidR="00071851" w:rsidRPr="00F55CE8">
        <w:rPr>
          <w:rFonts w:asciiTheme="minorHAnsi" w:cstheme="minorHAnsi"/>
        </w:rPr>
        <w:t>ability to cope,</w:t>
      </w:r>
      <w:r w:rsidRPr="00F55CE8">
        <w:rPr>
          <w:rFonts w:asciiTheme="minorHAnsi" w:cstheme="minorHAnsi"/>
        </w:rPr>
        <w:t xml:space="preserve"> this can reinforce feelings of stress and</w:t>
      </w:r>
      <w:r w:rsidR="00071851" w:rsidRPr="00F55CE8">
        <w:rPr>
          <w:rFonts w:asciiTheme="minorHAnsi" w:cstheme="minorHAnsi"/>
        </w:rPr>
        <w:t xml:space="preserve"> creat</w:t>
      </w:r>
      <w:r w:rsidRPr="00F55CE8">
        <w:rPr>
          <w:rFonts w:asciiTheme="minorHAnsi" w:cstheme="minorHAnsi"/>
        </w:rPr>
        <w:t>e</w:t>
      </w:r>
      <w:r w:rsidR="00071851" w:rsidRPr="00F55CE8">
        <w:rPr>
          <w:rFonts w:asciiTheme="minorHAnsi" w:cstheme="minorHAnsi"/>
        </w:rPr>
        <w:t xml:space="preserve"> a very negative cycle.  Therefore, we need to be ready to be the ones to pull the ‘stress brake’ for </w:t>
      </w:r>
      <w:r w:rsidRPr="00F55CE8">
        <w:rPr>
          <w:rFonts w:asciiTheme="minorHAnsi" w:cstheme="minorHAnsi"/>
        </w:rPr>
        <w:t>pupils and colleagues</w:t>
      </w:r>
      <w:r w:rsidR="00071851" w:rsidRPr="00F55CE8">
        <w:rPr>
          <w:rFonts w:asciiTheme="minorHAnsi" w:cstheme="minorHAnsi"/>
        </w:rPr>
        <w:t xml:space="preserve">: </w:t>
      </w:r>
    </w:p>
    <w:p w:rsidR="003413CA" w:rsidRPr="00F55CE8" w:rsidRDefault="003413CA" w:rsidP="00F55CE8">
      <w:pPr>
        <w:pStyle w:val="Normal1"/>
        <w:numPr>
          <w:ilvl w:val="0"/>
          <w:numId w:val="3"/>
        </w:numPr>
        <w:jc w:val="both"/>
        <w:rPr>
          <w:rFonts w:asciiTheme="minorHAnsi" w:cstheme="minorHAnsi"/>
        </w:rPr>
      </w:pPr>
      <w:r w:rsidRPr="00F55CE8">
        <w:rPr>
          <w:rFonts w:asciiTheme="minorHAnsi" w:cstheme="minorHAnsi"/>
        </w:rPr>
        <w:t xml:space="preserve">take a </w:t>
      </w:r>
      <w:r w:rsidR="00071851" w:rsidRPr="00F55CE8">
        <w:rPr>
          <w:rFonts w:asciiTheme="minorHAnsi" w:cstheme="minorHAnsi"/>
        </w:rPr>
        <w:t>preventative</w:t>
      </w:r>
      <w:r w:rsidRPr="00F55CE8">
        <w:rPr>
          <w:rFonts w:asciiTheme="minorHAnsi" w:cstheme="minorHAnsi"/>
        </w:rPr>
        <w:t xml:space="preserve"> approach</w:t>
      </w:r>
      <w:r w:rsidR="00071851" w:rsidRPr="00F55CE8">
        <w:rPr>
          <w:rFonts w:asciiTheme="minorHAnsi" w:cstheme="minorHAnsi"/>
        </w:rPr>
        <w:t>, identify and respond to early stress signals</w:t>
      </w:r>
    </w:p>
    <w:p w:rsidR="00C37908" w:rsidRDefault="00071851" w:rsidP="00F55CE8">
      <w:pPr>
        <w:pStyle w:val="Normal1"/>
        <w:numPr>
          <w:ilvl w:val="0"/>
          <w:numId w:val="3"/>
        </w:numPr>
        <w:jc w:val="both"/>
        <w:rPr>
          <w:rFonts w:asciiTheme="minorHAnsi" w:cstheme="minorHAnsi"/>
        </w:rPr>
      </w:pPr>
      <w:r w:rsidRPr="00F55CE8">
        <w:rPr>
          <w:rFonts w:asciiTheme="minorHAnsi" w:cstheme="minorHAnsi"/>
        </w:rPr>
        <w:t>be ready to provide greater support for tasks or challenges that</w:t>
      </w:r>
      <w:r w:rsidR="003413CA" w:rsidRPr="00F55CE8">
        <w:rPr>
          <w:rFonts w:asciiTheme="minorHAnsi" w:cstheme="minorHAnsi"/>
        </w:rPr>
        <w:t xml:space="preserve"> the individual</w:t>
      </w:r>
      <w:r w:rsidRPr="00F55CE8">
        <w:rPr>
          <w:rFonts w:asciiTheme="minorHAnsi" w:cstheme="minorHAnsi"/>
        </w:rPr>
        <w:t xml:space="preserve"> would previously have managed independently</w:t>
      </w:r>
      <w:r w:rsidR="003413CA" w:rsidRPr="00F55CE8">
        <w:rPr>
          <w:rFonts w:asciiTheme="minorHAnsi" w:cstheme="minorHAnsi"/>
        </w:rPr>
        <w:t xml:space="preserve"> and </w:t>
      </w:r>
      <w:r w:rsidRPr="00C37908">
        <w:rPr>
          <w:rFonts w:asciiTheme="minorHAnsi" w:cstheme="minorHAnsi"/>
        </w:rPr>
        <w:t>have flexible expectations.</w:t>
      </w:r>
    </w:p>
    <w:p w:rsidR="00A7180B" w:rsidRPr="00C37908" w:rsidRDefault="00EB0197" w:rsidP="00C37908">
      <w:pPr>
        <w:pStyle w:val="Normal1"/>
        <w:jc w:val="both"/>
        <w:rPr>
          <w:rFonts w:asciiTheme="minorHAnsi" w:cstheme="minorHAnsi"/>
        </w:rPr>
      </w:pPr>
      <w:r w:rsidRPr="00C37908">
        <w:rPr>
          <w:rStyle w:val="Strong1"/>
          <w:rFonts w:asciiTheme="minorHAnsi" w:cstheme="minorHAnsi"/>
          <w:sz w:val="32"/>
          <w:szCs w:val="32"/>
        </w:rPr>
        <w:lastRenderedPageBreak/>
        <w:t xml:space="preserve">Section </w:t>
      </w:r>
      <w:r w:rsidR="00A7180B" w:rsidRPr="00C37908">
        <w:rPr>
          <w:rStyle w:val="Strong1"/>
          <w:rFonts w:asciiTheme="minorHAnsi" w:cstheme="minorHAnsi"/>
          <w:sz w:val="32"/>
          <w:szCs w:val="32"/>
        </w:rPr>
        <w:t>B</w:t>
      </w:r>
      <w:r w:rsidRPr="00C37908">
        <w:rPr>
          <w:rStyle w:val="Strong1"/>
          <w:rFonts w:asciiTheme="minorHAnsi" w:cstheme="minorHAnsi"/>
          <w:sz w:val="32"/>
          <w:szCs w:val="32"/>
        </w:rPr>
        <w:t xml:space="preserve">: </w:t>
      </w:r>
    </w:p>
    <w:p w:rsidR="009758C2" w:rsidRPr="00F55CE8" w:rsidRDefault="00A7180B" w:rsidP="00F55CE8">
      <w:pPr>
        <w:pStyle w:val="Heading1"/>
        <w:spacing w:before="0"/>
        <w:jc w:val="both"/>
        <w:rPr>
          <w:rStyle w:val="Strong1"/>
          <w:rFonts w:asciiTheme="minorHAnsi" w:cstheme="minorHAnsi"/>
          <w:color w:val="auto"/>
          <w:szCs w:val="32"/>
        </w:rPr>
      </w:pPr>
      <w:r w:rsidRPr="000265B6">
        <w:rPr>
          <w:rStyle w:val="Strong1"/>
          <w:rFonts w:asciiTheme="minorHAnsi" w:cstheme="minorHAnsi"/>
          <w:color w:val="auto"/>
          <w:szCs w:val="32"/>
        </w:rPr>
        <w:t xml:space="preserve">COVID-19: Addendum </w:t>
      </w:r>
      <w:r w:rsidRPr="00F55CE8">
        <w:rPr>
          <w:rStyle w:val="Strong1"/>
          <w:rFonts w:asciiTheme="minorHAnsi" w:cstheme="minorHAnsi"/>
          <w:i/>
          <w:szCs w:val="32"/>
        </w:rPr>
        <w:t>Template</w:t>
      </w:r>
      <w:r w:rsidR="003413CA" w:rsidRPr="000265B6">
        <w:rPr>
          <w:rStyle w:val="Strong1"/>
          <w:rFonts w:asciiTheme="minorHAnsi" w:cstheme="minorHAnsi"/>
          <w:color w:val="auto"/>
          <w:szCs w:val="32"/>
        </w:rPr>
        <w:t xml:space="preserve"> to Positive Behaviour Policy  </w:t>
      </w:r>
    </w:p>
    <w:p w:rsidR="003413CA" w:rsidRPr="00F55CE8" w:rsidRDefault="00071851" w:rsidP="00F55CE8">
      <w:pPr>
        <w:pStyle w:val="Normal1"/>
        <w:jc w:val="both"/>
        <w:rPr>
          <w:rStyle w:val="Emphasis1"/>
          <w:rFonts w:asciiTheme="minorHAnsi" w:cstheme="minorHAnsi"/>
          <w:color w:val="5B9BD5" w:themeColor="accent1"/>
        </w:rPr>
      </w:pPr>
      <w:r w:rsidRPr="00F55CE8">
        <w:rPr>
          <w:rStyle w:val="Emphasis1"/>
          <w:rFonts w:asciiTheme="minorHAnsi" w:cstheme="minorHAnsi"/>
          <w:color w:val="5B9BD5" w:themeColor="accent1"/>
        </w:rPr>
        <w:t>This</w:t>
      </w:r>
      <w:r w:rsidR="00A7180B" w:rsidRPr="00F55CE8">
        <w:rPr>
          <w:rStyle w:val="Emphasis1"/>
          <w:rFonts w:asciiTheme="minorHAnsi" w:cstheme="minorHAnsi"/>
          <w:color w:val="5B9BD5" w:themeColor="accent1"/>
        </w:rPr>
        <w:t xml:space="preserve"> </w:t>
      </w:r>
      <w:r w:rsidR="00FD686A" w:rsidRPr="00F55CE8">
        <w:rPr>
          <w:rStyle w:val="Emphasis1"/>
          <w:rFonts w:asciiTheme="minorHAnsi" w:cstheme="minorHAnsi"/>
          <w:color w:val="5B9BD5" w:themeColor="accent1"/>
        </w:rPr>
        <w:t xml:space="preserve">Addendum refers specifically to COVID-19 arrangements and provides a </w:t>
      </w:r>
      <w:r w:rsidR="00A7180B" w:rsidRPr="00F55CE8">
        <w:rPr>
          <w:rStyle w:val="Emphasis1"/>
          <w:rFonts w:asciiTheme="minorHAnsi" w:cstheme="minorHAnsi"/>
          <w:color w:val="5B9BD5" w:themeColor="accent1"/>
        </w:rPr>
        <w:t>template</w:t>
      </w:r>
      <w:r w:rsidR="003413CA" w:rsidRPr="00F55CE8">
        <w:rPr>
          <w:rStyle w:val="Emphasis1"/>
          <w:rFonts w:asciiTheme="minorHAnsi" w:cstheme="minorHAnsi"/>
          <w:color w:val="5B9BD5" w:themeColor="accent1"/>
        </w:rPr>
        <w:t xml:space="preserve"> for</w:t>
      </w:r>
      <w:r w:rsidRPr="00F55CE8">
        <w:rPr>
          <w:rStyle w:val="Emphasis1"/>
          <w:rFonts w:asciiTheme="minorHAnsi" w:cstheme="minorHAnsi"/>
          <w:color w:val="5B9BD5" w:themeColor="accent1"/>
        </w:rPr>
        <w:t xml:space="preserve"> guidance only</w:t>
      </w:r>
      <w:r w:rsidR="00FD686A" w:rsidRPr="00F55CE8">
        <w:rPr>
          <w:rStyle w:val="Emphasis1"/>
          <w:rFonts w:asciiTheme="minorHAnsi" w:cstheme="minorHAnsi"/>
          <w:color w:val="5B9BD5" w:themeColor="accent1"/>
        </w:rPr>
        <w:t xml:space="preserve">.  Schools are expected to ensure that they </w:t>
      </w:r>
      <w:r w:rsidR="00D55510">
        <w:rPr>
          <w:rStyle w:val="Emphasis1"/>
          <w:rFonts w:asciiTheme="minorHAnsi" w:cstheme="minorHAnsi"/>
          <w:color w:val="5B9BD5" w:themeColor="accent1"/>
        </w:rPr>
        <w:t xml:space="preserve">keep this </w:t>
      </w:r>
      <w:r w:rsidR="00FD686A" w:rsidRPr="00F55CE8">
        <w:rPr>
          <w:rStyle w:val="Emphasis1"/>
          <w:rFonts w:asciiTheme="minorHAnsi" w:cstheme="minorHAnsi"/>
          <w:color w:val="5B9BD5" w:themeColor="accent1"/>
        </w:rPr>
        <w:t xml:space="preserve">Addendum </w:t>
      </w:r>
      <w:r w:rsidR="00D55510">
        <w:rPr>
          <w:rStyle w:val="Emphasis1"/>
          <w:rFonts w:asciiTheme="minorHAnsi" w:cstheme="minorHAnsi"/>
          <w:color w:val="5B9BD5" w:themeColor="accent1"/>
        </w:rPr>
        <w:t>updated</w:t>
      </w:r>
      <w:r w:rsidR="00FD686A" w:rsidRPr="00F55CE8">
        <w:rPr>
          <w:rStyle w:val="Emphasis1"/>
          <w:rFonts w:asciiTheme="minorHAnsi" w:cstheme="minorHAnsi"/>
          <w:color w:val="5B9BD5" w:themeColor="accent1"/>
        </w:rPr>
        <w:t xml:space="preserve"> in line with</w:t>
      </w:r>
      <w:r w:rsidR="006243D5" w:rsidRPr="00F55CE8">
        <w:rPr>
          <w:rStyle w:val="Emphasis1"/>
          <w:rFonts w:asciiTheme="minorHAnsi" w:cstheme="minorHAnsi"/>
          <w:color w:val="5B9BD5" w:themeColor="accent1"/>
        </w:rPr>
        <w:t xml:space="preserve"> current government and Department of Education guidance.</w:t>
      </w:r>
      <w:r w:rsidR="00FD686A" w:rsidRPr="00F55CE8">
        <w:rPr>
          <w:rStyle w:val="Emphasis1"/>
          <w:rFonts w:asciiTheme="minorHAnsi" w:cstheme="minorHAnsi"/>
          <w:color w:val="5B9BD5" w:themeColor="accent1"/>
        </w:rPr>
        <w:t xml:space="preserve"> </w:t>
      </w:r>
      <w:r w:rsidRPr="00F55CE8">
        <w:rPr>
          <w:rStyle w:val="Emphasis1"/>
          <w:rFonts w:asciiTheme="minorHAnsi" w:cstheme="minorHAnsi"/>
          <w:color w:val="5B9BD5" w:themeColor="accent1"/>
        </w:rPr>
        <w:t xml:space="preserve">  </w:t>
      </w:r>
    </w:p>
    <w:p w:rsidR="00836FA6" w:rsidRPr="00F55CE8" w:rsidRDefault="00071851" w:rsidP="00F55CE8">
      <w:pPr>
        <w:pStyle w:val="Normal1"/>
        <w:jc w:val="both"/>
        <w:rPr>
          <w:rFonts w:asciiTheme="minorHAnsi" w:cstheme="minorHAnsi"/>
          <w:color w:val="5B9BD5" w:themeColor="accent1"/>
        </w:rPr>
      </w:pPr>
      <w:r w:rsidRPr="00F55CE8">
        <w:rPr>
          <w:rStyle w:val="Emphasis1"/>
          <w:rFonts w:asciiTheme="minorHAnsi" w:cstheme="minorHAnsi"/>
          <w:color w:val="5B9BD5" w:themeColor="accent1"/>
        </w:rPr>
        <w:t>Schools are encouraged to personalise thi</w:t>
      </w:r>
      <w:r w:rsidR="00D55510">
        <w:rPr>
          <w:rStyle w:val="Emphasis1"/>
          <w:rFonts w:asciiTheme="minorHAnsi" w:cstheme="minorHAnsi"/>
          <w:color w:val="5B9BD5" w:themeColor="accent1"/>
        </w:rPr>
        <w:t>s template with their own school name/</w:t>
      </w:r>
      <w:r w:rsidRPr="00F55CE8">
        <w:rPr>
          <w:rStyle w:val="Emphasis1"/>
          <w:rFonts w:asciiTheme="minorHAnsi" w:cstheme="minorHAnsi"/>
          <w:color w:val="5B9BD5" w:themeColor="accent1"/>
        </w:rPr>
        <w:t>logo</w:t>
      </w:r>
      <w:r w:rsidR="00D55510">
        <w:rPr>
          <w:rStyle w:val="Emphasis1"/>
          <w:rFonts w:asciiTheme="minorHAnsi" w:cstheme="minorHAnsi"/>
          <w:color w:val="5B9BD5" w:themeColor="accent1"/>
        </w:rPr>
        <w:t xml:space="preserve"> and </w:t>
      </w:r>
      <w:r w:rsidR="00861283">
        <w:rPr>
          <w:rStyle w:val="Emphasis1"/>
          <w:rFonts w:asciiTheme="minorHAnsi" w:cstheme="minorHAnsi"/>
          <w:color w:val="5B9BD5" w:themeColor="accent1"/>
        </w:rPr>
        <w:t xml:space="preserve">amend to outline </w:t>
      </w:r>
      <w:r w:rsidR="00D55510">
        <w:rPr>
          <w:rStyle w:val="Emphasis1"/>
          <w:rFonts w:asciiTheme="minorHAnsi" w:cstheme="minorHAnsi"/>
          <w:color w:val="5B9BD5" w:themeColor="accent1"/>
        </w:rPr>
        <w:t>their bespoke arrangements</w:t>
      </w:r>
      <w:r w:rsidR="00861283">
        <w:rPr>
          <w:rStyle w:val="Emphasis1"/>
          <w:rFonts w:asciiTheme="minorHAnsi" w:cstheme="minorHAnsi"/>
          <w:color w:val="5B9BD5" w:themeColor="accent1"/>
        </w:rPr>
        <w:t>, procedures and routines</w:t>
      </w:r>
      <w:r w:rsidRPr="00F55CE8">
        <w:rPr>
          <w:rStyle w:val="Emphasis1"/>
          <w:rFonts w:asciiTheme="minorHAnsi" w:cstheme="minorHAnsi"/>
          <w:color w:val="5B9BD5" w:themeColor="accent1"/>
        </w:rPr>
        <w:t>.</w:t>
      </w:r>
    </w:p>
    <w:p w:rsidR="00836FA6" w:rsidRPr="00F55CE8" w:rsidRDefault="00071851" w:rsidP="00F55CE8">
      <w:pPr>
        <w:pStyle w:val="Normal1"/>
        <w:jc w:val="both"/>
        <w:rPr>
          <w:rFonts w:asciiTheme="minorHAnsi" w:cstheme="minorHAnsi"/>
        </w:rPr>
      </w:pPr>
      <w:r w:rsidRPr="00F55CE8">
        <w:rPr>
          <w:rFonts w:asciiTheme="minorHAnsi" w:cstheme="minorHAnsi"/>
        </w:rPr>
        <w:t>The principles as set out in</w:t>
      </w:r>
      <w:r w:rsidR="004D7ECC" w:rsidRPr="00F55CE8">
        <w:rPr>
          <w:rFonts w:asciiTheme="minorHAnsi" w:cstheme="minorHAnsi"/>
        </w:rPr>
        <w:t xml:space="preserve"> </w:t>
      </w:r>
      <w:r w:rsidRPr="00F55CE8">
        <w:rPr>
          <w:rFonts w:asciiTheme="minorHAnsi" w:cstheme="minorHAnsi"/>
        </w:rPr>
        <w:t>XXXXX</w:t>
      </w:r>
      <w:r w:rsidR="004D7ECC" w:rsidRPr="00F55CE8">
        <w:rPr>
          <w:rFonts w:asciiTheme="minorHAnsi" w:cstheme="minorHAnsi"/>
        </w:rPr>
        <w:t xml:space="preserve"> School</w:t>
      </w:r>
      <w:r w:rsidRPr="00F55CE8">
        <w:rPr>
          <w:rFonts w:asciiTheme="minorHAnsi" w:cstheme="minorHAnsi"/>
        </w:rPr>
        <w:t xml:space="preserve"> Positive Behaviour Policy remain and should continue to be followed.  This addendum </w:t>
      </w:r>
      <w:r w:rsidR="004D7ECC" w:rsidRPr="00F55CE8">
        <w:rPr>
          <w:rFonts w:asciiTheme="minorHAnsi" w:cstheme="minorHAnsi"/>
        </w:rPr>
        <w:t>is not intended to</w:t>
      </w:r>
      <w:r w:rsidRPr="00F55CE8">
        <w:rPr>
          <w:rFonts w:asciiTheme="minorHAnsi" w:cstheme="minorHAnsi"/>
        </w:rPr>
        <w:t xml:space="preserve"> be used as a stand-alone document and </w:t>
      </w:r>
      <w:r w:rsidR="004D7ECC" w:rsidRPr="00F55CE8">
        <w:rPr>
          <w:rFonts w:asciiTheme="minorHAnsi" w:cstheme="minorHAnsi"/>
        </w:rPr>
        <w:t xml:space="preserve">therefore </w:t>
      </w:r>
      <w:r w:rsidRPr="00F55CE8">
        <w:rPr>
          <w:rFonts w:asciiTheme="minorHAnsi" w:cstheme="minorHAnsi"/>
        </w:rPr>
        <w:t>should be read in conjunction with the existing policy.</w:t>
      </w:r>
      <w:r w:rsidR="004D7ECC" w:rsidRPr="00F55CE8">
        <w:rPr>
          <w:rFonts w:asciiTheme="minorHAnsi" w:cstheme="minorHAnsi"/>
        </w:rPr>
        <w:t xml:space="preserve"> </w:t>
      </w:r>
      <w:r w:rsidRPr="00F55CE8">
        <w:rPr>
          <w:rFonts w:asciiTheme="minorHAnsi" w:cstheme="minorHAnsi"/>
        </w:rPr>
        <w:t xml:space="preserve"> It sets out the expectations of XXXXX School in </w:t>
      </w:r>
      <w:r w:rsidR="004D7ECC" w:rsidRPr="00F55CE8">
        <w:rPr>
          <w:rFonts w:asciiTheme="minorHAnsi" w:cstheme="minorHAnsi"/>
        </w:rPr>
        <w:t>response to</w:t>
      </w:r>
      <w:r w:rsidRPr="00F55CE8">
        <w:rPr>
          <w:rFonts w:asciiTheme="minorHAnsi" w:cstheme="minorHAnsi"/>
        </w:rPr>
        <w:t xml:space="preserve"> the COVID-19 </w:t>
      </w:r>
      <w:r w:rsidR="004D7ECC" w:rsidRPr="00F55CE8">
        <w:rPr>
          <w:rFonts w:asciiTheme="minorHAnsi" w:cstheme="minorHAnsi"/>
        </w:rPr>
        <w:t xml:space="preserve">guidance </w:t>
      </w:r>
      <w:r w:rsidRPr="00F55CE8">
        <w:rPr>
          <w:rFonts w:asciiTheme="minorHAnsi" w:cstheme="minorHAnsi"/>
        </w:rPr>
        <w:t xml:space="preserve">and the need </w:t>
      </w:r>
      <w:r w:rsidR="004D7ECC" w:rsidRPr="00F55CE8">
        <w:rPr>
          <w:rFonts w:asciiTheme="minorHAnsi" w:cstheme="minorHAnsi"/>
        </w:rPr>
        <w:t xml:space="preserve">for the whole school community </w:t>
      </w:r>
      <w:r w:rsidRPr="00F55CE8">
        <w:rPr>
          <w:rFonts w:asciiTheme="minorHAnsi" w:cstheme="minorHAnsi"/>
        </w:rPr>
        <w:t xml:space="preserve">to </w:t>
      </w:r>
      <w:r w:rsidR="004D7ECC" w:rsidRPr="00F55CE8">
        <w:rPr>
          <w:rFonts w:asciiTheme="minorHAnsi" w:cstheme="minorHAnsi"/>
        </w:rPr>
        <w:t>adjust to this guidance upon</w:t>
      </w:r>
      <w:r w:rsidRPr="00F55CE8">
        <w:rPr>
          <w:rFonts w:asciiTheme="minorHAnsi" w:cstheme="minorHAnsi"/>
        </w:rPr>
        <w:t xml:space="preserve"> return to school.</w:t>
      </w:r>
      <w:r w:rsidR="004D7ECC" w:rsidRPr="00F55CE8">
        <w:rPr>
          <w:rFonts w:asciiTheme="minorHAnsi" w:cstheme="minorHAnsi"/>
        </w:rPr>
        <w:t xml:space="preserve">  Th</w:t>
      </w:r>
      <w:r w:rsidR="00D55510">
        <w:rPr>
          <w:rFonts w:asciiTheme="minorHAnsi" w:cstheme="minorHAnsi"/>
        </w:rPr>
        <w:t>e new guidance will describe</w:t>
      </w:r>
      <w:r w:rsidR="004D7ECC" w:rsidRPr="00F55CE8">
        <w:rPr>
          <w:rFonts w:asciiTheme="minorHAnsi" w:cstheme="minorHAnsi"/>
        </w:rPr>
        <w:t xml:space="preserve"> how the school community </w:t>
      </w:r>
      <w:r w:rsidRPr="00F55CE8">
        <w:rPr>
          <w:rFonts w:asciiTheme="minorHAnsi" w:cstheme="minorHAnsi"/>
        </w:rPr>
        <w:t>will be supported to adhere to the</w:t>
      </w:r>
      <w:r w:rsidR="00D55510">
        <w:rPr>
          <w:rFonts w:asciiTheme="minorHAnsi" w:cstheme="minorHAnsi"/>
        </w:rPr>
        <w:t xml:space="preserve"> new procedures and routines outlined in the addendum</w:t>
      </w:r>
      <w:r w:rsidRPr="00F55CE8">
        <w:rPr>
          <w:rFonts w:asciiTheme="minorHAnsi" w:cstheme="minorHAnsi"/>
        </w:rPr>
        <w:t>.</w:t>
      </w:r>
    </w:p>
    <w:p w:rsidR="00D55510" w:rsidRDefault="00071851" w:rsidP="00F55CE8">
      <w:pPr>
        <w:pStyle w:val="Normal1"/>
        <w:jc w:val="both"/>
        <w:rPr>
          <w:rStyle w:val="EmphasizeItalicize"/>
          <w:rFonts w:asciiTheme="minorHAnsi" w:cstheme="minorHAnsi"/>
          <w:b w:val="0"/>
          <w:i w:val="0"/>
        </w:rPr>
      </w:pPr>
      <w:r w:rsidRPr="00F55CE8">
        <w:rPr>
          <w:rStyle w:val="EmphasizeItalicize"/>
          <w:rFonts w:asciiTheme="minorHAnsi" w:cstheme="minorHAnsi"/>
          <w:b w:val="0"/>
          <w:i w:val="0"/>
        </w:rPr>
        <w:t xml:space="preserve">This addendum follows the </w:t>
      </w:r>
      <w:r w:rsidR="004D7ECC" w:rsidRPr="00F55CE8">
        <w:rPr>
          <w:rStyle w:val="EmphasizeItalicize"/>
          <w:rFonts w:asciiTheme="minorHAnsi" w:cstheme="minorHAnsi"/>
          <w:b w:val="0"/>
          <w:i w:val="0"/>
        </w:rPr>
        <w:t>guidance</w:t>
      </w:r>
      <w:r w:rsidRPr="00F55CE8">
        <w:rPr>
          <w:rStyle w:val="EmphasizeItalicize"/>
          <w:rFonts w:asciiTheme="minorHAnsi" w:cstheme="minorHAnsi"/>
          <w:b w:val="0"/>
          <w:i w:val="0"/>
        </w:rPr>
        <w:t xml:space="preserve"> provided by the </w:t>
      </w:r>
      <w:r w:rsidR="004D7ECC" w:rsidRPr="00F55CE8">
        <w:rPr>
          <w:rStyle w:val="EmphasizeItalicize"/>
          <w:rFonts w:asciiTheme="minorHAnsi" w:cstheme="minorHAnsi"/>
          <w:b w:val="0"/>
          <w:i w:val="0"/>
        </w:rPr>
        <w:t>Department of Education for Northern Ireland</w:t>
      </w:r>
      <w:r w:rsidR="00286123" w:rsidRPr="00F55CE8">
        <w:rPr>
          <w:rStyle w:val="EmphasizeItalicize"/>
          <w:rFonts w:asciiTheme="minorHAnsi" w:cstheme="minorHAnsi"/>
          <w:b w:val="0"/>
          <w:i w:val="0"/>
        </w:rPr>
        <w:t>:</w:t>
      </w:r>
    </w:p>
    <w:p w:rsidR="00D55510" w:rsidRPr="00D55510" w:rsidRDefault="00865ADD" w:rsidP="00D55510">
      <w:pPr>
        <w:jc w:val="both"/>
        <w:rPr>
          <w:rStyle w:val="EmphasizeItalicize"/>
          <w:rFonts w:asciiTheme="minorHAnsi"/>
          <w:b w:val="0"/>
          <w:i w:val="0"/>
        </w:rPr>
      </w:pPr>
      <w:hyperlink r:id="rId14" w:history="1">
        <w:r w:rsidR="00D55510" w:rsidRPr="00C37908">
          <w:rPr>
            <w:color w:val="0000FF"/>
            <w:u w:val="single"/>
          </w:rPr>
          <w:t>https://www.education-ni.gov.uk/landing-pages/education-restart</w:t>
        </w:r>
      </w:hyperlink>
    </w:p>
    <w:p w:rsidR="00836FA6" w:rsidRPr="00F55CE8" w:rsidRDefault="00865ADD" w:rsidP="00F55CE8">
      <w:pPr>
        <w:pStyle w:val="Normal1"/>
        <w:jc w:val="both"/>
        <w:rPr>
          <w:rFonts w:asciiTheme="minorHAnsi" w:cstheme="minorHAnsi"/>
        </w:rPr>
      </w:pPr>
      <w:hyperlink r:id="rId15">
        <w:r w:rsidR="00071851" w:rsidRPr="00F55CE8">
          <w:rPr>
            <w:rStyle w:val="SwayHyperlink"/>
            <w:rFonts w:asciiTheme="minorHAnsi" w:cstheme="minorHAnsi"/>
          </w:rPr>
          <w:t>https://www.education-ni.gov.uk/publications/northern-ireland-re-opening-school-guidance-new-school-day</w:t>
        </w:r>
      </w:hyperlink>
      <w:r w:rsidR="000C4B3F">
        <w:rPr>
          <w:rStyle w:val="SwayHyperlink"/>
          <w:rFonts w:asciiTheme="minorHAnsi" w:cstheme="minorHAnsi"/>
        </w:rPr>
        <w:t xml:space="preserve"> </w:t>
      </w:r>
    </w:p>
    <w:p w:rsidR="00836FA6" w:rsidRPr="00F55CE8" w:rsidRDefault="004D7ECC" w:rsidP="00F55CE8">
      <w:pPr>
        <w:pStyle w:val="Normal1"/>
        <w:jc w:val="both"/>
        <w:rPr>
          <w:rFonts w:asciiTheme="minorHAnsi" w:cstheme="minorHAnsi"/>
        </w:rPr>
      </w:pPr>
      <w:r w:rsidRPr="00F55CE8">
        <w:rPr>
          <w:rFonts w:asciiTheme="minorHAnsi" w:cstheme="minorHAnsi"/>
        </w:rPr>
        <w:t>The return to school will see some</w:t>
      </w:r>
      <w:r w:rsidR="00071851" w:rsidRPr="00F55CE8">
        <w:rPr>
          <w:rFonts w:asciiTheme="minorHAnsi" w:cstheme="minorHAnsi"/>
        </w:rPr>
        <w:t xml:space="preserve"> significant changes to </w:t>
      </w:r>
      <w:r w:rsidRPr="00F55CE8">
        <w:rPr>
          <w:rFonts w:asciiTheme="minorHAnsi" w:cstheme="minorHAnsi"/>
        </w:rPr>
        <w:t xml:space="preserve">the structure of the school day, daily </w:t>
      </w:r>
      <w:r w:rsidR="00071851" w:rsidRPr="00F55CE8">
        <w:rPr>
          <w:rFonts w:asciiTheme="minorHAnsi" w:cstheme="minorHAnsi"/>
        </w:rPr>
        <w:t>routines</w:t>
      </w:r>
      <w:r w:rsidRPr="00F55CE8">
        <w:rPr>
          <w:rFonts w:asciiTheme="minorHAnsi" w:cstheme="minorHAnsi"/>
        </w:rPr>
        <w:t xml:space="preserve"> and </w:t>
      </w:r>
      <w:r w:rsidR="00071851" w:rsidRPr="00F55CE8">
        <w:rPr>
          <w:rFonts w:asciiTheme="minorHAnsi" w:cstheme="minorHAnsi"/>
        </w:rPr>
        <w:t xml:space="preserve">social and behavioural norms. </w:t>
      </w:r>
      <w:r w:rsidRPr="00F55CE8">
        <w:rPr>
          <w:rFonts w:asciiTheme="minorHAnsi" w:cstheme="minorHAnsi"/>
        </w:rPr>
        <w:t xml:space="preserve"> There is an awareness</w:t>
      </w:r>
      <w:r w:rsidR="00071851" w:rsidRPr="00F55CE8">
        <w:rPr>
          <w:rFonts w:asciiTheme="minorHAnsi" w:cstheme="minorHAnsi"/>
        </w:rPr>
        <w:t xml:space="preserve"> that COVID-19 has potential</w:t>
      </w:r>
      <w:r w:rsidRPr="00F55CE8">
        <w:rPr>
          <w:rFonts w:asciiTheme="minorHAnsi" w:cstheme="minorHAnsi"/>
        </w:rPr>
        <w:t>ly</w:t>
      </w:r>
      <w:r w:rsidR="00071851" w:rsidRPr="00F55CE8">
        <w:rPr>
          <w:rFonts w:asciiTheme="minorHAnsi" w:cstheme="minorHAnsi"/>
        </w:rPr>
        <w:t xml:space="preserve"> impact</w:t>
      </w:r>
      <w:r w:rsidRPr="00F55CE8">
        <w:rPr>
          <w:rFonts w:asciiTheme="minorHAnsi" w:cstheme="minorHAnsi"/>
        </w:rPr>
        <w:t>ed significantly</w:t>
      </w:r>
      <w:r w:rsidR="00071851" w:rsidRPr="00F55CE8">
        <w:rPr>
          <w:rFonts w:asciiTheme="minorHAnsi" w:cstheme="minorHAnsi"/>
        </w:rPr>
        <w:t xml:space="preserve"> on the mental health</w:t>
      </w:r>
      <w:r w:rsidRPr="00F55CE8">
        <w:rPr>
          <w:rFonts w:asciiTheme="minorHAnsi" w:cstheme="minorHAnsi"/>
        </w:rPr>
        <w:t xml:space="preserve"> and wellbeing</w:t>
      </w:r>
      <w:r w:rsidR="00071851" w:rsidRPr="00F55CE8">
        <w:rPr>
          <w:rFonts w:asciiTheme="minorHAnsi" w:cstheme="minorHAnsi"/>
        </w:rPr>
        <w:t xml:space="preserve"> of staff, pupils and their family members due to </w:t>
      </w:r>
      <w:r w:rsidRPr="00F55CE8">
        <w:rPr>
          <w:rFonts w:asciiTheme="minorHAnsi" w:cstheme="minorHAnsi"/>
        </w:rPr>
        <w:t>the</w:t>
      </w:r>
      <w:r w:rsidR="00071851" w:rsidRPr="00F55CE8">
        <w:rPr>
          <w:rFonts w:asciiTheme="minorHAnsi" w:cstheme="minorHAnsi"/>
        </w:rPr>
        <w:t xml:space="preserve"> experiences that they may have had during the lockdown period.  </w:t>
      </w:r>
    </w:p>
    <w:p w:rsidR="00836FA6" w:rsidRPr="00F55CE8" w:rsidRDefault="00071851" w:rsidP="00F55CE8">
      <w:pPr>
        <w:pStyle w:val="Normal1"/>
        <w:jc w:val="both"/>
        <w:rPr>
          <w:rFonts w:asciiTheme="minorHAnsi" w:cstheme="minorHAnsi"/>
        </w:rPr>
      </w:pPr>
      <w:r w:rsidRPr="00F55CE8">
        <w:rPr>
          <w:rFonts w:asciiTheme="minorHAnsi" w:cstheme="minorHAnsi"/>
        </w:rPr>
        <w:t>To ensure that our school continues to be a calm, nurturing and supportive</w:t>
      </w:r>
      <w:r w:rsidR="004D7ECC" w:rsidRPr="00F55CE8">
        <w:rPr>
          <w:rFonts w:asciiTheme="minorHAnsi" w:cstheme="minorHAnsi"/>
        </w:rPr>
        <w:t xml:space="preserve"> learning</w:t>
      </w:r>
      <w:r w:rsidRPr="00F55CE8">
        <w:rPr>
          <w:rFonts w:asciiTheme="minorHAnsi" w:cstheme="minorHAnsi"/>
        </w:rPr>
        <w:t xml:space="preserve"> environment, it is essential that new</w:t>
      </w:r>
      <w:r w:rsidR="004D7ECC" w:rsidRPr="00F55CE8">
        <w:rPr>
          <w:rFonts w:asciiTheme="minorHAnsi" w:cstheme="minorHAnsi"/>
        </w:rPr>
        <w:t xml:space="preserve"> routines and expectations </w:t>
      </w:r>
      <w:r w:rsidR="00800C23" w:rsidRPr="00F55CE8">
        <w:rPr>
          <w:rFonts w:asciiTheme="minorHAnsi" w:cstheme="minorHAnsi"/>
        </w:rPr>
        <w:t xml:space="preserve">are established for the safety of the whole school community.  </w:t>
      </w:r>
    </w:p>
    <w:p w:rsidR="00836FA6" w:rsidRPr="00F55CE8" w:rsidRDefault="00756965" w:rsidP="00F55CE8">
      <w:pPr>
        <w:pStyle w:val="Heading1"/>
        <w:jc w:val="both"/>
        <w:rPr>
          <w:rFonts w:asciiTheme="minorHAnsi" w:cstheme="minorHAnsi"/>
        </w:rPr>
      </w:pPr>
      <w:r w:rsidRPr="00F55CE8">
        <w:rPr>
          <w:rStyle w:val="Strong1"/>
          <w:rFonts w:asciiTheme="minorHAnsi" w:cstheme="minorHAnsi"/>
        </w:rPr>
        <w:t xml:space="preserve">Addendum </w:t>
      </w:r>
      <w:r w:rsidR="00071851" w:rsidRPr="00F55CE8">
        <w:rPr>
          <w:rStyle w:val="Strong1"/>
          <w:rFonts w:asciiTheme="minorHAnsi" w:cstheme="minorHAnsi"/>
        </w:rPr>
        <w:t>Guiding Principles</w:t>
      </w:r>
      <w:r w:rsidR="006243D5" w:rsidRPr="00F55CE8">
        <w:rPr>
          <w:rStyle w:val="Strong1"/>
          <w:rFonts w:asciiTheme="minorHAnsi" w:cstheme="minorHAnsi"/>
        </w:rPr>
        <w:t xml:space="preserve"> – A Trauma Informed Approach</w:t>
      </w:r>
    </w:p>
    <w:p w:rsidR="00286123" w:rsidRPr="00F55CE8" w:rsidRDefault="00286123" w:rsidP="00F55CE8">
      <w:pPr>
        <w:pStyle w:val="Normal1"/>
        <w:jc w:val="both"/>
        <w:rPr>
          <w:rFonts w:asciiTheme="minorHAnsi" w:cstheme="minorHAnsi"/>
        </w:rPr>
      </w:pPr>
      <w:r w:rsidRPr="00F55CE8">
        <w:rPr>
          <w:rStyle w:val="Strong1"/>
          <w:rFonts w:asciiTheme="minorHAnsi" w:cstheme="minorHAnsi"/>
          <w:u w:val="single"/>
        </w:rPr>
        <w:t>Clear communication</w:t>
      </w:r>
      <w:r w:rsidR="00C37908">
        <w:rPr>
          <w:rStyle w:val="Strong1"/>
          <w:rFonts w:asciiTheme="minorHAnsi" w:cstheme="minorHAnsi"/>
        </w:rPr>
        <w:t xml:space="preserve"> will support and</w:t>
      </w:r>
      <w:r w:rsidRPr="00F55CE8">
        <w:rPr>
          <w:rStyle w:val="Strong1"/>
          <w:rFonts w:asciiTheme="minorHAnsi" w:cstheme="minorHAnsi"/>
        </w:rPr>
        <w:t xml:space="preserve"> build their confidence and re-establish a sense of familiarity</w:t>
      </w:r>
      <w:r w:rsidRPr="00F55CE8">
        <w:rPr>
          <w:rFonts w:asciiTheme="minorHAnsi" w:cstheme="minorHAnsi"/>
        </w:rPr>
        <w:t xml:space="preserve"> -</w:t>
      </w:r>
      <w:r w:rsidR="00C37908">
        <w:rPr>
          <w:rFonts w:asciiTheme="minorHAnsi" w:cstheme="minorHAnsi"/>
        </w:rPr>
        <w:t xml:space="preserve"> </w:t>
      </w:r>
      <w:r w:rsidRPr="00F55CE8">
        <w:rPr>
          <w:rFonts w:asciiTheme="minorHAnsi" w:cstheme="minorHAnsi"/>
        </w:rPr>
        <w:t xml:space="preserve">Appropriate and effective measures are in place for communicating and involving pupils regarding their expected behaviour upon returning to school.  These will include, video tours, online materials, social stories and other means </w:t>
      </w:r>
      <w:r w:rsidRPr="00F55CE8">
        <w:rPr>
          <w:rFonts w:asciiTheme="minorHAnsi" w:cstheme="minorHAnsi"/>
          <w:i/>
          <w:color w:val="5B9BD5" w:themeColor="accent1"/>
        </w:rPr>
        <w:t>(delete/add as appropriate)</w:t>
      </w:r>
      <w:r w:rsidRPr="00F55CE8">
        <w:rPr>
          <w:rFonts w:asciiTheme="minorHAnsi" w:cstheme="minorHAnsi"/>
        </w:rPr>
        <w:t>.  Communication will be tailored to be age-appropriate and take account of pupils with special educational needs and/or disabilities.</w:t>
      </w:r>
    </w:p>
    <w:p w:rsidR="00286123" w:rsidRPr="00F55CE8" w:rsidRDefault="00286123" w:rsidP="00F55CE8">
      <w:pPr>
        <w:pStyle w:val="Normal1"/>
        <w:jc w:val="both"/>
        <w:rPr>
          <w:rFonts w:asciiTheme="minorHAnsi" w:cstheme="minorHAnsi"/>
          <w:b/>
        </w:rPr>
      </w:pPr>
      <w:r w:rsidRPr="00F55CE8">
        <w:rPr>
          <w:rStyle w:val="Strong1"/>
          <w:rFonts w:asciiTheme="minorHAnsi" w:cstheme="minorHAnsi"/>
          <w:u w:val="single"/>
        </w:rPr>
        <w:t>Expectations for behaviour</w:t>
      </w:r>
      <w:r w:rsidRPr="00F55CE8">
        <w:rPr>
          <w:rStyle w:val="Strong1"/>
          <w:rFonts w:asciiTheme="minorHAnsi" w:cstheme="minorHAnsi"/>
        </w:rPr>
        <w:t xml:space="preserve"> will be clear</w:t>
      </w:r>
      <w:r w:rsidRPr="00F55CE8">
        <w:rPr>
          <w:rFonts w:asciiTheme="minorHAnsi" w:cstheme="minorHAnsi"/>
        </w:rPr>
        <w:t xml:space="preserve"> - We will teach pupils that they have a responsibility to keep themselves and others safe, physically and emotionally.  We will apply our expectations consistently and fairly so that pupils know </w:t>
      </w:r>
      <w:r w:rsidR="00861283">
        <w:rPr>
          <w:rFonts w:asciiTheme="minorHAnsi" w:cstheme="minorHAnsi"/>
        </w:rPr>
        <w:t xml:space="preserve">the </w:t>
      </w:r>
      <w:r w:rsidRPr="00F55CE8">
        <w:rPr>
          <w:rFonts w:asciiTheme="minorHAnsi" w:cstheme="minorHAnsi"/>
        </w:rPr>
        <w:t>consequences of their behaviours and support will be provided to ensure all pupils are able to meet these expectations.</w:t>
      </w:r>
    </w:p>
    <w:p w:rsidR="00286123" w:rsidRPr="00F55CE8" w:rsidRDefault="00286123" w:rsidP="00F55CE8">
      <w:pPr>
        <w:pStyle w:val="Normal1"/>
        <w:jc w:val="both"/>
        <w:rPr>
          <w:rFonts w:asciiTheme="minorHAnsi" w:cstheme="minorHAnsi"/>
        </w:rPr>
      </w:pPr>
      <w:r w:rsidRPr="00F55CE8">
        <w:rPr>
          <w:rStyle w:val="Strong1"/>
          <w:rFonts w:asciiTheme="minorHAnsi" w:cstheme="minorHAnsi"/>
          <w:u w:val="single"/>
        </w:rPr>
        <w:t>Routines and behaviours</w:t>
      </w:r>
      <w:r w:rsidRPr="00F55CE8">
        <w:rPr>
          <w:rStyle w:val="Strong1"/>
          <w:rFonts w:asciiTheme="minorHAnsi" w:cstheme="minorHAnsi"/>
        </w:rPr>
        <w:t xml:space="preserve"> will be taught -</w:t>
      </w:r>
      <w:r w:rsidRPr="00F55CE8">
        <w:rPr>
          <w:rFonts w:asciiTheme="minorHAnsi" w:cstheme="minorHAnsi"/>
        </w:rPr>
        <w:t xml:space="preserve"> Routines and expectations for behaviour will be taught and modelled by all.  Our aim is to support the school community in a trauma informed way, therefore </w:t>
      </w:r>
      <w:r w:rsidRPr="00F55CE8">
        <w:rPr>
          <w:rFonts w:asciiTheme="minorHAnsi" w:cstheme="minorHAnsi"/>
          <w:b/>
        </w:rPr>
        <w:t>first and foremost behaviour will be seen as communication.</w:t>
      </w:r>
      <w:r w:rsidRPr="00F55CE8">
        <w:rPr>
          <w:rFonts w:asciiTheme="minorHAnsi" w:cstheme="minorHAnsi"/>
        </w:rPr>
        <w:t xml:space="preserve">  Behaviour that challenges is not seen </w:t>
      </w:r>
      <w:r w:rsidRPr="00F55CE8">
        <w:rPr>
          <w:rFonts w:asciiTheme="minorHAnsi" w:cstheme="minorHAnsi"/>
        </w:rPr>
        <w:lastRenderedPageBreak/>
        <w:t>as a choice, but as communication of an unmet need.  The school community will strive to understand the function behind the behaviour and offer support.</w:t>
      </w:r>
    </w:p>
    <w:p w:rsidR="00286123" w:rsidRPr="00F55CE8" w:rsidRDefault="00286123" w:rsidP="00F55CE8">
      <w:pPr>
        <w:pStyle w:val="Normal1"/>
        <w:jc w:val="both"/>
        <w:rPr>
          <w:rFonts w:asciiTheme="minorHAnsi" w:cstheme="minorHAnsi"/>
        </w:rPr>
      </w:pPr>
      <w:r w:rsidRPr="00F55CE8">
        <w:rPr>
          <w:rStyle w:val="Strong1"/>
          <w:rFonts w:asciiTheme="minorHAnsi" w:cstheme="minorHAnsi"/>
          <w:u w:val="single"/>
        </w:rPr>
        <w:t>Supporting emotional health and wellbeing</w:t>
      </w:r>
      <w:r w:rsidRPr="00F55CE8">
        <w:rPr>
          <w:rStyle w:val="Strong1"/>
          <w:rFonts w:asciiTheme="minorHAnsi" w:cstheme="minorHAnsi"/>
        </w:rPr>
        <w:t xml:space="preserve"> - </w:t>
      </w:r>
      <w:r w:rsidRPr="00F55CE8">
        <w:rPr>
          <w:rFonts w:asciiTheme="minorHAnsi" w:cstheme="minorHAnsi"/>
        </w:rPr>
        <w:t xml:space="preserve">We will seek to reconnect and rebuild relationships and focus on the emotional health and wellbeing of the school community by promoting connection and communication, predictability and providing opportunities for movement before </w:t>
      </w:r>
      <w:r w:rsidR="00861283">
        <w:rPr>
          <w:rFonts w:asciiTheme="minorHAnsi" w:cstheme="minorHAnsi"/>
        </w:rPr>
        <w:t xml:space="preserve">focussing on </w:t>
      </w:r>
      <w:r w:rsidRPr="00F55CE8">
        <w:rPr>
          <w:rFonts w:asciiTheme="minorHAnsi" w:cstheme="minorHAnsi"/>
        </w:rPr>
        <w:t>the academic curriculum.</w:t>
      </w:r>
    </w:p>
    <w:p w:rsidR="00836FA6" w:rsidRPr="00F55CE8" w:rsidRDefault="00071851" w:rsidP="00F55CE8">
      <w:pPr>
        <w:pStyle w:val="Normal1"/>
        <w:jc w:val="both"/>
        <w:rPr>
          <w:rFonts w:asciiTheme="minorHAnsi" w:cstheme="minorHAnsi"/>
        </w:rPr>
      </w:pPr>
      <w:r w:rsidRPr="00F55CE8">
        <w:rPr>
          <w:rStyle w:val="Strong1"/>
          <w:rFonts w:asciiTheme="minorHAnsi" w:cstheme="minorHAnsi"/>
          <w:u w:val="single"/>
        </w:rPr>
        <w:t>Mutually respectful relationships</w:t>
      </w:r>
      <w:r w:rsidRPr="00F55CE8">
        <w:rPr>
          <w:rStyle w:val="Strong1"/>
          <w:rFonts w:asciiTheme="minorHAnsi" w:cstheme="minorHAnsi"/>
        </w:rPr>
        <w:t xml:space="preserve"> are key </w:t>
      </w:r>
      <w:r w:rsidR="00286123" w:rsidRPr="00F55CE8">
        <w:rPr>
          <w:rStyle w:val="Strong1"/>
          <w:rFonts w:asciiTheme="minorHAnsi" w:cstheme="minorHAnsi"/>
        </w:rPr>
        <w:t>-</w:t>
      </w:r>
      <w:r w:rsidRPr="00F55CE8">
        <w:rPr>
          <w:rFonts w:asciiTheme="minorHAnsi" w:cstheme="minorHAnsi"/>
        </w:rPr>
        <w:t xml:space="preserve"> Relationships, showing empathy and feeling safe will continue to be prioritised.</w:t>
      </w:r>
    </w:p>
    <w:p w:rsidR="00286123" w:rsidRPr="00F55CE8" w:rsidRDefault="00286123" w:rsidP="00F55CE8">
      <w:pPr>
        <w:pStyle w:val="Normal1"/>
        <w:jc w:val="both"/>
        <w:rPr>
          <w:rFonts w:asciiTheme="minorHAnsi" w:cstheme="minorHAnsi"/>
        </w:rPr>
      </w:pPr>
      <w:r w:rsidRPr="00F55CE8">
        <w:rPr>
          <w:rStyle w:val="Strong1"/>
          <w:rFonts w:asciiTheme="minorHAnsi" w:cstheme="minorHAnsi"/>
          <w:u w:val="single"/>
        </w:rPr>
        <w:t>Parents/guardians will be kept fully informed</w:t>
      </w:r>
      <w:r w:rsidRPr="00F55CE8">
        <w:rPr>
          <w:rStyle w:val="Strong1"/>
          <w:rFonts w:asciiTheme="minorHAnsi" w:cstheme="minorHAnsi"/>
        </w:rPr>
        <w:t xml:space="preserve"> -</w:t>
      </w:r>
      <w:r w:rsidRPr="00F55CE8">
        <w:rPr>
          <w:rFonts w:asciiTheme="minorHAnsi" w:cstheme="minorHAnsi"/>
        </w:rPr>
        <w:t xml:space="preserve"> We will continue to nurture close relationships and ensure that appropriate and effective measures are in place for communicating the new system in place around the behaviour</w:t>
      </w:r>
      <w:r w:rsidR="000A524E" w:rsidRPr="00F55CE8">
        <w:rPr>
          <w:rFonts w:asciiTheme="minorHAnsi" w:cstheme="minorHAnsi"/>
        </w:rPr>
        <w:t>al changes expected</w:t>
      </w:r>
      <w:r w:rsidR="000A524E" w:rsidRPr="00F55CE8" w:rsidDel="000A524E">
        <w:rPr>
          <w:rFonts w:asciiTheme="minorHAnsi" w:cstheme="minorHAnsi"/>
        </w:rPr>
        <w:t xml:space="preserve"> </w:t>
      </w:r>
      <w:r w:rsidRPr="00F55CE8">
        <w:rPr>
          <w:rFonts w:asciiTheme="minorHAnsi" w:cstheme="minorHAnsi"/>
        </w:rPr>
        <w:t>upon return to school.  The school will encourage parents/</w:t>
      </w:r>
      <w:r w:rsidR="000A524E" w:rsidRPr="00F55CE8">
        <w:rPr>
          <w:rFonts w:asciiTheme="minorHAnsi" w:cstheme="minorHAnsi"/>
        </w:rPr>
        <w:t>guardians</w:t>
      </w:r>
      <w:r w:rsidRPr="00F55CE8">
        <w:rPr>
          <w:rFonts w:asciiTheme="minorHAnsi" w:cstheme="minorHAnsi"/>
        </w:rPr>
        <w:t xml:space="preserve"> to share concerns</w:t>
      </w:r>
      <w:r w:rsidR="000A524E" w:rsidRPr="00F55CE8">
        <w:rPr>
          <w:rFonts w:asciiTheme="minorHAnsi" w:cstheme="minorHAnsi"/>
        </w:rPr>
        <w:t xml:space="preserve"> and </w:t>
      </w:r>
      <w:r w:rsidRPr="00F55CE8">
        <w:rPr>
          <w:rFonts w:asciiTheme="minorHAnsi" w:cstheme="minorHAnsi"/>
        </w:rPr>
        <w:t>we will respond.</w:t>
      </w:r>
    </w:p>
    <w:p w:rsidR="00FD686A" w:rsidRPr="00F55CE8" w:rsidRDefault="00286123" w:rsidP="00F55CE8">
      <w:pPr>
        <w:pStyle w:val="Normal1"/>
        <w:jc w:val="both"/>
        <w:rPr>
          <w:rFonts w:asciiTheme="minorHAnsi" w:cstheme="minorHAnsi"/>
        </w:rPr>
      </w:pPr>
      <w:r w:rsidRPr="00F55CE8">
        <w:rPr>
          <w:rStyle w:val="Strong1"/>
          <w:rFonts w:asciiTheme="minorHAnsi" w:cstheme="minorHAnsi"/>
          <w:u w:val="single"/>
        </w:rPr>
        <w:t xml:space="preserve">A </w:t>
      </w:r>
      <w:r w:rsidR="00756965" w:rsidRPr="00F55CE8">
        <w:rPr>
          <w:rStyle w:val="Strong1"/>
          <w:rFonts w:asciiTheme="minorHAnsi" w:cstheme="minorHAnsi"/>
          <w:u w:val="single"/>
        </w:rPr>
        <w:t>p</w:t>
      </w:r>
      <w:r w:rsidR="00071851" w:rsidRPr="00F55CE8">
        <w:rPr>
          <w:rStyle w:val="Strong1"/>
          <w:rFonts w:asciiTheme="minorHAnsi" w:cstheme="minorHAnsi"/>
          <w:u w:val="single"/>
        </w:rPr>
        <w:t>roactive</w:t>
      </w:r>
      <w:r w:rsidR="00756965" w:rsidRPr="00F55CE8">
        <w:rPr>
          <w:rStyle w:val="Strong1"/>
          <w:rFonts w:asciiTheme="minorHAnsi" w:cstheme="minorHAnsi"/>
          <w:u w:val="single"/>
        </w:rPr>
        <w:t xml:space="preserve"> and supportive</w:t>
      </w:r>
      <w:r w:rsidR="00756965" w:rsidRPr="00F55CE8">
        <w:rPr>
          <w:rStyle w:val="Strong1"/>
          <w:rFonts w:asciiTheme="minorHAnsi" w:cstheme="minorHAnsi"/>
          <w:b w:val="0"/>
        </w:rPr>
        <w:t xml:space="preserve"> approach</w:t>
      </w:r>
      <w:r w:rsidR="00071851" w:rsidRPr="00F55CE8">
        <w:rPr>
          <w:rStyle w:val="Strong1"/>
          <w:rFonts w:asciiTheme="minorHAnsi" w:cstheme="minorHAnsi"/>
        </w:rPr>
        <w:t xml:space="preserve"> </w:t>
      </w:r>
      <w:r w:rsidR="00071851" w:rsidRPr="00F55CE8">
        <w:rPr>
          <w:rFonts w:asciiTheme="minorHAnsi" w:cstheme="minorHAnsi"/>
        </w:rPr>
        <w:t>will</w:t>
      </w:r>
      <w:r w:rsidRPr="00F55CE8">
        <w:rPr>
          <w:rFonts w:asciiTheme="minorHAnsi" w:cstheme="minorHAnsi"/>
        </w:rPr>
        <w:t xml:space="preserve"> be taken -</w:t>
      </w:r>
      <w:r w:rsidR="00756965" w:rsidRPr="00F55CE8">
        <w:rPr>
          <w:rFonts w:asciiTheme="minorHAnsi" w:cstheme="minorHAnsi"/>
        </w:rPr>
        <w:t xml:space="preserve"> we will</w:t>
      </w:r>
      <w:r w:rsidR="00071851" w:rsidRPr="00F55CE8">
        <w:rPr>
          <w:rFonts w:asciiTheme="minorHAnsi" w:cstheme="minorHAnsi"/>
        </w:rPr>
        <w:t xml:space="preserve"> </w:t>
      </w:r>
      <w:r w:rsidR="00756965" w:rsidRPr="00F55CE8">
        <w:rPr>
          <w:rFonts w:asciiTheme="minorHAnsi" w:cstheme="minorHAnsi"/>
        </w:rPr>
        <w:t>look at patterns of behaviour</w:t>
      </w:r>
      <w:r w:rsidR="00071851" w:rsidRPr="00F55CE8">
        <w:rPr>
          <w:rFonts w:asciiTheme="minorHAnsi" w:cstheme="minorHAnsi"/>
        </w:rPr>
        <w:t xml:space="preserve"> and anticipate risks</w:t>
      </w:r>
      <w:r w:rsidR="00756965" w:rsidRPr="00F55CE8">
        <w:rPr>
          <w:rFonts w:asciiTheme="minorHAnsi" w:cstheme="minorHAnsi"/>
        </w:rPr>
        <w:t>, we will continue to update/implement</w:t>
      </w:r>
      <w:r w:rsidR="00071851" w:rsidRPr="00F55CE8">
        <w:rPr>
          <w:rFonts w:asciiTheme="minorHAnsi" w:cstheme="minorHAnsi"/>
        </w:rPr>
        <w:t> </w:t>
      </w:r>
      <w:r w:rsidR="00756965" w:rsidRPr="00F55CE8">
        <w:rPr>
          <w:rFonts w:asciiTheme="minorHAnsi" w:cstheme="minorHAnsi"/>
        </w:rPr>
        <w:t>Risk Reduction Action Plans</w:t>
      </w:r>
      <w:r w:rsidR="00071851" w:rsidRPr="00F55CE8">
        <w:rPr>
          <w:rFonts w:asciiTheme="minorHAnsi" w:cstheme="minorHAnsi"/>
        </w:rPr>
        <w:t xml:space="preserve"> </w:t>
      </w:r>
      <w:r w:rsidR="00756965" w:rsidRPr="00F55CE8">
        <w:rPr>
          <w:rFonts w:asciiTheme="minorHAnsi" w:cstheme="minorHAnsi"/>
        </w:rPr>
        <w:t>as required,</w:t>
      </w:r>
      <w:r w:rsidR="00071851" w:rsidRPr="00F55CE8">
        <w:rPr>
          <w:rFonts w:asciiTheme="minorHAnsi" w:cstheme="minorHAnsi"/>
        </w:rPr>
        <w:t xml:space="preserve"> </w:t>
      </w:r>
      <w:r w:rsidR="00756965" w:rsidRPr="00F55CE8">
        <w:rPr>
          <w:rFonts w:asciiTheme="minorHAnsi" w:cstheme="minorHAnsi"/>
        </w:rPr>
        <w:t xml:space="preserve">to support </w:t>
      </w:r>
      <w:r w:rsidR="00071851" w:rsidRPr="00F55CE8">
        <w:rPr>
          <w:rFonts w:asciiTheme="minorHAnsi" w:cstheme="minorHAnsi"/>
        </w:rPr>
        <w:t>pupils.</w:t>
      </w:r>
    </w:p>
    <w:p w:rsidR="00331B54" w:rsidRPr="00F55CE8" w:rsidRDefault="00331B54" w:rsidP="00F55CE8">
      <w:pPr>
        <w:pStyle w:val="Heading1"/>
        <w:jc w:val="both"/>
        <w:rPr>
          <w:rFonts w:asciiTheme="minorHAnsi" w:cstheme="minorHAnsi"/>
        </w:rPr>
      </w:pPr>
      <w:r w:rsidRPr="00F55CE8">
        <w:rPr>
          <w:rStyle w:val="Strong1"/>
          <w:rFonts w:asciiTheme="minorHAnsi" w:cstheme="minorHAnsi"/>
        </w:rPr>
        <w:t xml:space="preserve">Behaviour for Learning </w:t>
      </w:r>
    </w:p>
    <w:p w:rsidR="00FD686A" w:rsidRPr="00F55CE8" w:rsidRDefault="00FD686A" w:rsidP="00F55CE8">
      <w:pPr>
        <w:pStyle w:val="Normal1"/>
        <w:jc w:val="both"/>
        <w:rPr>
          <w:rFonts w:asciiTheme="minorHAnsi" w:cstheme="minorHAnsi"/>
        </w:rPr>
      </w:pPr>
      <w:r w:rsidRPr="00F55CE8">
        <w:rPr>
          <w:rFonts w:asciiTheme="minorHAnsi" w:cstheme="minorHAnsi"/>
        </w:rPr>
        <w:t xml:space="preserve">We will </w:t>
      </w:r>
      <w:r w:rsidR="006243D5" w:rsidRPr="00F55CE8">
        <w:rPr>
          <w:rFonts w:asciiTheme="minorHAnsi" w:cstheme="minorHAnsi"/>
        </w:rPr>
        <w:t xml:space="preserve">celebrate </w:t>
      </w:r>
      <w:r w:rsidRPr="00F55CE8">
        <w:rPr>
          <w:rFonts w:asciiTheme="minorHAnsi" w:cstheme="minorHAnsi"/>
        </w:rPr>
        <w:t>the resilience of pupils in how they deal with the demands of Education Restart.</w:t>
      </w:r>
      <w:r w:rsidR="00331B54" w:rsidRPr="00F55CE8">
        <w:rPr>
          <w:rFonts w:asciiTheme="minorHAnsi" w:cstheme="minorHAnsi"/>
        </w:rPr>
        <w:t xml:space="preserve"> </w:t>
      </w:r>
      <w:r w:rsidRPr="00F55CE8">
        <w:rPr>
          <w:rFonts w:asciiTheme="minorHAnsi" w:cstheme="minorHAnsi"/>
        </w:rPr>
        <w:t xml:space="preserve"> </w:t>
      </w:r>
      <w:r w:rsidR="006243D5" w:rsidRPr="00F55CE8">
        <w:rPr>
          <w:rFonts w:asciiTheme="minorHAnsi" w:cstheme="minorHAnsi"/>
        </w:rPr>
        <w:t>It is important to continue to praise and reward the expected behaviour within school. </w:t>
      </w:r>
    </w:p>
    <w:p w:rsidR="00FD686A" w:rsidRPr="00F55CE8" w:rsidRDefault="00FD686A" w:rsidP="00F55CE8">
      <w:pPr>
        <w:pStyle w:val="Normal1"/>
        <w:jc w:val="both"/>
        <w:rPr>
          <w:rFonts w:asciiTheme="minorHAnsi" w:cstheme="minorHAnsi"/>
        </w:rPr>
      </w:pPr>
      <w:r w:rsidRPr="00F55CE8">
        <w:rPr>
          <w:rFonts w:asciiTheme="minorHAnsi" w:cstheme="minorHAnsi"/>
        </w:rPr>
        <w:t xml:space="preserve">There are occasions when </w:t>
      </w:r>
      <w:r w:rsidR="006243D5" w:rsidRPr="00F55CE8">
        <w:rPr>
          <w:rFonts w:asciiTheme="minorHAnsi" w:cstheme="minorHAnsi"/>
        </w:rPr>
        <w:t>behaviours which are neither safe nor</w:t>
      </w:r>
      <w:r w:rsidRPr="00F55CE8">
        <w:rPr>
          <w:rFonts w:asciiTheme="minorHAnsi" w:cstheme="minorHAnsi"/>
        </w:rPr>
        <w:t xml:space="preserve"> conducive to learning</w:t>
      </w:r>
      <w:r w:rsidR="006243D5" w:rsidRPr="00F55CE8">
        <w:rPr>
          <w:rFonts w:asciiTheme="minorHAnsi" w:cstheme="minorHAnsi"/>
        </w:rPr>
        <w:t xml:space="preserve"> occur</w:t>
      </w:r>
      <w:r w:rsidRPr="00F55CE8">
        <w:rPr>
          <w:rFonts w:asciiTheme="minorHAnsi" w:cstheme="minorHAnsi"/>
        </w:rPr>
        <w:t xml:space="preserve">.  In order to </w:t>
      </w:r>
      <w:r w:rsidR="006243D5" w:rsidRPr="00F55CE8">
        <w:rPr>
          <w:rFonts w:asciiTheme="minorHAnsi" w:cstheme="minorHAnsi"/>
        </w:rPr>
        <w:t xml:space="preserve">promote positive </w:t>
      </w:r>
      <w:r w:rsidRPr="00F55CE8">
        <w:rPr>
          <w:rFonts w:asciiTheme="minorHAnsi" w:cstheme="minorHAnsi"/>
        </w:rPr>
        <w:t xml:space="preserve">behaviour, </w:t>
      </w:r>
      <w:r w:rsidR="006243D5" w:rsidRPr="00F55CE8">
        <w:rPr>
          <w:rFonts w:asciiTheme="minorHAnsi" w:cstheme="minorHAnsi"/>
        </w:rPr>
        <w:t>the school community</w:t>
      </w:r>
      <w:r w:rsidRPr="00F55CE8">
        <w:rPr>
          <w:rFonts w:asciiTheme="minorHAnsi" w:cstheme="minorHAnsi"/>
        </w:rPr>
        <w:t xml:space="preserve"> will </w:t>
      </w:r>
      <w:r w:rsidR="006243D5" w:rsidRPr="00F55CE8">
        <w:rPr>
          <w:rFonts w:asciiTheme="minorHAnsi" w:cstheme="minorHAnsi"/>
        </w:rPr>
        <w:t>seek to reduce tension and anxiety by actively promoting</w:t>
      </w:r>
      <w:r w:rsidRPr="00F55CE8">
        <w:rPr>
          <w:rFonts w:asciiTheme="minorHAnsi" w:cstheme="minorHAnsi"/>
        </w:rPr>
        <w:t xml:space="preserve"> de-escalation strategies.  </w:t>
      </w:r>
    </w:p>
    <w:p w:rsidR="00FD686A" w:rsidRPr="00F55CE8" w:rsidRDefault="00FD686A" w:rsidP="00F55CE8">
      <w:pPr>
        <w:pStyle w:val="Normal1"/>
        <w:jc w:val="both"/>
        <w:rPr>
          <w:rFonts w:asciiTheme="minorHAnsi" w:cstheme="minorHAnsi"/>
        </w:rPr>
      </w:pPr>
      <w:r w:rsidRPr="00F55CE8">
        <w:rPr>
          <w:rFonts w:asciiTheme="minorHAnsi" w:cstheme="minorHAnsi"/>
        </w:rPr>
        <w:t>To support pupils’ reintegration a range of supports will be implemented consistently</w:t>
      </w:r>
      <w:r w:rsidR="006243D5" w:rsidRPr="00F55CE8">
        <w:rPr>
          <w:rFonts w:asciiTheme="minorHAnsi" w:cstheme="minorHAnsi"/>
        </w:rPr>
        <w:t xml:space="preserve"> across the whole school</w:t>
      </w:r>
      <w:r w:rsidR="00331B54" w:rsidRPr="00F55CE8">
        <w:rPr>
          <w:rFonts w:asciiTheme="minorHAnsi" w:cstheme="minorHAnsi"/>
        </w:rPr>
        <w:t>, proportionately and fairly:</w:t>
      </w:r>
      <w:r w:rsidRPr="00F55CE8">
        <w:rPr>
          <w:rFonts w:asciiTheme="minorHAnsi" w:cstheme="minorHAnsi"/>
        </w:rPr>
        <w:t xml:space="preserve">    </w:t>
      </w:r>
    </w:p>
    <w:p w:rsidR="00FD686A" w:rsidRPr="00F55CE8" w:rsidRDefault="00331B54" w:rsidP="00F55CE8">
      <w:pPr>
        <w:pStyle w:val="Normal1"/>
        <w:jc w:val="both"/>
        <w:rPr>
          <w:rFonts w:asciiTheme="minorHAnsi" w:cstheme="minorHAnsi"/>
          <w:color w:val="5B9BD5" w:themeColor="accent1"/>
        </w:rPr>
      </w:pPr>
      <w:r w:rsidRPr="00F55CE8">
        <w:rPr>
          <w:rStyle w:val="Emphasis1"/>
          <w:rFonts w:asciiTheme="minorHAnsi" w:cstheme="minorHAnsi"/>
          <w:color w:val="5B9BD5" w:themeColor="accent1"/>
        </w:rPr>
        <w:t>(Delete/a</w:t>
      </w:r>
      <w:r w:rsidR="00FD686A" w:rsidRPr="00F55CE8">
        <w:rPr>
          <w:rStyle w:val="Emphasis1"/>
          <w:rFonts w:asciiTheme="minorHAnsi" w:cstheme="minorHAnsi"/>
          <w:color w:val="5B9BD5" w:themeColor="accent1"/>
        </w:rPr>
        <w:t xml:space="preserve">dd as </w:t>
      </w:r>
      <w:r w:rsidRPr="00F55CE8">
        <w:rPr>
          <w:rStyle w:val="Emphasis1"/>
          <w:rFonts w:asciiTheme="minorHAnsi" w:cstheme="minorHAnsi"/>
          <w:color w:val="5B9BD5" w:themeColor="accent1"/>
        </w:rPr>
        <w:t>appropriate)</w:t>
      </w:r>
    </w:p>
    <w:p w:rsidR="00FD686A" w:rsidRPr="00F55CE8" w:rsidRDefault="00331B54" w:rsidP="00F55CE8">
      <w:pPr>
        <w:pStyle w:val="Normal1"/>
        <w:numPr>
          <w:ilvl w:val="0"/>
          <w:numId w:val="11"/>
        </w:numPr>
        <w:jc w:val="both"/>
        <w:rPr>
          <w:rFonts w:asciiTheme="minorHAnsi" w:cstheme="minorHAnsi"/>
          <w:i/>
          <w:color w:val="5B9BD5" w:themeColor="accent1"/>
        </w:rPr>
      </w:pPr>
      <w:r w:rsidRPr="00F55CE8">
        <w:rPr>
          <w:rFonts w:asciiTheme="minorHAnsi" w:cstheme="minorHAnsi"/>
          <w:i/>
          <w:color w:val="5B9BD5" w:themeColor="accent1"/>
        </w:rPr>
        <w:t>emotion coaching, i.e. talking with a pupil calmly about their feelings and behaviour and discussing strategies that could help, goal is to empathise, reassure and teach</w:t>
      </w:r>
    </w:p>
    <w:p w:rsidR="00FD686A" w:rsidRPr="00F55CE8" w:rsidRDefault="00FD686A" w:rsidP="00F55CE8">
      <w:pPr>
        <w:pStyle w:val="Normal1"/>
        <w:numPr>
          <w:ilvl w:val="0"/>
          <w:numId w:val="11"/>
        </w:numPr>
        <w:jc w:val="both"/>
        <w:rPr>
          <w:rFonts w:asciiTheme="minorHAnsi" w:cstheme="minorHAnsi"/>
          <w:i/>
          <w:color w:val="5B9BD5" w:themeColor="accent1"/>
        </w:rPr>
      </w:pPr>
      <w:r w:rsidRPr="00F55CE8">
        <w:rPr>
          <w:rFonts w:asciiTheme="minorHAnsi" w:cstheme="minorHAnsi"/>
          <w:i/>
          <w:color w:val="5B9BD5" w:themeColor="accent1"/>
        </w:rPr>
        <w:t xml:space="preserve">supporting pupils to </w:t>
      </w:r>
      <w:r w:rsidR="00331B54" w:rsidRPr="00F55CE8">
        <w:rPr>
          <w:rFonts w:asciiTheme="minorHAnsi" w:cstheme="minorHAnsi"/>
          <w:i/>
          <w:color w:val="5B9BD5" w:themeColor="accent1"/>
        </w:rPr>
        <w:t>assess their</w:t>
      </w:r>
      <w:r w:rsidRPr="00F55CE8">
        <w:rPr>
          <w:rFonts w:asciiTheme="minorHAnsi" w:cstheme="minorHAnsi"/>
          <w:i/>
          <w:color w:val="5B9BD5" w:themeColor="accent1"/>
        </w:rPr>
        <w:t xml:space="preserve"> learning progress, gaps and requirements as a result of school closures and blended learning;</w:t>
      </w:r>
    </w:p>
    <w:p w:rsidR="00FD686A" w:rsidRPr="00F55CE8" w:rsidRDefault="00331B54" w:rsidP="00F55CE8">
      <w:pPr>
        <w:pStyle w:val="Normal1"/>
        <w:numPr>
          <w:ilvl w:val="0"/>
          <w:numId w:val="11"/>
        </w:numPr>
        <w:jc w:val="both"/>
        <w:rPr>
          <w:rFonts w:asciiTheme="minorHAnsi" w:cstheme="minorHAnsi"/>
          <w:i/>
          <w:color w:val="5B9BD5" w:themeColor="accent1"/>
        </w:rPr>
      </w:pPr>
      <w:r w:rsidRPr="00F55CE8">
        <w:rPr>
          <w:rFonts w:asciiTheme="minorHAnsi" w:cstheme="minorHAnsi"/>
          <w:i/>
          <w:color w:val="5B9BD5" w:themeColor="accent1"/>
        </w:rPr>
        <w:t xml:space="preserve">offering </w:t>
      </w:r>
      <w:r w:rsidR="00FD686A" w:rsidRPr="00F55CE8">
        <w:rPr>
          <w:rFonts w:asciiTheme="minorHAnsi" w:cstheme="minorHAnsi"/>
          <w:i/>
          <w:color w:val="5B9BD5" w:themeColor="accent1"/>
        </w:rPr>
        <w:t>time to reflect and plan for better choices</w:t>
      </w:r>
    </w:p>
    <w:p w:rsidR="006243D5" w:rsidRPr="00F55CE8" w:rsidRDefault="00CC551E" w:rsidP="00F55CE8">
      <w:pPr>
        <w:pStyle w:val="Heading1"/>
        <w:jc w:val="both"/>
        <w:rPr>
          <w:rFonts w:asciiTheme="minorHAnsi" w:cstheme="minorHAnsi"/>
        </w:rPr>
      </w:pPr>
      <w:r w:rsidRPr="00F55CE8">
        <w:rPr>
          <w:rStyle w:val="Strong1"/>
          <w:rFonts w:asciiTheme="minorHAnsi" w:cstheme="minorHAnsi"/>
        </w:rPr>
        <w:t xml:space="preserve">New Procedures and Routines </w:t>
      </w:r>
    </w:p>
    <w:p w:rsidR="006243D5" w:rsidRDefault="006243D5" w:rsidP="00F55CE8">
      <w:pPr>
        <w:pStyle w:val="Normal1"/>
        <w:jc w:val="both"/>
        <w:rPr>
          <w:rFonts w:asciiTheme="minorHAnsi" w:cstheme="minorHAnsi"/>
          <w:i/>
          <w:color w:val="5B9BD5" w:themeColor="accent1"/>
        </w:rPr>
      </w:pPr>
      <w:r w:rsidRPr="00F55CE8">
        <w:rPr>
          <w:rFonts w:asciiTheme="minorHAnsi" w:cstheme="minorHAnsi"/>
          <w:i/>
          <w:color w:val="5B9BD5" w:themeColor="accent1"/>
        </w:rPr>
        <w:t xml:space="preserve">Insert a brief paragraph describing how your school intends to implement the New School Day Guidance: </w:t>
      </w:r>
    </w:p>
    <w:p w:rsidR="00C37908" w:rsidRPr="00F55CE8" w:rsidRDefault="00865ADD" w:rsidP="00F55CE8">
      <w:pPr>
        <w:pStyle w:val="Normal1"/>
        <w:jc w:val="both"/>
        <w:rPr>
          <w:rFonts w:asciiTheme="minorHAnsi" w:cstheme="minorHAnsi"/>
          <w:i/>
          <w:color w:val="5B9BD5" w:themeColor="accent1"/>
        </w:rPr>
      </w:pPr>
      <w:hyperlink r:id="rId16" w:history="1">
        <w:r w:rsidR="00C37908" w:rsidRPr="00C37908">
          <w:rPr>
            <w:rFonts w:asciiTheme="minorHAnsi"/>
            <w:color w:val="0000FF"/>
            <w:u w:val="single"/>
          </w:rPr>
          <w:t>https://www.education-ni.gov.uk/landing-pages/education-restart</w:t>
        </w:r>
      </w:hyperlink>
    </w:p>
    <w:p w:rsidR="006243D5" w:rsidRPr="00F55CE8" w:rsidRDefault="00865ADD" w:rsidP="00F55CE8">
      <w:pPr>
        <w:pStyle w:val="Normal1"/>
        <w:jc w:val="both"/>
        <w:rPr>
          <w:rFonts w:asciiTheme="minorHAnsi" w:cstheme="minorHAnsi"/>
          <w:i/>
          <w:color w:val="5B9BD5" w:themeColor="accent1"/>
        </w:rPr>
      </w:pPr>
      <w:hyperlink r:id="rId17" w:history="1">
        <w:r w:rsidR="006243D5" w:rsidRPr="00F55CE8">
          <w:rPr>
            <w:rStyle w:val="Hyperlink"/>
            <w:rFonts w:asciiTheme="minorHAnsi" w:cstheme="minorHAnsi"/>
          </w:rPr>
          <w:t>https://www.education-ni.gov.uk/publications/northern-ireland-re-opening-school-guidance-new-school-day</w:t>
        </w:r>
      </w:hyperlink>
    </w:p>
    <w:p w:rsidR="006243D5" w:rsidRPr="00F55CE8" w:rsidRDefault="006243D5" w:rsidP="00F55CE8">
      <w:pPr>
        <w:pStyle w:val="Normal1"/>
        <w:jc w:val="both"/>
        <w:rPr>
          <w:rFonts w:asciiTheme="minorHAnsi" w:cstheme="minorHAnsi"/>
          <w:i/>
          <w:color w:val="5B9BD5" w:themeColor="accent1"/>
        </w:rPr>
      </w:pPr>
      <w:r w:rsidRPr="00F55CE8">
        <w:rPr>
          <w:rFonts w:asciiTheme="minorHAnsi" w:cstheme="minorHAnsi"/>
          <w:i/>
          <w:color w:val="5B9BD5" w:themeColor="accent1"/>
        </w:rPr>
        <w:t>Include your school’s current arrangements with regard to:</w:t>
      </w:r>
    </w:p>
    <w:p w:rsidR="006243D5" w:rsidRPr="00F55CE8" w:rsidRDefault="006243D5" w:rsidP="00F55CE8">
      <w:pPr>
        <w:pStyle w:val="Normal1"/>
        <w:numPr>
          <w:ilvl w:val="0"/>
          <w:numId w:val="5"/>
        </w:numPr>
        <w:jc w:val="both"/>
        <w:rPr>
          <w:rFonts w:asciiTheme="minorHAnsi" w:cstheme="minorHAnsi"/>
          <w:i/>
          <w:color w:val="5B9BD5" w:themeColor="accent1"/>
        </w:rPr>
      </w:pPr>
      <w:r w:rsidRPr="00F55CE8">
        <w:rPr>
          <w:rFonts w:asciiTheme="minorHAnsi" w:cstheme="minorHAnsi"/>
          <w:i/>
          <w:color w:val="5B9BD5" w:themeColor="accent1"/>
        </w:rPr>
        <w:lastRenderedPageBreak/>
        <w:t>social distancing</w:t>
      </w:r>
    </w:p>
    <w:p w:rsidR="006243D5" w:rsidRPr="00F55CE8" w:rsidRDefault="006243D5" w:rsidP="00F55CE8">
      <w:pPr>
        <w:pStyle w:val="Normal1"/>
        <w:numPr>
          <w:ilvl w:val="0"/>
          <w:numId w:val="5"/>
        </w:numPr>
        <w:jc w:val="both"/>
        <w:rPr>
          <w:rFonts w:asciiTheme="minorHAnsi" w:cstheme="minorHAnsi"/>
          <w:i/>
          <w:color w:val="5B9BD5" w:themeColor="accent1"/>
        </w:rPr>
      </w:pPr>
      <w:r w:rsidRPr="00F55CE8">
        <w:rPr>
          <w:rFonts w:asciiTheme="minorHAnsi" w:cstheme="minorHAnsi"/>
          <w:i/>
          <w:color w:val="5B9BD5" w:themeColor="accent1"/>
        </w:rPr>
        <w:t>space utilisation; details of who pupils can socialise with at school, organisation of bubbles, moving around the school e.g. one-way systems, designated zones, queuing and out of bounds areas etc.</w:t>
      </w:r>
    </w:p>
    <w:p w:rsidR="006243D5" w:rsidRPr="00F55CE8" w:rsidRDefault="006243D5" w:rsidP="00F55CE8">
      <w:pPr>
        <w:pStyle w:val="Normal1"/>
        <w:numPr>
          <w:ilvl w:val="0"/>
          <w:numId w:val="5"/>
        </w:numPr>
        <w:jc w:val="both"/>
        <w:rPr>
          <w:rFonts w:asciiTheme="minorHAnsi" w:cstheme="minorHAnsi"/>
          <w:i/>
          <w:color w:val="5B9BD5" w:themeColor="accent1"/>
        </w:rPr>
      </w:pPr>
      <w:r w:rsidRPr="00F55CE8">
        <w:rPr>
          <w:rFonts w:asciiTheme="minorHAnsi" w:cstheme="minorHAnsi"/>
          <w:i/>
          <w:color w:val="5B9BD5" w:themeColor="accent1"/>
        </w:rPr>
        <w:t>altered routines for arrival, departure, break times, lunch times etc.</w:t>
      </w:r>
    </w:p>
    <w:p w:rsidR="006243D5" w:rsidRPr="00F55CE8" w:rsidRDefault="006243D5" w:rsidP="00F55CE8">
      <w:pPr>
        <w:pStyle w:val="Normal1"/>
        <w:numPr>
          <w:ilvl w:val="0"/>
          <w:numId w:val="5"/>
        </w:numPr>
        <w:jc w:val="both"/>
        <w:rPr>
          <w:rFonts w:asciiTheme="minorHAnsi" w:cstheme="minorHAnsi"/>
          <w:i/>
          <w:color w:val="5B9BD5" w:themeColor="accent1"/>
        </w:rPr>
      </w:pPr>
      <w:r w:rsidRPr="00F55CE8">
        <w:rPr>
          <w:rFonts w:asciiTheme="minorHAnsi" w:cstheme="minorHAnsi"/>
          <w:i/>
          <w:color w:val="5B9BD5" w:themeColor="accent1"/>
        </w:rPr>
        <w:t>sensitive explanation of new rules and routines to promote reassurance and safety for all regarding hygiene, i.e. use of toilets, handwashing and sanitising, expectations regarding sneezing/coughing, use and disposal of tissues (‘catch it, bin it, kill it’), avoiding touching your mouth/nose/eyes with your hands, what to do if you develop symptoms of coronavirus</w:t>
      </w:r>
    </w:p>
    <w:p w:rsidR="006243D5" w:rsidRPr="00F55CE8" w:rsidRDefault="006243D5" w:rsidP="00F55CE8">
      <w:pPr>
        <w:pStyle w:val="Normal1"/>
        <w:numPr>
          <w:ilvl w:val="0"/>
          <w:numId w:val="5"/>
        </w:numPr>
        <w:jc w:val="both"/>
        <w:rPr>
          <w:rFonts w:asciiTheme="minorHAnsi" w:cstheme="minorHAnsi"/>
          <w:i/>
          <w:color w:val="5B9BD5" w:themeColor="accent1"/>
        </w:rPr>
      </w:pPr>
      <w:r w:rsidRPr="00F55CE8">
        <w:rPr>
          <w:rFonts w:asciiTheme="minorHAnsi" w:cstheme="minorHAnsi"/>
          <w:i/>
          <w:color w:val="5B9BD5" w:themeColor="accent1"/>
        </w:rPr>
        <w:t>rules about bringing items to school, sharing equipment or other items including drinking bottles</w:t>
      </w:r>
    </w:p>
    <w:p w:rsidR="006243D5" w:rsidRPr="00F55CE8" w:rsidRDefault="006243D5" w:rsidP="00F55CE8">
      <w:pPr>
        <w:pStyle w:val="Normal1"/>
        <w:numPr>
          <w:ilvl w:val="0"/>
          <w:numId w:val="5"/>
        </w:numPr>
        <w:jc w:val="both"/>
        <w:rPr>
          <w:rFonts w:asciiTheme="minorHAnsi" w:cstheme="minorHAnsi"/>
          <w:i/>
          <w:color w:val="5B9BD5" w:themeColor="accent1"/>
        </w:rPr>
      </w:pPr>
      <w:r w:rsidRPr="00F55CE8">
        <w:rPr>
          <w:rFonts w:asciiTheme="minorHAnsi" w:cstheme="minorHAnsi"/>
          <w:i/>
          <w:color w:val="5B9BD5" w:themeColor="accent1"/>
        </w:rPr>
        <w:t>clear rules about coughing or spitting at or towards another person</w:t>
      </w:r>
    </w:p>
    <w:p w:rsidR="006243D5" w:rsidRPr="00F55CE8" w:rsidRDefault="006243D5" w:rsidP="00F55CE8">
      <w:pPr>
        <w:pStyle w:val="Normal1"/>
        <w:numPr>
          <w:ilvl w:val="0"/>
          <w:numId w:val="5"/>
        </w:numPr>
        <w:jc w:val="both"/>
        <w:rPr>
          <w:rFonts w:asciiTheme="minorHAnsi" w:cstheme="minorHAnsi"/>
          <w:i/>
          <w:color w:val="5B9BD5" w:themeColor="accent1"/>
        </w:rPr>
      </w:pPr>
      <w:r w:rsidRPr="00F55CE8">
        <w:rPr>
          <w:rFonts w:asciiTheme="minorHAnsi" w:cstheme="minorHAnsi"/>
          <w:i/>
          <w:color w:val="5B9BD5" w:themeColor="accent1"/>
        </w:rPr>
        <w:t xml:space="preserve">clear rules for pupil conduct during remote learning </w:t>
      </w:r>
    </w:p>
    <w:p w:rsidR="006243D5" w:rsidRPr="00F55CE8" w:rsidRDefault="006243D5" w:rsidP="00F55CE8">
      <w:pPr>
        <w:pStyle w:val="Normal1"/>
        <w:numPr>
          <w:ilvl w:val="0"/>
          <w:numId w:val="6"/>
        </w:numPr>
        <w:jc w:val="both"/>
        <w:rPr>
          <w:rFonts w:asciiTheme="minorHAnsi" w:cstheme="minorHAnsi"/>
          <w:i/>
          <w:color w:val="5B9BD5" w:themeColor="accent1"/>
        </w:rPr>
      </w:pPr>
      <w:r w:rsidRPr="00F55CE8">
        <w:rPr>
          <w:rFonts w:asciiTheme="minorHAnsi" w:cstheme="minorHAnsi"/>
          <w:i/>
          <w:color w:val="5B9BD5" w:themeColor="accent1"/>
        </w:rPr>
        <w:t xml:space="preserve">signs/posters/visual prompts displayed throughout the school as reminders of the new safety measures </w:t>
      </w:r>
    </w:p>
    <w:p w:rsidR="006243D5" w:rsidRPr="00F55CE8" w:rsidRDefault="006243D5" w:rsidP="00F55CE8">
      <w:pPr>
        <w:pStyle w:val="Normal1"/>
        <w:numPr>
          <w:ilvl w:val="0"/>
          <w:numId w:val="7"/>
        </w:numPr>
        <w:jc w:val="both"/>
        <w:rPr>
          <w:rFonts w:asciiTheme="minorHAnsi" w:cstheme="minorHAnsi"/>
          <w:i/>
          <w:color w:val="5B9BD5" w:themeColor="accent1"/>
        </w:rPr>
      </w:pPr>
      <w:r w:rsidRPr="00F55CE8">
        <w:rPr>
          <w:rFonts w:asciiTheme="minorHAnsi" w:cstheme="minorHAnsi"/>
          <w:i/>
          <w:color w:val="5B9BD5" w:themeColor="accent1"/>
        </w:rPr>
        <w:t xml:space="preserve">how concerns can be shared e.g. a worry box, message system, school council etc. to ensure concerns can be heard and responded to </w:t>
      </w:r>
    </w:p>
    <w:p w:rsidR="006243D5" w:rsidRPr="00F55CE8" w:rsidRDefault="006243D5" w:rsidP="00F55CE8">
      <w:pPr>
        <w:pStyle w:val="Normal1"/>
        <w:numPr>
          <w:ilvl w:val="0"/>
          <w:numId w:val="7"/>
        </w:numPr>
        <w:jc w:val="both"/>
        <w:rPr>
          <w:rFonts w:asciiTheme="minorHAnsi" w:cstheme="minorHAnsi"/>
          <w:i/>
          <w:color w:val="5B9BD5" w:themeColor="accent1"/>
        </w:rPr>
      </w:pPr>
      <w:r w:rsidRPr="00F55CE8">
        <w:rPr>
          <w:rFonts w:asciiTheme="minorHAnsi" w:cstheme="minorHAnsi"/>
          <w:i/>
          <w:color w:val="5B9BD5" w:themeColor="accent1"/>
        </w:rPr>
        <w:t>arrangements for pupils who are ‘clinically vulnerable’ and learning from home</w:t>
      </w:r>
    </w:p>
    <w:p w:rsidR="006243D5" w:rsidRPr="00F55CE8" w:rsidRDefault="006243D5" w:rsidP="00F55CE8">
      <w:pPr>
        <w:pStyle w:val="Normal1"/>
        <w:numPr>
          <w:ilvl w:val="0"/>
          <w:numId w:val="7"/>
        </w:numPr>
        <w:jc w:val="both"/>
        <w:rPr>
          <w:rFonts w:asciiTheme="minorHAnsi" w:cstheme="minorHAnsi"/>
          <w:i/>
          <w:color w:val="5B9BD5" w:themeColor="accent1"/>
        </w:rPr>
      </w:pPr>
      <w:r w:rsidRPr="00F55CE8">
        <w:rPr>
          <w:rFonts w:asciiTheme="minorHAnsi" w:cstheme="minorHAnsi"/>
          <w:i/>
          <w:color w:val="5B9BD5" w:themeColor="accent1"/>
        </w:rPr>
        <w:t>pupils who understand the expectations but struggle to follow/adhere to them and how the school’s current Positive Behaviour Policy will be implemented</w:t>
      </w:r>
    </w:p>
    <w:p w:rsidR="00FD686A" w:rsidRPr="00F55CE8" w:rsidRDefault="006243D5" w:rsidP="00F55CE8">
      <w:pPr>
        <w:pStyle w:val="Normal1"/>
        <w:numPr>
          <w:ilvl w:val="0"/>
          <w:numId w:val="7"/>
        </w:numPr>
        <w:jc w:val="both"/>
        <w:rPr>
          <w:rFonts w:asciiTheme="minorHAnsi" w:cstheme="minorHAnsi"/>
          <w:i/>
          <w:color w:val="5B9BD5" w:themeColor="accent1"/>
        </w:rPr>
      </w:pPr>
      <w:r w:rsidRPr="00F55CE8">
        <w:rPr>
          <w:rFonts w:asciiTheme="minorHAnsi" w:cstheme="minorHAnsi"/>
          <w:i/>
          <w:color w:val="5B9BD5" w:themeColor="accent1"/>
        </w:rPr>
        <w:t xml:space="preserve">pupils who require additional support to follow the expectations and how support through the Code of Practice and Special Educational Needs Policy will be implemented and reasonable adjustments made </w:t>
      </w:r>
    </w:p>
    <w:p w:rsidR="00836FA6" w:rsidRPr="00F55CE8" w:rsidRDefault="00071851" w:rsidP="00F55CE8">
      <w:pPr>
        <w:pStyle w:val="Heading1"/>
        <w:jc w:val="both"/>
        <w:rPr>
          <w:rFonts w:asciiTheme="minorHAnsi" w:cstheme="minorHAnsi"/>
        </w:rPr>
      </w:pPr>
      <w:r w:rsidRPr="00F55CE8">
        <w:rPr>
          <w:rStyle w:val="Strong1"/>
          <w:rFonts w:asciiTheme="minorHAnsi" w:cstheme="minorHAnsi"/>
        </w:rPr>
        <w:t>Emotional Health and Well</w:t>
      </w:r>
      <w:r w:rsidR="000A524E" w:rsidRPr="00F55CE8">
        <w:rPr>
          <w:rStyle w:val="Strong1"/>
          <w:rFonts w:asciiTheme="minorHAnsi" w:cstheme="minorHAnsi"/>
        </w:rPr>
        <w:t>b</w:t>
      </w:r>
      <w:r w:rsidRPr="00F55CE8">
        <w:rPr>
          <w:rStyle w:val="Strong1"/>
          <w:rFonts w:asciiTheme="minorHAnsi" w:cstheme="minorHAnsi"/>
        </w:rPr>
        <w:t>eing</w:t>
      </w:r>
    </w:p>
    <w:p w:rsidR="00836FA6" w:rsidRPr="00F55CE8" w:rsidRDefault="00CC551E" w:rsidP="00F55CE8">
      <w:pPr>
        <w:pStyle w:val="Normal1"/>
        <w:jc w:val="both"/>
        <w:rPr>
          <w:rStyle w:val="Emphasis1"/>
          <w:rFonts w:asciiTheme="minorHAnsi" w:cstheme="minorHAnsi"/>
          <w:color w:val="5B9BD5" w:themeColor="accent1"/>
        </w:rPr>
      </w:pPr>
      <w:r w:rsidRPr="00F55CE8">
        <w:rPr>
          <w:rFonts w:asciiTheme="minorHAnsi" w:cstheme="minorHAnsi"/>
        </w:rPr>
        <w:t>A</w:t>
      </w:r>
      <w:r w:rsidR="00071851" w:rsidRPr="00F55CE8">
        <w:rPr>
          <w:rFonts w:asciiTheme="minorHAnsi" w:cstheme="minorHAnsi"/>
        </w:rPr>
        <w:t xml:space="preserve"> whole-school approach </w:t>
      </w:r>
      <w:r w:rsidRPr="00F55CE8">
        <w:rPr>
          <w:rFonts w:asciiTheme="minorHAnsi" w:cstheme="minorHAnsi"/>
        </w:rPr>
        <w:t xml:space="preserve">will be taken to </w:t>
      </w:r>
      <w:r w:rsidR="000A524E" w:rsidRPr="00F55CE8">
        <w:rPr>
          <w:rFonts w:asciiTheme="minorHAnsi" w:cstheme="minorHAnsi"/>
        </w:rPr>
        <w:t>promot</w:t>
      </w:r>
      <w:r w:rsidRPr="00F55CE8">
        <w:rPr>
          <w:rFonts w:asciiTheme="minorHAnsi" w:cstheme="minorHAnsi"/>
        </w:rPr>
        <w:t xml:space="preserve">e </w:t>
      </w:r>
      <w:r w:rsidR="00071851" w:rsidRPr="00F55CE8">
        <w:rPr>
          <w:rFonts w:asciiTheme="minorHAnsi" w:cstheme="minorHAnsi"/>
        </w:rPr>
        <w:t>emotional health and wellbein</w:t>
      </w:r>
      <w:r w:rsidRPr="00F55CE8">
        <w:rPr>
          <w:rFonts w:asciiTheme="minorHAnsi" w:cstheme="minorHAnsi"/>
        </w:rPr>
        <w:t>g and</w:t>
      </w:r>
      <w:r w:rsidR="00071851" w:rsidRPr="00F55CE8">
        <w:rPr>
          <w:rFonts w:asciiTheme="minorHAnsi" w:cstheme="minorHAnsi"/>
        </w:rPr>
        <w:t xml:space="preserve"> will involve </w:t>
      </w:r>
      <w:r w:rsidRPr="00F55CE8">
        <w:rPr>
          <w:rFonts w:asciiTheme="minorHAnsi" w:cstheme="minorHAnsi"/>
        </w:rPr>
        <w:t xml:space="preserve">all members of </w:t>
      </w:r>
      <w:r w:rsidR="00071851" w:rsidRPr="00F55CE8">
        <w:rPr>
          <w:rFonts w:asciiTheme="minorHAnsi" w:cstheme="minorHAnsi"/>
        </w:rPr>
        <w:t>the school community</w:t>
      </w:r>
      <w:r w:rsidRPr="00F55CE8">
        <w:rPr>
          <w:rFonts w:asciiTheme="minorHAnsi" w:cstheme="minorHAnsi"/>
        </w:rPr>
        <w:t xml:space="preserve"> actively</w:t>
      </w:r>
      <w:r w:rsidR="00071851" w:rsidRPr="00F55CE8">
        <w:rPr>
          <w:rFonts w:asciiTheme="minorHAnsi" w:cstheme="minorHAnsi"/>
        </w:rPr>
        <w:t xml:space="preserve"> working together </w:t>
      </w:r>
      <w:r w:rsidRPr="00F55CE8">
        <w:rPr>
          <w:rFonts w:asciiTheme="minorHAnsi" w:cstheme="minorHAnsi"/>
        </w:rPr>
        <w:t>in p</w:t>
      </w:r>
      <w:r w:rsidR="00071851" w:rsidRPr="00F55CE8">
        <w:rPr>
          <w:rFonts w:asciiTheme="minorHAnsi" w:cstheme="minorHAnsi"/>
        </w:rPr>
        <w:t>artnershi</w:t>
      </w:r>
      <w:r w:rsidRPr="00F55CE8">
        <w:rPr>
          <w:rFonts w:asciiTheme="minorHAnsi" w:cstheme="minorHAnsi"/>
        </w:rPr>
        <w:t>p to achieve this outcome</w:t>
      </w:r>
      <w:r w:rsidR="00071851" w:rsidRPr="00F55CE8">
        <w:rPr>
          <w:rFonts w:asciiTheme="minorHAnsi" w:cstheme="minorHAnsi"/>
        </w:rPr>
        <w:t xml:space="preserve"> </w:t>
      </w:r>
      <w:r w:rsidR="000A524E" w:rsidRPr="00F55CE8">
        <w:rPr>
          <w:rFonts w:asciiTheme="minorHAnsi" w:cstheme="minorHAnsi"/>
        </w:rPr>
        <w:t>through</w:t>
      </w:r>
      <w:r w:rsidRPr="00F55CE8">
        <w:rPr>
          <w:rFonts w:asciiTheme="minorHAnsi" w:cstheme="minorHAnsi"/>
        </w:rPr>
        <w:t xml:space="preserve"> </w:t>
      </w:r>
      <w:r w:rsidR="00861283">
        <w:rPr>
          <w:rFonts w:asciiTheme="minorHAnsi" w:cstheme="minorHAnsi"/>
        </w:rPr>
        <w:t>delivery of the curriculum by</w:t>
      </w:r>
      <w:r w:rsidRPr="00F55CE8">
        <w:rPr>
          <w:rFonts w:asciiTheme="minorHAnsi" w:cstheme="minorHAnsi"/>
        </w:rPr>
        <w:t>:</w:t>
      </w:r>
    </w:p>
    <w:p w:rsidR="00CC551E" w:rsidRPr="00F55CE8" w:rsidRDefault="00CC551E" w:rsidP="00F55CE8">
      <w:pPr>
        <w:pStyle w:val="Normal1"/>
        <w:jc w:val="both"/>
        <w:rPr>
          <w:rFonts w:asciiTheme="minorHAnsi" w:cstheme="minorHAnsi"/>
          <w:i/>
          <w:color w:val="5B9BD5" w:themeColor="accent1"/>
        </w:rPr>
      </w:pPr>
      <w:r w:rsidRPr="00F55CE8">
        <w:rPr>
          <w:rStyle w:val="Emphasis1"/>
          <w:rFonts w:asciiTheme="minorHAnsi" w:cstheme="minorHAnsi"/>
          <w:color w:val="5B9BD5" w:themeColor="accent1"/>
        </w:rPr>
        <w:t>(Delete/add as appropriate)</w:t>
      </w:r>
    </w:p>
    <w:p w:rsidR="00836FA6" w:rsidRPr="00F55CE8" w:rsidRDefault="00071851" w:rsidP="00F55CE8">
      <w:pPr>
        <w:pStyle w:val="Normal1"/>
        <w:numPr>
          <w:ilvl w:val="0"/>
          <w:numId w:val="4"/>
        </w:numPr>
        <w:jc w:val="both"/>
        <w:rPr>
          <w:rFonts w:asciiTheme="minorHAnsi" w:cstheme="minorHAnsi"/>
          <w:i/>
          <w:color w:val="5B9BD5" w:themeColor="accent1"/>
        </w:rPr>
      </w:pPr>
      <w:r w:rsidRPr="00F55CE8">
        <w:rPr>
          <w:rFonts w:asciiTheme="minorHAnsi" w:cstheme="minorHAnsi"/>
          <w:i/>
          <w:color w:val="5B9BD5" w:themeColor="accent1"/>
        </w:rPr>
        <w:t>creating an environments where pupils</w:t>
      </w:r>
      <w:r w:rsidR="000A524E" w:rsidRPr="00F55CE8">
        <w:rPr>
          <w:rFonts w:asciiTheme="minorHAnsi" w:cstheme="minorHAnsi"/>
          <w:i/>
          <w:color w:val="5B9BD5" w:themeColor="accent1"/>
        </w:rPr>
        <w:t xml:space="preserve"> and staff</w:t>
      </w:r>
      <w:r w:rsidRPr="00F55CE8">
        <w:rPr>
          <w:rFonts w:asciiTheme="minorHAnsi" w:cstheme="minorHAnsi"/>
          <w:i/>
          <w:color w:val="5B9BD5" w:themeColor="accent1"/>
        </w:rPr>
        <w:t xml:space="preserve"> feel safe and happy;</w:t>
      </w:r>
    </w:p>
    <w:p w:rsidR="00836FA6" w:rsidRPr="00F55CE8" w:rsidRDefault="00071851" w:rsidP="00F55CE8">
      <w:pPr>
        <w:pStyle w:val="Normal1"/>
        <w:numPr>
          <w:ilvl w:val="0"/>
          <w:numId w:val="4"/>
        </w:numPr>
        <w:jc w:val="both"/>
        <w:rPr>
          <w:rFonts w:asciiTheme="minorHAnsi" w:cstheme="minorHAnsi"/>
          <w:i/>
          <w:color w:val="5B9BD5" w:themeColor="accent1"/>
        </w:rPr>
      </w:pPr>
      <w:r w:rsidRPr="00F55CE8">
        <w:rPr>
          <w:rFonts w:asciiTheme="minorHAnsi" w:cstheme="minorHAnsi"/>
          <w:i/>
          <w:color w:val="5B9BD5" w:themeColor="accent1"/>
        </w:rPr>
        <w:t>providing opportunities for pupils to build self-esteem, develop confidence and cope with change;</w:t>
      </w:r>
    </w:p>
    <w:p w:rsidR="00836FA6" w:rsidRPr="00F55CE8" w:rsidRDefault="00071851" w:rsidP="00F55CE8">
      <w:pPr>
        <w:pStyle w:val="Normal1"/>
        <w:numPr>
          <w:ilvl w:val="0"/>
          <w:numId w:val="4"/>
        </w:numPr>
        <w:jc w:val="both"/>
        <w:rPr>
          <w:rFonts w:asciiTheme="minorHAnsi" w:cstheme="minorHAnsi"/>
          <w:i/>
          <w:color w:val="5B9BD5" w:themeColor="accent1"/>
        </w:rPr>
      </w:pPr>
      <w:r w:rsidRPr="00F55CE8">
        <w:rPr>
          <w:rFonts w:asciiTheme="minorHAnsi" w:cstheme="minorHAnsi"/>
          <w:i/>
          <w:color w:val="5B9BD5" w:themeColor="accent1"/>
        </w:rPr>
        <w:t xml:space="preserve">supporting the development of emotional literacy </w:t>
      </w:r>
      <w:r w:rsidR="00861283">
        <w:rPr>
          <w:rFonts w:asciiTheme="minorHAnsi" w:cstheme="minorHAnsi"/>
          <w:i/>
          <w:color w:val="5B9BD5" w:themeColor="accent1"/>
        </w:rPr>
        <w:t>and resilience to help pupils</w:t>
      </w:r>
      <w:r w:rsidRPr="00F55CE8">
        <w:rPr>
          <w:rFonts w:asciiTheme="minorHAnsi" w:cstheme="minorHAnsi"/>
          <w:i/>
          <w:color w:val="5B9BD5" w:themeColor="accent1"/>
        </w:rPr>
        <w:t xml:space="preserve"> understand and find ways to </w:t>
      </w:r>
      <w:r w:rsidR="000A524E" w:rsidRPr="00F55CE8">
        <w:rPr>
          <w:rFonts w:asciiTheme="minorHAnsi" w:cstheme="minorHAnsi"/>
          <w:i/>
          <w:color w:val="5B9BD5" w:themeColor="accent1"/>
        </w:rPr>
        <w:t>promote their own health and wellbeing</w:t>
      </w:r>
      <w:r w:rsidRPr="00F55CE8">
        <w:rPr>
          <w:rFonts w:asciiTheme="minorHAnsi" w:cstheme="minorHAnsi"/>
          <w:i/>
          <w:color w:val="5B9BD5" w:themeColor="accent1"/>
        </w:rPr>
        <w:t>;</w:t>
      </w:r>
    </w:p>
    <w:p w:rsidR="00836FA6" w:rsidRPr="00F55CE8" w:rsidRDefault="000A524E" w:rsidP="00F55CE8">
      <w:pPr>
        <w:pStyle w:val="Normal1"/>
        <w:numPr>
          <w:ilvl w:val="0"/>
          <w:numId w:val="4"/>
        </w:numPr>
        <w:jc w:val="both"/>
        <w:rPr>
          <w:rFonts w:asciiTheme="minorHAnsi" w:cstheme="minorHAnsi"/>
          <w:i/>
          <w:color w:val="5B9BD5" w:themeColor="accent1"/>
        </w:rPr>
      </w:pPr>
      <w:r w:rsidRPr="00F55CE8">
        <w:rPr>
          <w:rFonts w:asciiTheme="minorHAnsi" w:cstheme="minorHAnsi"/>
          <w:i/>
          <w:color w:val="5B9BD5" w:themeColor="accent1"/>
        </w:rPr>
        <w:t>lesson planning</w:t>
      </w:r>
      <w:r w:rsidR="00071851" w:rsidRPr="00F55CE8">
        <w:rPr>
          <w:rFonts w:asciiTheme="minorHAnsi" w:cstheme="minorHAnsi"/>
          <w:i/>
          <w:color w:val="5B9BD5" w:themeColor="accent1"/>
        </w:rPr>
        <w:t>;</w:t>
      </w:r>
    </w:p>
    <w:p w:rsidR="00836FA6" w:rsidRPr="00F55CE8" w:rsidRDefault="00071851" w:rsidP="00F55CE8">
      <w:pPr>
        <w:pStyle w:val="Normal1"/>
        <w:numPr>
          <w:ilvl w:val="0"/>
          <w:numId w:val="4"/>
        </w:numPr>
        <w:jc w:val="both"/>
        <w:rPr>
          <w:rFonts w:asciiTheme="minorHAnsi" w:cstheme="minorHAnsi"/>
          <w:i/>
          <w:color w:val="5B9BD5" w:themeColor="accent1"/>
        </w:rPr>
      </w:pPr>
      <w:r w:rsidRPr="00F55CE8">
        <w:rPr>
          <w:rFonts w:asciiTheme="minorHAnsi" w:cstheme="minorHAnsi"/>
          <w:i/>
          <w:color w:val="5B9BD5" w:themeColor="accent1"/>
        </w:rPr>
        <w:t>talks/discussions;</w:t>
      </w:r>
    </w:p>
    <w:p w:rsidR="00836FA6" w:rsidRPr="00F55CE8" w:rsidRDefault="00861283" w:rsidP="00F55CE8">
      <w:pPr>
        <w:pStyle w:val="Normal1"/>
        <w:numPr>
          <w:ilvl w:val="0"/>
          <w:numId w:val="4"/>
        </w:numPr>
        <w:jc w:val="both"/>
        <w:rPr>
          <w:rFonts w:asciiTheme="minorHAnsi" w:cstheme="minorHAnsi"/>
          <w:i/>
          <w:color w:val="5B9BD5" w:themeColor="accent1"/>
        </w:rPr>
      </w:pPr>
      <w:r>
        <w:rPr>
          <w:rFonts w:asciiTheme="minorHAnsi" w:cstheme="minorHAnsi"/>
          <w:i/>
          <w:color w:val="5B9BD5" w:themeColor="accent1"/>
        </w:rPr>
        <w:lastRenderedPageBreak/>
        <w:t xml:space="preserve">promoting </w:t>
      </w:r>
      <w:r w:rsidR="00071851" w:rsidRPr="00F55CE8">
        <w:rPr>
          <w:rFonts w:asciiTheme="minorHAnsi" w:cstheme="minorHAnsi"/>
          <w:i/>
          <w:color w:val="5B9BD5" w:themeColor="accent1"/>
        </w:rPr>
        <w:t>small group work, 1:1, peer</w:t>
      </w:r>
      <w:r w:rsidR="000A524E" w:rsidRPr="00F55CE8">
        <w:rPr>
          <w:rFonts w:asciiTheme="minorHAnsi" w:cstheme="minorHAnsi"/>
          <w:i/>
          <w:color w:val="5B9BD5" w:themeColor="accent1"/>
        </w:rPr>
        <w:t>-</w:t>
      </w:r>
      <w:r w:rsidR="00071851" w:rsidRPr="00F55CE8">
        <w:rPr>
          <w:rFonts w:asciiTheme="minorHAnsi" w:cstheme="minorHAnsi"/>
          <w:i/>
          <w:color w:val="5B9BD5" w:themeColor="accent1"/>
        </w:rPr>
        <w:t>mentoring, team building;</w:t>
      </w:r>
    </w:p>
    <w:p w:rsidR="00836FA6" w:rsidRPr="00F55CE8" w:rsidRDefault="00071851" w:rsidP="00F55CE8">
      <w:pPr>
        <w:pStyle w:val="Normal1"/>
        <w:numPr>
          <w:ilvl w:val="0"/>
          <w:numId w:val="4"/>
        </w:numPr>
        <w:jc w:val="both"/>
        <w:rPr>
          <w:rFonts w:asciiTheme="minorHAnsi" w:cstheme="minorHAnsi"/>
          <w:i/>
          <w:color w:val="5B9BD5" w:themeColor="accent1"/>
        </w:rPr>
      </w:pPr>
      <w:r w:rsidRPr="00F55CE8">
        <w:rPr>
          <w:rFonts w:asciiTheme="minorHAnsi" w:cstheme="minorHAnsi"/>
          <w:i/>
          <w:color w:val="5B9BD5" w:themeColor="accent1"/>
        </w:rPr>
        <w:t xml:space="preserve">providing </w:t>
      </w:r>
      <w:r w:rsidR="005F5E1E" w:rsidRPr="00F55CE8">
        <w:rPr>
          <w:rFonts w:asciiTheme="minorHAnsi" w:cstheme="minorHAnsi"/>
          <w:i/>
          <w:color w:val="5B9BD5" w:themeColor="accent1"/>
        </w:rPr>
        <w:t xml:space="preserve">wellbeing through providing </w:t>
      </w:r>
      <w:r w:rsidRPr="00F55CE8">
        <w:rPr>
          <w:rFonts w:asciiTheme="minorHAnsi" w:cstheme="minorHAnsi"/>
          <w:i/>
          <w:color w:val="5B9BD5" w:themeColor="accent1"/>
        </w:rPr>
        <w:t>therapeutic support</w:t>
      </w:r>
      <w:r w:rsidR="005F5E1E" w:rsidRPr="00F55CE8">
        <w:rPr>
          <w:rFonts w:asciiTheme="minorHAnsi" w:cstheme="minorHAnsi"/>
          <w:i/>
          <w:color w:val="5B9BD5" w:themeColor="accent1"/>
        </w:rPr>
        <w:t>;</w:t>
      </w:r>
      <w:r w:rsidRPr="00F55CE8">
        <w:rPr>
          <w:rFonts w:asciiTheme="minorHAnsi" w:cstheme="minorHAnsi"/>
          <w:i/>
          <w:color w:val="5B9BD5" w:themeColor="accent1"/>
        </w:rPr>
        <w:t xml:space="preserve"> </w:t>
      </w:r>
    </w:p>
    <w:p w:rsidR="00836FA6" w:rsidRPr="00F55CE8" w:rsidRDefault="00071851" w:rsidP="00F55CE8">
      <w:pPr>
        <w:pStyle w:val="Normal1"/>
        <w:numPr>
          <w:ilvl w:val="0"/>
          <w:numId w:val="4"/>
        </w:numPr>
        <w:jc w:val="both"/>
        <w:rPr>
          <w:rFonts w:asciiTheme="minorHAnsi" w:cstheme="minorHAnsi"/>
          <w:i/>
          <w:color w:val="5B9BD5" w:themeColor="accent1"/>
        </w:rPr>
      </w:pPr>
      <w:r w:rsidRPr="00F55CE8">
        <w:rPr>
          <w:rFonts w:asciiTheme="minorHAnsi" w:cstheme="minorHAnsi"/>
          <w:i/>
          <w:color w:val="5B9BD5" w:themeColor="accent1"/>
        </w:rPr>
        <w:t>raising awareness of how and where support</w:t>
      </w:r>
      <w:r w:rsidR="005F5E1E" w:rsidRPr="00F55CE8">
        <w:rPr>
          <w:rFonts w:asciiTheme="minorHAnsi" w:cstheme="minorHAnsi"/>
          <w:i/>
          <w:color w:val="5B9BD5" w:themeColor="accent1"/>
        </w:rPr>
        <w:t xml:space="preserve"> can be accessed</w:t>
      </w:r>
    </w:p>
    <w:p w:rsidR="00836FA6" w:rsidRPr="00F55CE8" w:rsidRDefault="00071851" w:rsidP="00F55CE8">
      <w:pPr>
        <w:pStyle w:val="Normal1"/>
        <w:numPr>
          <w:ilvl w:val="0"/>
          <w:numId w:val="4"/>
        </w:numPr>
        <w:jc w:val="both"/>
        <w:rPr>
          <w:rFonts w:asciiTheme="minorHAnsi" w:cstheme="minorHAnsi"/>
          <w:i/>
          <w:color w:val="5B9BD5" w:themeColor="accent1"/>
        </w:rPr>
      </w:pPr>
      <w:r w:rsidRPr="00F55CE8">
        <w:rPr>
          <w:rFonts w:asciiTheme="minorHAnsi" w:cstheme="minorHAnsi"/>
          <w:i/>
          <w:color w:val="5B9BD5" w:themeColor="accent1"/>
        </w:rPr>
        <w:t>developing support</w:t>
      </w:r>
      <w:r w:rsidR="005F5E1E" w:rsidRPr="00F55CE8">
        <w:rPr>
          <w:rFonts w:asciiTheme="minorHAnsi" w:cstheme="minorHAnsi"/>
          <w:i/>
          <w:color w:val="5B9BD5" w:themeColor="accent1"/>
        </w:rPr>
        <w:t>ive</w:t>
      </w:r>
      <w:r w:rsidRPr="00F55CE8">
        <w:rPr>
          <w:rFonts w:asciiTheme="minorHAnsi" w:cstheme="minorHAnsi"/>
          <w:i/>
          <w:color w:val="5B9BD5" w:themeColor="accent1"/>
        </w:rPr>
        <w:t xml:space="preserve"> networks and promoting self-care.</w:t>
      </w:r>
    </w:p>
    <w:p w:rsidR="00FD686A" w:rsidRPr="00F55CE8" w:rsidRDefault="00861283" w:rsidP="00F55CE8">
      <w:pPr>
        <w:pStyle w:val="Heading1"/>
        <w:jc w:val="both"/>
        <w:rPr>
          <w:rStyle w:val="Strong1"/>
          <w:rFonts w:asciiTheme="minorHAnsi" w:cstheme="minorHAnsi"/>
        </w:rPr>
      </w:pPr>
      <w:r>
        <w:rPr>
          <w:rStyle w:val="Strong1"/>
          <w:rFonts w:asciiTheme="minorHAnsi" w:cstheme="minorHAnsi"/>
        </w:rPr>
        <w:t xml:space="preserve">Support: </w:t>
      </w:r>
      <w:r w:rsidR="00CC551E" w:rsidRPr="00F55CE8">
        <w:rPr>
          <w:rStyle w:val="Strong1"/>
          <w:rFonts w:asciiTheme="minorHAnsi" w:cstheme="minorHAnsi"/>
        </w:rPr>
        <w:t>Reasonable Adjustments</w:t>
      </w:r>
    </w:p>
    <w:p w:rsidR="00836FA6" w:rsidRPr="00F55CE8" w:rsidRDefault="00071851" w:rsidP="00F55CE8">
      <w:pPr>
        <w:pStyle w:val="Normal1"/>
        <w:jc w:val="both"/>
        <w:rPr>
          <w:rFonts w:asciiTheme="minorHAnsi" w:cstheme="minorHAnsi"/>
        </w:rPr>
      </w:pPr>
      <w:r w:rsidRPr="00F55CE8">
        <w:rPr>
          <w:rFonts w:asciiTheme="minorHAnsi" w:cstheme="minorHAnsi"/>
        </w:rPr>
        <w:t>At certain stages in a child’s or young person’s school life they may struggle to access, or manage within, the typical provision offered by the school as a result of:</w:t>
      </w:r>
    </w:p>
    <w:p w:rsidR="00836FA6" w:rsidRPr="00F55CE8" w:rsidRDefault="00071851" w:rsidP="00F55CE8">
      <w:pPr>
        <w:pStyle w:val="Normal1"/>
        <w:numPr>
          <w:ilvl w:val="0"/>
          <w:numId w:val="8"/>
        </w:numPr>
        <w:jc w:val="both"/>
        <w:rPr>
          <w:rFonts w:asciiTheme="minorHAnsi" w:cstheme="minorHAnsi"/>
        </w:rPr>
      </w:pPr>
      <w:r w:rsidRPr="00F55CE8">
        <w:rPr>
          <w:rFonts w:asciiTheme="minorHAnsi" w:cstheme="minorHAnsi"/>
        </w:rPr>
        <w:t>Social, Behavioural, Emotional and Well-Being Needs (SBEW) and/or;</w:t>
      </w:r>
    </w:p>
    <w:p w:rsidR="00836FA6" w:rsidRPr="00F55CE8" w:rsidRDefault="00071851" w:rsidP="00F55CE8">
      <w:pPr>
        <w:pStyle w:val="Normal1"/>
        <w:numPr>
          <w:ilvl w:val="0"/>
          <w:numId w:val="8"/>
        </w:numPr>
        <w:jc w:val="both"/>
        <w:rPr>
          <w:rFonts w:asciiTheme="minorHAnsi" w:cstheme="minorHAnsi"/>
        </w:rPr>
      </w:pPr>
      <w:r w:rsidRPr="00F55CE8">
        <w:rPr>
          <w:rFonts w:asciiTheme="minorHAnsi" w:cstheme="minorHAnsi"/>
        </w:rPr>
        <w:t>Special Educational Needs and Disabilities (SEND)</w:t>
      </w:r>
    </w:p>
    <w:p w:rsidR="00836FA6" w:rsidRPr="00F55CE8" w:rsidRDefault="009B15E2" w:rsidP="00F55CE8">
      <w:pPr>
        <w:pStyle w:val="Normal1"/>
        <w:jc w:val="both"/>
        <w:rPr>
          <w:rFonts w:asciiTheme="minorHAnsi" w:cstheme="minorHAnsi"/>
        </w:rPr>
      </w:pPr>
      <w:r w:rsidRPr="00F55CE8">
        <w:rPr>
          <w:rFonts w:asciiTheme="minorHAnsi" w:cstheme="minorHAnsi"/>
        </w:rPr>
        <w:t>School staff</w:t>
      </w:r>
      <w:r w:rsidR="00071851" w:rsidRPr="00F55CE8">
        <w:rPr>
          <w:rFonts w:asciiTheme="minorHAnsi" w:cstheme="minorHAnsi"/>
        </w:rPr>
        <w:t xml:space="preserve"> </w:t>
      </w:r>
      <w:r w:rsidRPr="00F55CE8">
        <w:rPr>
          <w:rFonts w:asciiTheme="minorHAnsi" w:cstheme="minorHAnsi"/>
        </w:rPr>
        <w:t>will be supported by</w:t>
      </w:r>
      <w:r w:rsidR="00071851" w:rsidRPr="00F55CE8">
        <w:rPr>
          <w:rFonts w:asciiTheme="minorHAnsi" w:cstheme="minorHAnsi"/>
        </w:rPr>
        <w:t xml:space="preserve"> the </w:t>
      </w:r>
      <w:r w:rsidRPr="00F55CE8">
        <w:rPr>
          <w:rFonts w:asciiTheme="minorHAnsi" w:cstheme="minorHAnsi"/>
        </w:rPr>
        <w:t>Special Educational Needs Coordinator (SENCO) to implement the school’s Special Educational Needs Policy and</w:t>
      </w:r>
      <w:r w:rsidR="00071851" w:rsidRPr="00F55CE8">
        <w:rPr>
          <w:rFonts w:asciiTheme="minorHAnsi" w:cstheme="minorHAnsi"/>
        </w:rPr>
        <w:t xml:space="preserve"> </w:t>
      </w:r>
      <w:r w:rsidRPr="00F55CE8">
        <w:rPr>
          <w:rFonts w:asciiTheme="minorHAnsi" w:cstheme="minorHAnsi"/>
        </w:rPr>
        <w:t xml:space="preserve">be </w:t>
      </w:r>
      <w:r w:rsidR="00071851" w:rsidRPr="00F55CE8">
        <w:rPr>
          <w:rFonts w:asciiTheme="minorHAnsi" w:cstheme="minorHAnsi"/>
        </w:rPr>
        <w:t xml:space="preserve">guided by </w:t>
      </w:r>
      <w:r w:rsidRPr="00F55CE8">
        <w:rPr>
          <w:rFonts w:asciiTheme="minorHAnsi" w:cstheme="minorHAnsi"/>
        </w:rPr>
        <w:t>existing/new Individual Education Plans/</w:t>
      </w:r>
      <w:r w:rsidR="00071851" w:rsidRPr="00F55CE8">
        <w:rPr>
          <w:rFonts w:asciiTheme="minorHAnsi" w:cstheme="minorHAnsi"/>
        </w:rPr>
        <w:t xml:space="preserve">Education, Health and Care </w:t>
      </w:r>
      <w:r w:rsidRPr="00F55CE8">
        <w:rPr>
          <w:rFonts w:asciiTheme="minorHAnsi" w:cstheme="minorHAnsi"/>
        </w:rPr>
        <w:t>P</w:t>
      </w:r>
      <w:r w:rsidR="00071851" w:rsidRPr="00F55CE8">
        <w:rPr>
          <w:rFonts w:asciiTheme="minorHAnsi" w:cstheme="minorHAnsi"/>
        </w:rPr>
        <w:t>lan</w:t>
      </w:r>
      <w:r w:rsidRPr="00F55CE8">
        <w:rPr>
          <w:rFonts w:asciiTheme="minorHAnsi" w:cstheme="minorHAnsi"/>
        </w:rPr>
        <w:t>s.</w:t>
      </w:r>
      <w:r w:rsidR="00071851" w:rsidRPr="00F55CE8">
        <w:rPr>
          <w:rFonts w:asciiTheme="minorHAnsi" w:cstheme="minorHAnsi"/>
        </w:rPr>
        <w:t xml:space="preserve"> </w:t>
      </w:r>
    </w:p>
    <w:p w:rsidR="00836FA6" w:rsidRPr="00F55CE8" w:rsidRDefault="00071851" w:rsidP="00F55CE8">
      <w:pPr>
        <w:pStyle w:val="Normal1"/>
        <w:jc w:val="both"/>
        <w:rPr>
          <w:rFonts w:asciiTheme="minorHAnsi" w:cstheme="minorHAnsi"/>
        </w:rPr>
      </w:pPr>
      <w:r w:rsidRPr="00F55CE8">
        <w:rPr>
          <w:rFonts w:asciiTheme="minorHAnsi" w:cstheme="minorHAnsi"/>
        </w:rPr>
        <w:t>Reasonable adjustments m</w:t>
      </w:r>
      <w:r w:rsidR="009B15E2" w:rsidRPr="00F55CE8">
        <w:rPr>
          <w:rFonts w:asciiTheme="minorHAnsi" w:cstheme="minorHAnsi"/>
        </w:rPr>
        <w:t>ay</w:t>
      </w:r>
      <w:r w:rsidRPr="00F55CE8">
        <w:rPr>
          <w:rFonts w:asciiTheme="minorHAnsi" w:cstheme="minorHAnsi"/>
        </w:rPr>
        <w:t xml:space="preserve"> include, but are not limited to:</w:t>
      </w:r>
    </w:p>
    <w:p w:rsidR="00CC551E" w:rsidRPr="00F55CE8" w:rsidRDefault="00CC551E" w:rsidP="00F55CE8">
      <w:pPr>
        <w:pStyle w:val="Normal1"/>
        <w:jc w:val="both"/>
        <w:rPr>
          <w:rFonts w:asciiTheme="minorHAnsi" w:cstheme="minorHAnsi"/>
          <w:i/>
          <w:color w:val="5B9BD5" w:themeColor="accent1"/>
        </w:rPr>
      </w:pPr>
      <w:r w:rsidRPr="00F55CE8">
        <w:rPr>
          <w:rStyle w:val="Emphasis1"/>
          <w:rFonts w:asciiTheme="minorHAnsi" w:cstheme="minorHAnsi"/>
          <w:color w:val="5B9BD5" w:themeColor="accent1"/>
        </w:rPr>
        <w:t>(Delete/add as appropriate)</w:t>
      </w:r>
    </w:p>
    <w:p w:rsidR="00836FA6" w:rsidRPr="00F55CE8" w:rsidRDefault="009B15E2" w:rsidP="00F55CE8">
      <w:pPr>
        <w:pStyle w:val="Normal1"/>
        <w:numPr>
          <w:ilvl w:val="0"/>
          <w:numId w:val="9"/>
        </w:numPr>
        <w:jc w:val="both"/>
        <w:rPr>
          <w:rFonts w:asciiTheme="minorHAnsi" w:cstheme="minorHAnsi"/>
          <w:i/>
          <w:color w:val="5B9BD5" w:themeColor="accent1"/>
        </w:rPr>
      </w:pPr>
      <w:r w:rsidRPr="00F55CE8">
        <w:rPr>
          <w:rFonts w:asciiTheme="minorHAnsi" w:cstheme="minorHAnsi"/>
          <w:i/>
          <w:color w:val="5B9BD5" w:themeColor="accent1"/>
        </w:rPr>
        <w:t>preparing pupils for new routines, this could include a</w:t>
      </w:r>
      <w:r w:rsidR="00071851" w:rsidRPr="00F55CE8">
        <w:rPr>
          <w:rFonts w:asciiTheme="minorHAnsi" w:cstheme="minorHAnsi"/>
          <w:i/>
          <w:color w:val="5B9BD5" w:themeColor="accent1"/>
        </w:rPr>
        <w:t xml:space="preserve"> visit to</w:t>
      </w:r>
      <w:r w:rsidRPr="00F55CE8">
        <w:rPr>
          <w:rFonts w:asciiTheme="minorHAnsi" w:cstheme="minorHAnsi"/>
          <w:i/>
          <w:color w:val="5B9BD5" w:themeColor="accent1"/>
        </w:rPr>
        <w:t xml:space="preserve"> the</w:t>
      </w:r>
      <w:r w:rsidR="00071851" w:rsidRPr="00F55CE8">
        <w:rPr>
          <w:rFonts w:asciiTheme="minorHAnsi" w:cstheme="minorHAnsi"/>
          <w:i/>
          <w:color w:val="5B9BD5" w:themeColor="accent1"/>
        </w:rPr>
        <w:t xml:space="preserve"> school</w:t>
      </w:r>
      <w:r w:rsidRPr="00F55CE8">
        <w:rPr>
          <w:rFonts w:asciiTheme="minorHAnsi" w:cstheme="minorHAnsi"/>
          <w:i/>
          <w:color w:val="5B9BD5" w:themeColor="accent1"/>
        </w:rPr>
        <w:t>/video/visuals/leaflet etc.</w:t>
      </w:r>
    </w:p>
    <w:p w:rsidR="00836FA6" w:rsidRPr="00F55CE8" w:rsidRDefault="009B15E2" w:rsidP="00F55CE8">
      <w:pPr>
        <w:pStyle w:val="Normal1"/>
        <w:numPr>
          <w:ilvl w:val="0"/>
          <w:numId w:val="9"/>
        </w:numPr>
        <w:jc w:val="both"/>
        <w:rPr>
          <w:rFonts w:asciiTheme="minorHAnsi" w:cstheme="minorHAnsi"/>
          <w:i/>
          <w:color w:val="5B9BD5" w:themeColor="accent1"/>
        </w:rPr>
      </w:pPr>
      <w:r w:rsidRPr="00F55CE8">
        <w:rPr>
          <w:rFonts w:asciiTheme="minorHAnsi" w:cstheme="minorHAnsi"/>
          <w:i/>
          <w:color w:val="5B9BD5" w:themeColor="accent1"/>
        </w:rPr>
        <w:t>identification of a</w:t>
      </w:r>
      <w:r w:rsidR="00071851" w:rsidRPr="00F55CE8">
        <w:rPr>
          <w:rFonts w:asciiTheme="minorHAnsi" w:cstheme="minorHAnsi"/>
          <w:i/>
          <w:color w:val="5B9BD5" w:themeColor="accent1"/>
        </w:rPr>
        <w:t xml:space="preserve"> key member of staff to act as point of contact </w:t>
      </w:r>
      <w:r w:rsidR="003B6E96" w:rsidRPr="00F55CE8">
        <w:rPr>
          <w:rFonts w:asciiTheme="minorHAnsi" w:cstheme="minorHAnsi"/>
          <w:i/>
          <w:color w:val="5B9BD5" w:themeColor="accent1"/>
        </w:rPr>
        <w:t>who will provide</w:t>
      </w:r>
      <w:r w:rsidR="00071851" w:rsidRPr="00F55CE8">
        <w:rPr>
          <w:rFonts w:asciiTheme="minorHAnsi" w:cstheme="minorHAnsi"/>
          <w:i/>
          <w:color w:val="5B9BD5" w:themeColor="accent1"/>
        </w:rPr>
        <w:t xml:space="preserve"> support when needed</w:t>
      </w:r>
    </w:p>
    <w:p w:rsidR="00836FA6" w:rsidRPr="00F55CE8" w:rsidRDefault="00071851" w:rsidP="00F55CE8">
      <w:pPr>
        <w:pStyle w:val="Normal1"/>
        <w:numPr>
          <w:ilvl w:val="0"/>
          <w:numId w:val="10"/>
        </w:numPr>
        <w:jc w:val="both"/>
        <w:rPr>
          <w:rFonts w:asciiTheme="minorHAnsi" w:cstheme="minorHAnsi"/>
          <w:i/>
          <w:color w:val="5B9BD5" w:themeColor="accent1"/>
        </w:rPr>
      </w:pPr>
      <w:r w:rsidRPr="00F55CE8">
        <w:rPr>
          <w:rFonts w:asciiTheme="minorHAnsi" w:cstheme="minorHAnsi"/>
          <w:i/>
          <w:color w:val="5B9BD5" w:themeColor="accent1"/>
        </w:rPr>
        <w:t xml:space="preserve">additional support </w:t>
      </w:r>
      <w:r w:rsidR="003B6E96" w:rsidRPr="00F55CE8">
        <w:rPr>
          <w:rFonts w:asciiTheme="minorHAnsi" w:cstheme="minorHAnsi"/>
          <w:i/>
          <w:color w:val="5B9BD5" w:themeColor="accent1"/>
        </w:rPr>
        <w:t>at</w:t>
      </w:r>
      <w:r w:rsidRPr="00F55CE8">
        <w:rPr>
          <w:rFonts w:asciiTheme="minorHAnsi" w:cstheme="minorHAnsi"/>
          <w:i/>
          <w:color w:val="5B9BD5" w:themeColor="accent1"/>
        </w:rPr>
        <w:t xml:space="preserve"> break and lunch time</w:t>
      </w:r>
    </w:p>
    <w:p w:rsidR="003B6E96" w:rsidRPr="00F55CE8" w:rsidRDefault="00071851" w:rsidP="00F55CE8">
      <w:pPr>
        <w:pStyle w:val="Normal1"/>
        <w:numPr>
          <w:ilvl w:val="0"/>
          <w:numId w:val="10"/>
        </w:numPr>
        <w:jc w:val="both"/>
        <w:rPr>
          <w:rFonts w:asciiTheme="minorHAnsi" w:cstheme="minorHAnsi"/>
          <w:i/>
          <w:color w:val="5B9BD5" w:themeColor="accent1"/>
        </w:rPr>
      </w:pPr>
      <w:r w:rsidRPr="00F55CE8">
        <w:rPr>
          <w:rFonts w:asciiTheme="minorHAnsi" w:cstheme="minorHAnsi"/>
          <w:i/>
          <w:color w:val="5B9BD5" w:themeColor="accent1"/>
        </w:rPr>
        <w:t>adapted resources</w:t>
      </w:r>
    </w:p>
    <w:p w:rsidR="003B6E96" w:rsidRPr="00F55CE8" w:rsidRDefault="003B6E96" w:rsidP="00F55CE8">
      <w:pPr>
        <w:pStyle w:val="Normal1"/>
        <w:numPr>
          <w:ilvl w:val="0"/>
          <w:numId w:val="10"/>
        </w:numPr>
        <w:jc w:val="both"/>
        <w:rPr>
          <w:rFonts w:asciiTheme="minorHAnsi" w:cstheme="minorHAnsi"/>
          <w:i/>
          <w:color w:val="5B9BD5" w:themeColor="accent1"/>
        </w:rPr>
      </w:pPr>
      <w:r w:rsidRPr="00F55CE8">
        <w:rPr>
          <w:rFonts w:asciiTheme="minorHAnsi" w:cstheme="minorHAnsi"/>
          <w:i/>
          <w:color w:val="5B9BD5" w:themeColor="accent1"/>
        </w:rPr>
        <w:t>liaising with EA Support Services, e.g. Autism Advisory and Intervention Service, Psychology Service, Primary/Post-Primary Behaviour Support &amp; Provisions</w:t>
      </w:r>
    </w:p>
    <w:p w:rsidR="003B6E96" w:rsidRPr="00F55CE8" w:rsidRDefault="003B6E96" w:rsidP="00F55CE8">
      <w:pPr>
        <w:pStyle w:val="Normal1"/>
        <w:numPr>
          <w:ilvl w:val="0"/>
          <w:numId w:val="10"/>
        </w:numPr>
        <w:jc w:val="both"/>
        <w:rPr>
          <w:rFonts w:asciiTheme="minorHAnsi" w:cstheme="minorHAnsi"/>
          <w:i/>
          <w:color w:val="5B9BD5" w:themeColor="accent1"/>
        </w:rPr>
      </w:pPr>
      <w:r w:rsidRPr="00F55CE8">
        <w:rPr>
          <w:rFonts w:asciiTheme="minorHAnsi" w:cstheme="minorHAnsi"/>
          <w:i/>
          <w:color w:val="5B9BD5" w:themeColor="accent1"/>
        </w:rPr>
        <w:t>liaising with external agencies as appropriate</w:t>
      </w:r>
      <w:r w:rsidR="00071851" w:rsidRPr="00F55CE8">
        <w:rPr>
          <w:rFonts w:asciiTheme="minorHAnsi" w:cstheme="minorHAnsi"/>
          <w:i/>
          <w:color w:val="5B9BD5" w:themeColor="accent1"/>
        </w:rPr>
        <w:t xml:space="preserve"> </w:t>
      </w:r>
      <w:r w:rsidRPr="00F55CE8">
        <w:rPr>
          <w:rFonts w:asciiTheme="minorHAnsi" w:cstheme="minorHAnsi"/>
          <w:i/>
          <w:color w:val="5B9BD5" w:themeColor="accent1"/>
        </w:rPr>
        <w:t>e.g. Child and Adolescent Mental Health Service, Social Services, Health and Social Care Trust, Family Support Hub.</w:t>
      </w:r>
    </w:p>
    <w:p w:rsidR="00836FA6" w:rsidRPr="00F55CE8" w:rsidRDefault="00547933" w:rsidP="00F55CE8">
      <w:pPr>
        <w:pStyle w:val="Normal1"/>
        <w:jc w:val="both"/>
        <w:rPr>
          <w:rFonts w:asciiTheme="minorHAnsi" w:cstheme="minorHAnsi"/>
        </w:rPr>
      </w:pPr>
      <w:r w:rsidRPr="00F55CE8">
        <w:rPr>
          <w:rFonts w:asciiTheme="minorHAnsi" w:cstheme="minorHAnsi"/>
        </w:rPr>
        <w:t>Responding to ongoing</w:t>
      </w:r>
      <w:r w:rsidR="00071851" w:rsidRPr="00F55CE8">
        <w:rPr>
          <w:rFonts w:asciiTheme="minorHAnsi" w:cstheme="minorHAnsi"/>
        </w:rPr>
        <w:t xml:space="preserve"> concern</w:t>
      </w:r>
      <w:r w:rsidRPr="00F55CE8">
        <w:rPr>
          <w:rFonts w:asciiTheme="minorHAnsi" w:cstheme="minorHAnsi"/>
        </w:rPr>
        <w:t>s</w:t>
      </w:r>
      <w:r w:rsidR="00F40911" w:rsidRPr="00F55CE8">
        <w:rPr>
          <w:rFonts w:asciiTheme="minorHAnsi" w:cstheme="minorHAnsi"/>
        </w:rPr>
        <w:t xml:space="preserve"> t</w:t>
      </w:r>
      <w:r w:rsidRPr="00F55CE8">
        <w:rPr>
          <w:rFonts w:asciiTheme="minorHAnsi" w:cstheme="minorHAnsi"/>
        </w:rPr>
        <w:t>ogether with the pupil:</w:t>
      </w:r>
    </w:p>
    <w:p w:rsidR="00836FA6" w:rsidRPr="00F55CE8" w:rsidRDefault="00547933" w:rsidP="00F55CE8">
      <w:pPr>
        <w:pStyle w:val="Normal1"/>
        <w:numPr>
          <w:ilvl w:val="0"/>
          <w:numId w:val="12"/>
        </w:numPr>
        <w:jc w:val="both"/>
        <w:rPr>
          <w:rFonts w:asciiTheme="minorHAnsi" w:cstheme="minorHAnsi"/>
        </w:rPr>
      </w:pPr>
      <w:r w:rsidRPr="00F55CE8">
        <w:rPr>
          <w:rFonts w:asciiTheme="minorHAnsi" w:cstheme="minorHAnsi"/>
        </w:rPr>
        <w:t>review, amend and implement</w:t>
      </w:r>
      <w:r w:rsidR="00071851" w:rsidRPr="00F55CE8">
        <w:rPr>
          <w:rFonts w:asciiTheme="minorHAnsi" w:cstheme="minorHAnsi"/>
        </w:rPr>
        <w:t xml:space="preserve"> support strategies </w:t>
      </w:r>
      <w:r w:rsidRPr="00F55CE8">
        <w:rPr>
          <w:rFonts w:asciiTheme="minorHAnsi" w:cstheme="minorHAnsi"/>
        </w:rPr>
        <w:t>and, through consultation with school staff</w:t>
      </w:r>
      <w:r w:rsidR="00071851" w:rsidRPr="00F55CE8">
        <w:rPr>
          <w:rFonts w:asciiTheme="minorHAnsi" w:cstheme="minorHAnsi"/>
        </w:rPr>
        <w:t xml:space="preserve"> </w:t>
      </w:r>
      <w:r w:rsidRPr="00F55CE8">
        <w:rPr>
          <w:rFonts w:asciiTheme="minorHAnsi" w:cstheme="minorHAnsi"/>
        </w:rPr>
        <w:t xml:space="preserve">and </w:t>
      </w:r>
      <w:r w:rsidR="00071851" w:rsidRPr="00F55CE8">
        <w:rPr>
          <w:rFonts w:asciiTheme="minorHAnsi" w:cstheme="minorHAnsi"/>
        </w:rPr>
        <w:t>parent/</w:t>
      </w:r>
      <w:r w:rsidRPr="00F55CE8">
        <w:rPr>
          <w:rFonts w:asciiTheme="minorHAnsi" w:cstheme="minorHAnsi"/>
        </w:rPr>
        <w:t>guardian,</w:t>
      </w:r>
      <w:r w:rsidR="00071851" w:rsidRPr="00F55CE8">
        <w:rPr>
          <w:rFonts w:asciiTheme="minorHAnsi" w:cstheme="minorHAnsi"/>
        </w:rPr>
        <w:t xml:space="preserve"> </w:t>
      </w:r>
      <w:r w:rsidRPr="00F55CE8">
        <w:rPr>
          <w:rFonts w:asciiTheme="minorHAnsi" w:cstheme="minorHAnsi"/>
        </w:rPr>
        <w:t xml:space="preserve">agree a plan which is </w:t>
      </w:r>
      <w:r w:rsidR="00071851" w:rsidRPr="00F55CE8">
        <w:rPr>
          <w:rFonts w:asciiTheme="minorHAnsi" w:cstheme="minorHAnsi"/>
        </w:rPr>
        <w:t>in line with Special Needs Code of Practice</w:t>
      </w:r>
      <w:r w:rsidRPr="00F55CE8">
        <w:rPr>
          <w:rFonts w:asciiTheme="minorHAnsi" w:cstheme="minorHAnsi"/>
        </w:rPr>
        <w:t xml:space="preserve"> and the school’s Special Educational Needs Policy</w:t>
      </w:r>
    </w:p>
    <w:p w:rsidR="00836FA6" w:rsidRPr="00F55CE8" w:rsidRDefault="00F40911" w:rsidP="00F55CE8">
      <w:pPr>
        <w:pStyle w:val="Normal1"/>
        <w:numPr>
          <w:ilvl w:val="0"/>
          <w:numId w:val="12"/>
        </w:numPr>
        <w:jc w:val="both"/>
        <w:rPr>
          <w:rFonts w:asciiTheme="minorHAnsi" w:cstheme="minorHAnsi"/>
        </w:rPr>
      </w:pPr>
      <w:r w:rsidRPr="00F55CE8">
        <w:rPr>
          <w:rFonts w:asciiTheme="minorHAnsi" w:cstheme="minorHAnsi"/>
        </w:rPr>
        <w:t>if appropriate,</w:t>
      </w:r>
      <w:r w:rsidRPr="00F55CE8" w:rsidDel="00547933">
        <w:rPr>
          <w:rFonts w:asciiTheme="minorHAnsi" w:cstheme="minorHAnsi"/>
        </w:rPr>
        <w:t xml:space="preserve"> </w:t>
      </w:r>
      <w:r w:rsidR="00071851" w:rsidRPr="00F55CE8">
        <w:rPr>
          <w:rFonts w:asciiTheme="minorHAnsi" w:cstheme="minorHAnsi"/>
        </w:rPr>
        <w:t>c</w:t>
      </w:r>
      <w:r w:rsidR="00547933" w:rsidRPr="00F55CE8">
        <w:rPr>
          <w:rFonts w:asciiTheme="minorHAnsi" w:cstheme="minorHAnsi"/>
        </w:rPr>
        <w:t>omplete</w:t>
      </w:r>
      <w:r w:rsidR="00071851" w:rsidRPr="00F55CE8">
        <w:rPr>
          <w:rFonts w:asciiTheme="minorHAnsi" w:cstheme="minorHAnsi"/>
        </w:rPr>
        <w:t xml:space="preserve"> a</w:t>
      </w:r>
      <w:r w:rsidR="00547933" w:rsidRPr="00F55CE8">
        <w:rPr>
          <w:rFonts w:asciiTheme="minorHAnsi" w:cstheme="minorHAnsi"/>
        </w:rPr>
        <w:t xml:space="preserve"> Risk Assessment and develop</w:t>
      </w:r>
      <w:r w:rsidR="00071851" w:rsidRPr="00F55CE8">
        <w:rPr>
          <w:rFonts w:asciiTheme="minorHAnsi" w:cstheme="minorHAnsi"/>
        </w:rPr>
        <w:t xml:space="preserve"> </w:t>
      </w:r>
      <w:r w:rsidRPr="00F55CE8">
        <w:rPr>
          <w:rFonts w:asciiTheme="minorHAnsi" w:cstheme="minorHAnsi"/>
        </w:rPr>
        <w:t xml:space="preserve">a </w:t>
      </w:r>
      <w:r w:rsidR="00071851" w:rsidRPr="00F55CE8">
        <w:rPr>
          <w:rFonts w:asciiTheme="minorHAnsi" w:cstheme="minorHAnsi"/>
        </w:rPr>
        <w:t>Risk Reduction Action Plan</w:t>
      </w:r>
      <w:r w:rsidRPr="00F55CE8">
        <w:rPr>
          <w:rFonts w:asciiTheme="minorHAnsi" w:cstheme="minorHAnsi"/>
        </w:rPr>
        <w:t xml:space="preserve"> </w:t>
      </w:r>
      <w:r w:rsidR="00547933" w:rsidRPr="00F55CE8">
        <w:rPr>
          <w:rFonts w:asciiTheme="minorHAnsi" w:cstheme="minorHAnsi"/>
        </w:rPr>
        <w:t>(RRAP</w:t>
      </w:r>
      <w:r w:rsidR="00071851" w:rsidRPr="00F55CE8">
        <w:rPr>
          <w:rFonts w:asciiTheme="minorHAnsi" w:cstheme="minorHAnsi"/>
        </w:rPr>
        <w:t>)</w:t>
      </w:r>
      <w:r w:rsidRPr="00F55CE8">
        <w:rPr>
          <w:rFonts w:asciiTheme="minorHAnsi" w:cstheme="minorHAnsi"/>
        </w:rPr>
        <w:t>.  This should be</w:t>
      </w:r>
      <w:r w:rsidR="00071851" w:rsidRPr="00F55CE8">
        <w:rPr>
          <w:rFonts w:asciiTheme="minorHAnsi" w:cstheme="minorHAnsi"/>
        </w:rPr>
        <w:t xml:space="preserve"> drafted in consultation with staff,</w:t>
      </w:r>
      <w:r w:rsidR="00861283">
        <w:rPr>
          <w:rFonts w:asciiTheme="minorHAnsi" w:cstheme="minorHAnsi"/>
        </w:rPr>
        <w:t xml:space="preserve"> pupil,</w:t>
      </w:r>
      <w:r w:rsidR="00071851" w:rsidRPr="00F55CE8">
        <w:rPr>
          <w:rFonts w:asciiTheme="minorHAnsi" w:cstheme="minorHAnsi"/>
        </w:rPr>
        <w:t xml:space="preserve"> parent/</w:t>
      </w:r>
      <w:r w:rsidRPr="00F55CE8">
        <w:rPr>
          <w:rFonts w:asciiTheme="minorHAnsi" w:cstheme="minorHAnsi"/>
        </w:rPr>
        <w:t>guardian</w:t>
      </w:r>
      <w:r w:rsidR="00071851" w:rsidRPr="00F55CE8">
        <w:rPr>
          <w:rFonts w:asciiTheme="minorHAnsi" w:cstheme="minorHAnsi"/>
        </w:rPr>
        <w:t xml:space="preserve"> and supporting agencies to identify and target support to address the presenting SBEW</w:t>
      </w:r>
    </w:p>
    <w:p w:rsidR="00F40911" w:rsidRPr="00F55CE8" w:rsidRDefault="00F40911" w:rsidP="00F55CE8">
      <w:pPr>
        <w:pStyle w:val="Normal1"/>
        <w:numPr>
          <w:ilvl w:val="0"/>
          <w:numId w:val="13"/>
        </w:numPr>
        <w:jc w:val="both"/>
        <w:rPr>
          <w:rFonts w:asciiTheme="minorHAnsi" w:cstheme="minorHAnsi"/>
        </w:rPr>
      </w:pPr>
      <w:r w:rsidRPr="00F55CE8">
        <w:rPr>
          <w:rFonts w:asciiTheme="minorHAnsi" w:cstheme="minorHAnsi"/>
        </w:rPr>
        <w:t xml:space="preserve">address serious health-related issues of non-adherence to COVID-19 measures, such as coughing and spitting at others through the implementation of a </w:t>
      </w:r>
      <w:r w:rsidR="00071851" w:rsidRPr="00F55CE8">
        <w:rPr>
          <w:rFonts w:asciiTheme="minorHAnsi" w:cstheme="minorHAnsi"/>
        </w:rPr>
        <w:t xml:space="preserve">RRAP </w:t>
      </w:r>
    </w:p>
    <w:p w:rsidR="00224EA6" w:rsidRPr="00F55CE8" w:rsidRDefault="00224EA6" w:rsidP="00F55CE8">
      <w:pPr>
        <w:pStyle w:val="Normal1"/>
        <w:jc w:val="both"/>
        <w:rPr>
          <w:rStyle w:val="Strong1"/>
          <w:rFonts w:asciiTheme="minorHAnsi" w:cstheme="minorHAnsi"/>
        </w:rPr>
      </w:pPr>
    </w:p>
    <w:p w:rsidR="00CF1131" w:rsidRPr="00F55CE8" w:rsidRDefault="00CF1131" w:rsidP="00F55CE8">
      <w:pPr>
        <w:pStyle w:val="Normal1"/>
        <w:jc w:val="both"/>
        <w:rPr>
          <w:rFonts w:asciiTheme="minorHAnsi" w:cstheme="minorHAnsi"/>
          <w:b/>
        </w:rPr>
      </w:pPr>
      <w:r w:rsidRPr="00F55CE8">
        <w:rPr>
          <w:rStyle w:val="Strong1"/>
          <w:rFonts w:asciiTheme="minorHAnsi" w:cstheme="minorHAnsi"/>
        </w:rPr>
        <w:lastRenderedPageBreak/>
        <w:t>Suspension and Expulsion:</w:t>
      </w:r>
    </w:p>
    <w:p w:rsidR="00003E47" w:rsidRPr="00F55CE8" w:rsidRDefault="00CF1131" w:rsidP="00F55CE8">
      <w:pPr>
        <w:pStyle w:val="Normal1"/>
        <w:jc w:val="both"/>
        <w:rPr>
          <w:rFonts w:cstheme="minorHAnsi"/>
        </w:rPr>
      </w:pPr>
      <w:r w:rsidRPr="00F55CE8">
        <w:rPr>
          <w:rFonts w:asciiTheme="minorHAnsi" w:cstheme="minorHAnsi"/>
        </w:rPr>
        <w:t>W</w:t>
      </w:r>
      <w:r w:rsidR="00071851" w:rsidRPr="00F55CE8">
        <w:rPr>
          <w:rFonts w:asciiTheme="minorHAnsi" w:cstheme="minorHAnsi"/>
        </w:rPr>
        <w:t>hen appropriate support has been implemented</w:t>
      </w:r>
      <w:r w:rsidRPr="00F55CE8">
        <w:rPr>
          <w:rFonts w:asciiTheme="minorHAnsi" w:cstheme="minorHAnsi"/>
        </w:rPr>
        <w:t>, monitored and reviewed but</w:t>
      </w:r>
      <w:r w:rsidR="00071851" w:rsidRPr="00F55CE8">
        <w:rPr>
          <w:rFonts w:asciiTheme="minorHAnsi" w:cstheme="minorHAnsi"/>
        </w:rPr>
        <w:t xml:space="preserve"> a pupil’s SBEW continues to cause significant risk to self or others in the school community, </w:t>
      </w:r>
      <w:r w:rsidR="00F40911" w:rsidRPr="00F55CE8">
        <w:rPr>
          <w:rFonts w:asciiTheme="minorHAnsi" w:cstheme="minorHAnsi"/>
        </w:rPr>
        <w:t xml:space="preserve">a short period of </w:t>
      </w:r>
      <w:r w:rsidR="00071851" w:rsidRPr="00F55CE8">
        <w:rPr>
          <w:rFonts w:asciiTheme="minorHAnsi" w:cstheme="minorHAnsi"/>
        </w:rPr>
        <w:t xml:space="preserve">suspension may be </w:t>
      </w:r>
      <w:r w:rsidR="00F40911" w:rsidRPr="00F55CE8">
        <w:rPr>
          <w:rFonts w:asciiTheme="minorHAnsi" w:cstheme="minorHAnsi"/>
        </w:rPr>
        <w:t xml:space="preserve">considered </w:t>
      </w:r>
      <w:r w:rsidR="00071851" w:rsidRPr="00F55CE8">
        <w:rPr>
          <w:rFonts w:asciiTheme="minorHAnsi" w:cstheme="minorHAnsi"/>
        </w:rPr>
        <w:t>to allow time for</w:t>
      </w:r>
      <w:r w:rsidR="00F40911" w:rsidRPr="00F55CE8">
        <w:rPr>
          <w:rFonts w:asciiTheme="minorHAnsi" w:cstheme="minorHAnsi"/>
        </w:rPr>
        <w:t xml:space="preserve"> </w:t>
      </w:r>
      <w:r w:rsidRPr="00F55CE8">
        <w:rPr>
          <w:rFonts w:asciiTheme="minorHAnsi" w:cstheme="minorHAnsi"/>
        </w:rPr>
        <w:t>a R</w:t>
      </w:r>
      <w:r w:rsidR="00071851" w:rsidRPr="00F55CE8">
        <w:rPr>
          <w:rFonts w:asciiTheme="minorHAnsi" w:cstheme="minorHAnsi"/>
        </w:rPr>
        <w:t xml:space="preserve">isk </w:t>
      </w:r>
      <w:r w:rsidRPr="00F55CE8">
        <w:rPr>
          <w:rFonts w:asciiTheme="minorHAnsi" w:cstheme="minorHAnsi"/>
        </w:rPr>
        <w:t>A</w:t>
      </w:r>
      <w:r w:rsidR="00071851" w:rsidRPr="00F55CE8">
        <w:rPr>
          <w:rFonts w:asciiTheme="minorHAnsi" w:cstheme="minorHAnsi"/>
        </w:rPr>
        <w:t xml:space="preserve">ssessment </w:t>
      </w:r>
      <w:r w:rsidR="00F40911" w:rsidRPr="00F55CE8">
        <w:rPr>
          <w:rFonts w:asciiTheme="minorHAnsi" w:cstheme="minorHAnsi"/>
        </w:rPr>
        <w:t xml:space="preserve">and the development of an appropriate </w:t>
      </w:r>
      <w:r w:rsidR="00071851" w:rsidRPr="00F55CE8">
        <w:rPr>
          <w:rFonts w:asciiTheme="minorHAnsi" w:cstheme="minorHAnsi"/>
        </w:rPr>
        <w:t>RRAP</w:t>
      </w:r>
      <w:r w:rsidRPr="00F55CE8">
        <w:rPr>
          <w:rFonts w:asciiTheme="minorHAnsi" w:cstheme="minorHAnsi"/>
        </w:rPr>
        <w:t>.</w:t>
      </w:r>
      <w:r w:rsidR="00F40911" w:rsidRPr="00F55CE8">
        <w:rPr>
          <w:rFonts w:asciiTheme="minorHAnsi" w:cstheme="minorHAnsi"/>
        </w:rPr>
        <w:t xml:space="preserve"> </w:t>
      </w:r>
      <w:r w:rsidRPr="00F55CE8">
        <w:rPr>
          <w:rFonts w:asciiTheme="minorHAnsi" w:cstheme="minorHAnsi"/>
        </w:rPr>
        <w:t xml:space="preserve"> </w:t>
      </w:r>
      <w:r w:rsidR="00071851" w:rsidRPr="00F55CE8">
        <w:rPr>
          <w:rFonts w:cstheme="minorHAnsi"/>
        </w:rPr>
        <w:t>As part of a planned return to school following a suspension, parents/</w:t>
      </w:r>
      <w:r w:rsidR="00EA2136" w:rsidRPr="00F55CE8">
        <w:rPr>
          <w:rFonts w:cstheme="minorHAnsi"/>
        </w:rPr>
        <w:t xml:space="preserve">guardians </w:t>
      </w:r>
      <w:r w:rsidR="00071851" w:rsidRPr="00F55CE8">
        <w:rPr>
          <w:rFonts w:cstheme="minorHAnsi"/>
        </w:rPr>
        <w:t xml:space="preserve">will be </w:t>
      </w:r>
      <w:r w:rsidR="00DC508B" w:rsidRPr="00F55CE8">
        <w:rPr>
          <w:rFonts w:cstheme="minorHAnsi"/>
        </w:rPr>
        <w:t xml:space="preserve">requested </w:t>
      </w:r>
      <w:r w:rsidR="00071851" w:rsidRPr="00F55CE8">
        <w:rPr>
          <w:rFonts w:cstheme="minorHAnsi"/>
        </w:rPr>
        <w:t xml:space="preserve">to attend a meeting with the Principal (or their representative) to </w:t>
      </w:r>
      <w:r w:rsidRPr="00F55CE8">
        <w:rPr>
          <w:rFonts w:cstheme="minorHAnsi"/>
        </w:rPr>
        <w:t>agree</w:t>
      </w:r>
      <w:r w:rsidR="00071851" w:rsidRPr="00F55CE8">
        <w:rPr>
          <w:rFonts w:cstheme="minorHAnsi"/>
        </w:rPr>
        <w:t xml:space="preserve"> the implementation of the RRAP</w:t>
      </w:r>
      <w:r w:rsidRPr="00F55CE8">
        <w:rPr>
          <w:rFonts w:cstheme="minorHAnsi"/>
        </w:rPr>
        <w:t xml:space="preserve">. </w:t>
      </w:r>
      <w:r w:rsidR="00071851" w:rsidRPr="00F55CE8">
        <w:rPr>
          <w:rFonts w:cstheme="minorHAnsi"/>
        </w:rPr>
        <w:t xml:space="preserve"> </w:t>
      </w:r>
      <w:r w:rsidR="00071851" w:rsidRPr="00F55CE8">
        <w:rPr>
          <w:rFonts w:asciiTheme="minorHAnsi" w:cstheme="minorHAnsi"/>
        </w:rPr>
        <w:t>If, when all appropriate supports and guidance have been implemented and reviewed, a pupil continues to be unable to follow the safety rules, the Principal may, consider alternative arrangements to formally suspend a pupil for a fixed period or</w:t>
      </w:r>
      <w:r w:rsidR="00003E47" w:rsidRPr="00F55CE8">
        <w:rPr>
          <w:rFonts w:asciiTheme="minorHAnsi" w:cstheme="minorHAnsi"/>
        </w:rPr>
        <w:t>,</w:t>
      </w:r>
      <w:r w:rsidR="00071851" w:rsidRPr="00F55CE8">
        <w:rPr>
          <w:rFonts w:asciiTheme="minorHAnsi" w:cstheme="minorHAnsi"/>
        </w:rPr>
        <w:t xml:space="preserve"> </w:t>
      </w:r>
      <w:r w:rsidR="00003E47" w:rsidRPr="00F55CE8">
        <w:rPr>
          <w:rFonts w:asciiTheme="minorHAnsi" w:cstheme="minorHAnsi"/>
        </w:rPr>
        <w:t xml:space="preserve">as a last resort, </w:t>
      </w:r>
      <w:r w:rsidR="00071851" w:rsidRPr="00F55CE8">
        <w:rPr>
          <w:rFonts w:asciiTheme="minorHAnsi" w:cstheme="minorHAnsi"/>
        </w:rPr>
        <w:t xml:space="preserve">move towards expulsion proceedings </w:t>
      </w:r>
    </w:p>
    <w:p w:rsidR="00CF1131" w:rsidRPr="00F55CE8" w:rsidRDefault="00865ADD" w:rsidP="00F55CE8">
      <w:pPr>
        <w:pStyle w:val="Normal1"/>
        <w:jc w:val="both"/>
        <w:rPr>
          <w:rFonts w:cstheme="minorHAnsi"/>
        </w:rPr>
      </w:pPr>
      <w:hyperlink r:id="rId18" w:history="1">
        <w:r w:rsidR="00CF1131" w:rsidRPr="00F55CE8">
          <w:rPr>
            <w:rStyle w:val="Hyperlink"/>
            <w:rFonts w:asciiTheme="minorHAnsi" w:cstheme="minorHAnsi"/>
          </w:rPr>
          <w:t>https://www.education-ni.gov.uk/articles/suspensions-and-expulsions</w:t>
        </w:r>
      </w:hyperlink>
    </w:p>
    <w:p w:rsidR="00003E47" w:rsidRPr="00F55CE8" w:rsidRDefault="00003E47" w:rsidP="00F55CE8">
      <w:pPr>
        <w:pStyle w:val="CommentText"/>
        <w:jc w:val="both"/>
        <w:rPr>
          <w:rFonts w:cstheme="minorHAnsi"/>
          <w:b/>
          <w:i/>
          <w:sz w:val="22"/>
          <w:szCs w:val="22"/>
        </w:rPr>
      </w:pPr>
      <w:r w:rsidRPr="00F55CE8">
        <w:rPr>
          <w:rFonts w:cstheme="minorHAnsi"/>
          <w:b/>
          <w:sz w:val="22"/>
          <w:szCs w:val="22"/>
        </w:rPr>
        <w:t xml:space="preserve">Note, </w:t>
      </w:r>
      <w:r w:rsidRPr="00F55CE8">
        <w:rPr>
          <w:rFonts w:cstheme="minorHAnsi"/>
          <w:b/>
          <w:i/>
          <w:sz w:val="22"/>
          <w:szCs w:val="22"/>
        </w:rPr>
        <w:t>suspension should therefore be considered only after: </w:t>
      </w:r>
    </w:p>
    <w:p w:rsidR="00003E47" w:rsidRPr="00F55CE8" w:rsidRDefault="00003E47" w:rsidP="00F55CE8">
      <w:pPr>
        <w:pStyle w:val="CommentText"/>
        <w:jc w:val="both"/>
        <w:rPr>
          <w:rFonts w:cstheme="minorHAnsi"/>
          <w:i/>
          <w:sz w:val="22"/>
          <w:szCs w:val="22"/>
        </w:rPr>
      </w:pPr>
      <w:r w:rsidRPr="00F55CE8">
        <w:rPr>
          <w:rFonts w:cstheme="minorHAnsi"/>
          <w:b/>
          <w:bCs/>
          <w:i/>
          <w:sz w:val="22"/>
          <w:szCs w:val="22"/>
        </w:rPr>
        <w:t>2.1a period of indiscipline</w:t>
      </w:r>
      <w:r w:rsidRPr="00F55CE8">
        <w:rPr>
          <w:rFonts w:cstheme="minorHAnsi"/>
          <w:i/>
          <w:sz w:val="22"/>
          <w:szCs w:val="22"/>
        </w:rPr>
        <w:t> </w:t>
      </w:r>
    </w:p>
    <w:p w:rsidR="00003E47" w:rsidRPr="00F55CE8" w:rsidRDefault="00003E47" w:rsidP="00F55CE8">
      <w:pPr>
        <w:pStyle w:val="CommentText"/>
        <w:jc w:val="both"/>
        <w:rPr>
          <w:rFonts w:cstheme="minorHAnsi"/>
          <w:i/>
          <w:sz w:val="22"/>
          <w:szCs w:val="22"/>
        </w:rPr>
      </w:pPr>
      <w:r w:rsidRPr="00F55CE8">
        <w:rPr>
          <w:rFonts w:cstheme="minorHAnsi"/>
          <w:i/>
          <w:sz w:val="22"/>
          <w:szCs w:val="22"/>
        </w:rPr>
        <w:t>The school must maintain a written record of events and of the interventions of teachers, contacts with parent / guardian and any requests for external support from the EA’s Education Welfare Service, Educational Psychology Service or other applicable EA services; and / or </w:t>
      </w:r>
    </w:p>
    <w:p w:rsidR="00003E47" w:rsidRPr="00F55CE8" w:rsidRDefault="00003E47" w:rsidP="00F55CE8">
      <w:pPr>
        <w:pStyle w:val="CommentText"/>
        <w:jc w:val="both"/>
        <w:rPr>
          <w:rFonts w:cstheme="minorHAnsi"/>
          <w:i/>
          <w:sz w:val="22"/>
          <w:szCs w:val="22"/>
        </w:rPr>
      </w:pPr>
      <w:r w:rsidRPr="00F55CE8">
        <w:rPr>
          <w:rFonts w:cstheme="minorHAnsi"/>
          <w:b/>
          <w:bCs/>
          <w:i/>
          <w:sz w:val="22"/>
          <w:szCs w:val="22"/>
        </w:rPr>
        <w:t>2.2a serious incident of indiscipline</w:t>
      </w:r>
      <w:r w:rsidRPr="00F55CE8">
        <w:rPr>
          <w:rFonts w:cstheme="minorHAnsi"/>
          <w:i/>
          <w:sz w:val="22"/>
          <w:szCs w:val="22"/>
        </w:rPr>
        <w:t> </w:t>
      </w:r>
    </w:p>
    <w:p w:rsidR="00003E47" w:rsidRPr="00F55CE8" w:rsidRDefault="00003E47" w:rsidP="00F55CE8">
      <w:pPr>
        <w:pStyle w:val="CommentText"/>
        <w:jc w:val="both"/>
        <w:rPr>
          <w:rFonts w:cstheme="minorHAnsi"/>
          <w:i/>
          <w:sz w:val="22"/>
          <w:szCs w:val="22"/>
        </w:rPr>
      </w:pPr>
      <w:r w:rsidRPr="00F55CE8">
        <w:rPr>
          <w:rFonts w:cstheme="minorHAnsi"/>
          <w:i/>
          <w:sz w:val="22"/>
          <w:szCs w:val="22"/>
        </w:rPr>
        <w:t>The school must have investigated and documented the incident. The investigation should include an opportunity for the pupil to be interviewed and for his or her version of events to be given before any decision to suspend is made.  Consideration should be given to the necessity of a parent / guardian being present at an interview particularly if the child is of primary school age.</w:t>
      </w:r>
    </w:p>
    <w:p w:rsidR="00836FA6" w:rsidRDefault="00003E47" w:rsidP="00F55CE8">
      <w:pPr>
        <w:pStyle w:val="CommentText"/>
        <w:jc w:val="both"/>
        <w:rPr>
          <w:rFonts w:cstheme="minorHAnsi"/>
          <w:sz w:val="22"/>
          <w:szCs w:val="22"/>
        </w:rPr>
      </w:pPr>
      <w:r w:rsidRPr="00F55CE8">
        <w:rPr>
          <w:rFonts w:cstheme="minorHAnsi"/>
          <w:sz w:val="22"/>
          <w:szCs w:val="22"/>
        </w:rPr>
        <w:t xml:space="preserve">Extract from Approved EA Scheme: </w:t>
      </w:r>
      <w:hyperlink r:id="rId19" w:history="1">
        <w:r w:rsidRPr="00F55CE8">
          <w:rPr>
            <w:rStyle w:val="Hyperlink"/>
            <w:rFonts w:cstheme="minorHAnsi"/>
            <w:sz w:val="22"/>
            <w:szCs w:val="22"/>
          </w:rPr>
          <w:t>https://www.eani.org.uk/publications/school-document/2015-0513-approved-ea-scheme-for-the-suspension-and-expulsion-of</w:t>
        </w:r>
      </w:hyperlink>
      <w:r w:rsidRPr="00F55CE8">
        <w:rPr>
          <w:rFonts w:cstheme="minorHAnsi"/>
          <w:sz w:val="22"/>
          <w:szCs w:val="22"/>
        </w:rPr>
        <w:t>​</w:t>
      </w:r>
    </w:p>
    <w:p w:rsidR="00B44B88" w:rsidRPr="00B44B88" w:rsidRDefault="00B44B88" w:rsidP="00F55CE8">
      <w:pPr>
        <w:pStyle w:val="CommentText"/>
        <w:jc w:val="both"/>
        <w:rPr>
          <w:sz w:val="22"/>
          <w:szCs w:val="22"/>
        </w:rPr>
      </w:pPr>
      <w:r>
        <w:rPr>
          <w:rFonts w:cstheme="minorHAnsi"/>
          <w:sz w:val="22"/>
          <w:szCs w:val="22"/>
        </w:rPr>
        <w:t>NB</w:t>
      </w:r>
      <w:r w:rsidR="00861283" w:rsidRPr="00B44B88">
        <w:rPr>
          <w:rFonts w:cstheme="minorHAnsi"/>
          <w:sz w:val="22"/>
          <w:szCs w:val="22"/>
        </w:rPr>
        <w:t>.</w:t>
      </w:r>
      <w:r w:rsidRPr="00B44B88">
        <w:rPr>
          <w:sz w:val="22"/>
          <w:szCs w:val="22"/>
        </w:rPr>
        <w:t xml:space="preserve"> There is a statutory requirement for schools to arrange for the provision of suitable education for registered pupils of the school when they are suspended, regardless of the length of suspension or reason for the sanction.</w:t>
      </w:r>
    </w:p>
    <w:p w:rsidR="00861283" w:rsidRPr="00F55CE8" w:rsidRDefault="00865ADD" w:rsidP="00F55CE8">
      <w:pPr>
        <w:pStyle w:val="CommentText"/>
        <w:jc w:val="both"/>
        <w:rPr>
          <w:rFonts w:cstheme="minorHAnsi"/>
        </w:rPr>
      </w:pPr>
      <w:hyperlink r:id="rId20" w:history="1">
        <w:r w:rsidR="00861283" w:rsidRPr="00861283">
          <w:rPr>
            <w:color w:val="0000FF"/>
            <w:sz w:val="22"/>
            <w:szCs w:val="22"/>
            <w:u w:val="single"/>
          </w:rPr>
          <w:t>https://www.education-ni.gov.uk/publications/circular-201125-education-suspended-pupils</w:t>
        </w:r>
      </w:hyperlink>
    </w:p>
    <w:p w:rsidR="00836FA6" w:rsidRPr="00F55CE8" w:rsidRDefault="00B44B88" w:rsidP="00F55CE8">
      <w:pPr>
        <w:pStyle w:val="Heading1"/>
        <w:jc w:val="both"/>
        <w:rPr>
          <w:rFonts w:asciiTheme="minorHAnsi" w:cstheme="minorHAnsi"/>
        </w:rPr>
      </w:pPr>
      <w:r>
        <w:rPr>
          <w:rStyle w:val="Strong1"/>
          <w:rFonts w:asciiTheme="minorHAnsi" w:cstheme="minorHAnsi"/>
        </w:rPr>
        <w:t xml:space="preserve">Safe handling: </w:t>
      </w:r>
      <w:r w:rsidR="00003E47" w:rsidRPr="00F55CE8">
        <w:rPr>
          <w:rStyle w:val="Strong1"/>
          <w:rFonts w:asciiTheme="minorHAnsi" w:cstheme="minorHAnsi"/>
        </w:rPr>
        <w:t xml:space="preserve">Use of </w:t>
      </w:r>
      <w:r w:rsidR="00A83D3F" w:rsidRPr="00F55CE8">
        <w:rPr>
          <w:rStyle w:val="Strong1"/>
          <w:rFonts w:asciiTheme="minorHAnsi" w:cstheme="minorHAnsi"/>
        </w:rPr>
        <w:t>Physical Intervention</w:t>
      </w:r>
    </w:p>
    <w:p w:rsidR="002937CB" w:rsidRPr="00F55CE8" w:rsidRDefault="00071851" w:rsidP="00F55CE8">
      <w:pPr>
        <w:pStyle w:val="Normal1"/>
        <w:jc w:val="both"/>
        <w:rPr>
          <w:rFonts w:cstheme="minorHAnsi"/>
        </w:rPr>
      </w:pPr>
      <w:r w:rsidRPr="00F55CE8">
        <w:rPr>
          <w:rFonts w:asciiTheme="minorHAnsi" w:cstheme="minorHAnsi"/>
        </w:rPr>
        <w:t xml:space="preserve">In the </w:t>
      </w:r>
      <w:r w:rsidR="00A83D3F" w:rsidRPr="00F55CE8">
        <w:rPr>
          <w:rFonts w:asciiTheme="minorHAnsi" w:cstheme="minorHAnsi"/>
        </w:rPr>
        <w:t xml:space="preserve">present COVID-19 </w:t>
      </w:r>
      <w:r w:rsidRPr="00F55CE8">
        <w:rPr>
          <w:rFonts w:asciiTheme="minorHAnsi" w:cstheme="minorHAnsi"/>
        </w:rPr>
        <w:t>circumstance</w:t>
      </w:r>
      <w:r w:rsidR="00A83D3F" w:rsidRPr="00F55CE8">
        <w:rPr>
          <w:rFonts w:asciiTheme="minorHAnsi" w:cstheme="minorHAnsi"/>
        </w:rPr>
        <w:t>s while</w:t>
      </w:r>
      <w:r w:rsidRPr="00F55CE8">
        <w:rPr>
          <w:rFonts w:asciiTheme="minorHAnsi" w:cstheme="minorHAnsi"/>
        </w:rPr>
        <w:t xml:space="preserve"> it is</w:t>
      </w:r>
      <w:r w:rsidR="00A83D3F" w:rsidRPr="00F55CE8">
        <w:rPr>
          <w:rFonts w:asciiTheme="minorHAnsi" w:cstheme="minorHAnsi"/>
        </w:rPr>
        <w:t xml:space="preserve"> unlikely that school staff would </w:t>
      </w:r>
      <w:r w:rsidR="002937CB" w:rsidRPr="00F55CE8">
        <w:rPr>
          <w:rFonts w:asciiTheme="minorHAnsi" w:cstheme="minorHAnsi"/>
        </w:rPr>
        <w:t xml:space="preserve">choose to </w:t>
      </w:r>
      <w:r w:rsidR="00A83D3F" w:rsidRPr="00F55CE8">
        <w:rPr>
          <w:rFonts w:asciiTheme="minorHAnsi" w:cstheme="minorHAnsi"/>
        </w:rPr>
        <w:t xml:space="preserve">use physical intervention, </w:t>
      </w:r>
      <w:r w:rsidRPr="00F55CE8">
        <w:rPr>
          <w:rFonts w:asciiTheme="minorHAnsi" w:cstheme="minorHAnsi"/>
        </w:rPr>
        <w:t xml:space="preserve">there may be times </w:t>
      </w:r>
      <w:r w:rsidR="002937CB" w:rsidRPr="00F55CE8">
        <w:rPr>
          <w:rFonts w:asciiTheme="minorHAnsi" w:cstheme="minorHAnsi"/>
        </w:rPr>
        <w:t>when</w:t>
      </w:r>
      <w:r w:rsidRPr="00F55CE8">
        <w:rPr>
          <w:rFonts w:asciiTheme="minorHAnsi" w:cstheme="minorHAnsi"/>
        </w:rPr>
        <w:t xml:space="preserve"> physical intervention</w:t>
      </w:r>
      <w:r w:rsidR="002937CB" w:rsidRPr="00F55CE8">
        <w:rPr>
          <w:rFonts w:asciiTheme="minorHAnsi" w:cstheme="minorHAnsi"/>
        </w:rPr>
        <w:t xml:space="preserve"> is</w:t>
      </w:r>
      <w:r w:rsidR="002937CB" w:rsidRPr="000265B6">
        <w:rPr>
          <w:rFonts w:asciiTheme="minorHAnsi" w:cstheme="minorHAnsi"/>
        </w:rPr>
        <w:t xml:space="preserve"> deemed</w:t>
      </w:r>
      <w:r w:rsidR="002937CB" w:rsidRPr="00F55CE8">
        <w:rPr>
          <w:rFonts w:asciiTheme="minorHAnsi" w:cstheme="minorHAnsi"/>
        </w:rPr>
        <w:t xml:space="preserve"> necessary as per Article 4 of the Education (Northern Ireland) Order 1998, enabling a member of staff to prevent a pupil from: a. committing an offence; b. causing personal injury to, or damage to the property of, any person (including the pupil himself); or c. engaging in any behaviour prejudicial to the maintenance of good order and discipline at the school or among any of its pupils, whether during a teaching session or otherwise.</w:t>
      </w:r>
      <w:r w:rsidR="002937CB" w:rsidRPr="000265B6">
        <w:rPr>
          <w:rFonts w:asciiTheme="minorHAnsi" w:cstheme="minorHAnsi"/>
        </w:rPr>
        <w:t xml:space="preserve">  </w:t>
      </w:r>
      <w:r w:rsidR="002937CB" w:rsidRPr="00F55CE8">
        <w:rPr>
          <w:rFonts w:asciiTheme="minorHAnsi" w:cstheme="minorHAnsi"/>
        </w:rPr>
        <w:t>See the Regional Policy Framework on the Use of Reasonable Force/Safe Handling:</w:t>
      </w:r>
    </w:p>
    <w:p w:rsidR="002937CB" w:rsidRPr="00F55CE8" w:rsidRDefault="00865ADD" w:rsidP="00F55CE8">
      <w:pPr>
        <w:jc w:val="both"/>
        <w:rPr>
          <w:rFonts w:cstheme="minorHAnsi"/>
        </w:rPr>
      </w:pPr>
      <w:hyperlink r:id="rId21" w:history="1">
        <w:r w:rsidR="002937CB" w:rsidRPr="00F55CE8">
          <w:rPr>
            <w:rStyle w:val="Hyperlink"/>
            <w:rFonts w:cstheme="minorHAnsi"/>
          </w:rPr>
          <w:t>https://www.education-ni.gov.uk/publications/regional-policy-framework-use-reasonable-forcesafehandling</w:t>
        </w:r>
      </w:hyperlink>
    </w:p>
    <w:p w:rsidR="00B44B88" w:rsidRDefault="00B44B88" w:rsidP="00F55CE8">
      <w:pPr>
        <w:pStyle w:val="Normal1"/>
        <w:jc w:val="both"/>
        <w:rPr>
          <w:rStyle w:val="Emphasis1"/>
          <w:rFonts w:asciiTheme="minorHAnsi" w:cstheme="minorHAnsi"/>
          <w:color w:val="5B9BD5" w:themeColor="accent1"/>
        </w:rPr>
      </w:pPr>
    </w:p>
    <w:p w:rsidR="00B44B88" w:rsidRDefault="00B44B88" w:rsidP="00F55CE8">
      <w:pPr>
        <w:pStyle w:val="Normal1"/>
        <w:jc w:val="both"/>
        <w:rPr>
          <w:rStyle w:val="Emphasis1"/>
          <w:rFonts w:asciiTheme="minorHAnsi" w:cstheme="minorHAnsi"/>
          <w:color w:val="5B9BD5" w:themeColor="accent1"/>
        </w:rPr>
      </w:pPr>
    </w:p>
    <w:p w:rsidR="002937CB" w:rsidRPr="00F55CE8" w:rsidRDefault="002937CB" w:rsidP="00F55CE8">
      <w:pPr>
        <w:pStyle w:val="Normal1"/>
        <w:jc w:val="both"/>
        <w:rPr>
          <w:rFonts w:asciiTheme="minorHAnsi" w:cstheme="minorHAnsi"/>
          <w:i/>
          <w:color w:val="5B9BD5" w:themeColor="accent1"/>
        </w:rPr>
      </w:pPr>
      <w:r w:rsidRPr="00F55CE8">
        <w:rPr>
          <w:rStyle w:val="Emphasis1"/>
          <w:rFonts w:asciiTheme="minorHAnsi" w:cstheme="minorHAnsi"/>
          <w:color w:val="5B9BD5" w:themeColor="accent1"/>
        </w:rPr>
        <w:lastRenderedPageBreak/>
        <w:t>(Delete/add as appropriate)</w:t>
      </w:r>
    </w:p>
    <w:p w:rsidR="008253F7" w:rsidRPr="00F55CE8" w:rsidRDefault="00071851" w:rsidP="00F55CE8">
      <w:pPr>
        <w:pStyle w:val="Normal1"/>
        <w:jc w:val="both"/>
        <w:rPr>
          <w:rFonts w:asciiTheme="minorHAnsi" w:cstheme="minorHAnsi"/>
          <w:i/>
          <w:color w:val="5B9BD5" w:themeColor="accent1"/>
        </w:rPr>
      </w:pPr>
      <w:r w:rsidRPr="00F55CE8">
        <w:rPr>
          <w:rFonts w:asciiTheme="minorHAnsi" w:cstheme="minorHAnsi"/>
          <w:i/>
          <w:color w:val="5B9BD5" w:themeColor="accent1"/>
        </w:rPr>
        <w:t xml:space="preserve">XXXXX School will be guided by the </w:t>
      </w:r>
      <w:r w:rsidR="002937CB" w:rsidRPr="00F55CE8">
        <w:rPr>
          <w:rFonts w:asciiTheme="minorHAnsi" w:cstheme="minorHAnsi"/>
          <w:i/>
          <w:color w:val="5B9BD5" w:themeColor="accent1"/>
        </w:rPr>
        <w:t xml:space="preserve">above </w:t>
      </w:r>
      <w:r w:rsidRPr="00F55CE8">
        <w:rPr>
          <w:rFonts w:asciiTheme="minorHAnsi" w:cstheme="minorHAnsi"/>
          <w:i/>
          <w:color w:val="5B9BD5" w:themeColor="accent1"/>
        </w:rPr>
        <w:t xml:space="preserve">principles </w:t>
      </w:r>
      <w:r w:rsidR="002937CB" w:rsidRPr="00F55CE8">
        <w:rPr>
          <w:rFonts w:asciiTheme="minorHAnsi" w:cstheme="minorHAnsi"/>
          <w:i/>
          <w:color w:val="5B9BD5" w:themeColor="accent1"/>
        </w:rPr>
        <w:t>during COVID-19</w:t>
      </w:r>
      <w:r w:rsidRPr="00F55CE8">
        <w:rPr>
          <w:rFonts w:asciiTheme="minorHAnsi" w:cstheme="minorHAnsi"/>
          <w:i/>
          <w:color w:val="5B9BD5" w:themeColor="accent1"/>
        </w:rPr>
        <w:t xml:space="preserve"> circumstances</w:t>
      </w:r>
      <w:r w:rsidR="002937CB" w:rsidRPr="00F55CE8">
        <w:rPr>
          <w:rFonts w:asciiTheme="minorHAnsi" w:cstheme="minorHAnsi"/>
          <w:i/>
          <w:color w:val="5B9BD5" w:themeColor="accent1"/>
        </w:rPr>
        <w:t xml:space="preserve"> and acting </w:t>
      </w:r>
      <w:r w:rsidRPr="00F55CE8">
        <w:rPr>
          <w:rFonts w:asciiTheme="minorHAnsi" w:cstheme="minorHAnsi"/>
          <w:i/>
          <w:color w:val="5B9BD5" w:themeColor="accent1"/>
        </w:rPr>
        <w:t xml:space="preserve">in line with the </w:t>
      </w:r>
      <w:r w:rsidR="00DC508B" w:rsidRPr="00F55CE8">
        <w:rPr>
          <w:rFonts w:asciiTheme="minorHAnsi" w:cstheme="minorHAnsi"/>
          <w:i/>
          <w:color w:val="5B9BD5" w:themeColor="accent1"/>
        </w:rPr>
        <w:t>school’s Safe Handling Policy</w:t>
      </w:r>
      <w:r w:rsidR="008253F7" w:rsidRPr="00F55CE8">
        <w:rPr>
          <w:rFonts w:asciiTheme="minorHAnsi" w:cstheme="minorHAnsi"/>
          <w:i/>
          <w:color w:val="5B9BD5" w:themeColor="accent1"/>
        </w:rPr>
        <w:t>, staff will:</w:t>
      </w:r>
    </w:p>
    <w:p w:rsidR="00836FA6" w:rsidRPr="00F55CE8" w:rsidRDefault="008253F7" w:rsidP="00F55CE8">
      <w:pPr>
        <w:pStyle w:val="Normal1"/>
        <w:numPr>
          <w:ilvl w:val="0"/>
          <w:numId w:val="14"/>
        </w:numPr>
        <w:jc w:val="both"/>
        <w:rPr>
          <w:rFonts w:asciiTheme="minorHAnsi" w:cstheme="minorHAnsi"/>
          <w:i/>
          <w:color w:val="5B9BD5" w:themeColor="accent1"/>
        </w:rPr>
      </w:pPr>
      <w:r w:rsidRPr="00F55CE8">
        <w:rPr>
          <w:rFonts w:asciiTheme="minorHAnsi" w:cstheme="minorHAnsi"/>
          <w:i/>
          <w:color w:val="5B9BD5" w:themeColor="accent1"/>
        </w:rPr>
        <w:t>be aware of</w:t>
      </w:r>
      <w:r w:rsidR="00071851" w:rsidRPr="00F55CE8">
        <w:rPr>
          <w:rFonts w:asciiTheme="minorHAnsi" w:cstheme="minorHAnsi"/>
          <w:i/>
          <w:color w:val="5B9BD5" w:themeColor="accent1"/>
        </w:rPr>
        <w:t xml:space="preserve"> possible risk of infection if they physically intervene, contrasted with the </w:t>
      </w:r>
      <w:r w:rsidRPr="00F55CE8">
        <w:rPr>
          <w:rFonts w:asciiTheme="minorHAnsi" w:cstheme="minorHAnsi"/>
          <w:i/>
          <w:color w:val="5B9BD5" w:themeColor="accent1"/>
        </w:rPr>
        <w:t>risk of not in</w:t>
      </w:r>
      <w:r w:rsidR="00071851" w:rsidRPr="00F55CE8">
        <w:rPr>
          <w:rFonts w:asciiTheme="minorHAnsi" w:cstheme="minorHAnsi"/>
          <w:i/>
          <w:color w:val="5B9BD5" w:themeColor="accent1"/>
        </w:rPr>
        <w:t>terven</w:t>
      </w:r>
      <w:r w:rsidRPr="00F55CE8">
        <w:rPr>
          <w:rFonts w:asciiTheme="minorHAnsi" w:cstheme="minorHAnsi"/>
          <w:i/>
          <w:color w:val="5B9BD5" w:themeColor="accent1"/>
        </w:rPr>
        <w:t>ing</w:t>
      </w:r>
    </w:p>
    <w:p w:rsidR="00836FA6" w:rsidRPr="00F55CE8" w:rsidRDefault="008253F7" w:rsidP="00F55CE8">
      <w:pPr>
        <w:pStyle w:val="Normal1"/>
        <w:numPr>
          <w:ilvl w:val="0"/>
          <w:numId w:val="14"/>
        </w:numPr>
        <w:jc w:val="both"/>
        <w:rPr>
          <w:rFonts w:asciiTheme="minorHAnsi" w:cstheme="minorHAnsi"/>
          <w:i/>
          <w:color w:val="5B9BD5" w:themeColor="accent1"/>
        </w:rPr>
      </w:pPr>
      <w:r w:rsidRPr="00F55CE8">
        <w:rPr>
          <w:rFonts w:asciiTheme="minorHAnsi" w:cstheme="minorHAnsi"/>
          <w:i/>
          <w:color w:val="5B9BD5" w:themeColor="accent1"/>
        </w:rPr>
        <w:t>act</w:t>
      </w:r>
      <w:r w:rsidR="00071851" w:rsidRPr="00F55CE8">
        <w:rPr>
          <w:rFonts w:asciiTheme="minorHAnsi" w:cstheme="minorHAnsi"/>
          <w:i/>
          <w:color w:val="5B9BD5" w:themeColor="accent1"/>
        </w:rPr>
        <w:t xml:space="preserve"> in accordance with Public Health and Government guidelines on COVID-19</w:t>
      </w:r>
    </w:p>
    <w:p w:rsidR="00836FA6" w:rsidRPr="00F55CE8" w:rsidRDefault="008253F7" w:rsidP="00F55CE8">
      <w:pPr>
        <w:pStyle w:val="Normal1"/>
        <w:numPr>
          <w:ilvl w:val="0"/>
          <w:numId w:val="14"/>
        </w:numPr>
        <w:jc w:val="both"/>
        <w:rPr>
          <w:rFonts w:asciiTheme="minorHAnsi" w:cstheme="minorHAnsi"/>
          <w:i/>
          <w:color w:val="5B9BD5" w:themeColor="accent1"/>
        </w:rPr>
      </w:pPr>
      <w:r w:rsidRPr="00F55CE8">
        <w:rPr>
          <w:rFonts w:asciiTheme="minorHAnsi" w:cstheme="minorHAnsi"/>
          <w:i/>
          <w:color w:val="5B9BD5" w:themeColor="accent1"/>
        </w:rPr>
        <w:t>focus on</w:t>
      </w:r>
      <w:r w:rsidR="00071851" w:rsidRPr="00F55CE8">
        <w:rPr>
          <w:rFonts w:asciiTheme="minorHAnsi" w:cstheme="minorHAnsi"/>
          <w:i/>
          <w:color w:val="5B9BD5" w:themeColor="accent1"/>
        </w:rPr>
        <w:t xml:space="preserve"> </w:t>
      </w:r>
      <w:r w:rsidRPr="00F55CE8">
        <w:rPr>
          <w:rFonts w:asciiTheme="minorHAnsi" w:cstheme="minorHAnsi"/>
          <w:i/>
          <w:color w:val="5B9BD5" w:themeColor="accent1"/>
        </w:rPr>
        <w:t xml:space="preserve">early intervention as a preventative measure alongside </w:t>
      </w:r>
      <w:r w:rsidR="00071851" w:rsidRPr="00F55CE8">
        <w:rPr>
          <w:rFonts w:asciiTheme="minorHAnsi" w:cstheme="minorHAnsi"/>
          <w:i/>
          <w:color w:val="5B9BD5" w:themeColor="accent1"/>
        </w:rPr>
        <w:t>de-escalation</w:t>
      </w:r>
      <w:r w:rsidRPr="00F55CE8">
        <w:rPr>
          <w:rFonts w:asciiTheme="minorHAnsi" w:cstheme="minorHAnsi"/>
          <w:i/>
          <w:color w:val="5B9BD5" w:themeColor="accent1"/>
        </w:rPr>
        <w:t xml:space="preserve"> strategies and </w:t>
      </w:r>
      <w:r w:rsidR="00071851" w:rsidRPr="00F55CE8">
        <w:rPr>
          <w:rFonts w:asciiTheme="minorHAnsi" w:cstheme="minorHAnsi"/>
          <w:i/>
          <w:color w:val="5B9BD5" w:themeColor="accent1"/>
        </w:rPr>
        <w:t xml:space="preserve">reducing </w:t>
      </w:r>
      <w:r w:rsidRPr="00F55CE8">
        <w:rPr>
          <w:rFonts w:asciiTheme="minorHAnsi" w:cstheme="minorHAnsi"/>
          <w:i/>
          <w:color w:val="5B9BD5" w:themeColor="accent1"/>
        </w:rPr>
        <w:t>‘</w:t>
      </w:r>
      <w:r w:rsidR="00071851" w:rsidRPr="00F55CE8">
        <w:rPr>
          <w:rFonts w:asciiTheme="minorHAnsi" w:cstheme="minorHAnsi"/>
          <w:i/>
          <w:color w:val="5B9BD5" w:themeColor="accent1"/>
        </w:rPr>
        <w:t>triggers</w:t>
      </w:r>
      <w:r w:rsidRPr="00F55CE8">
        <w:rPr>
          <w:rFonts w:asciiTheme="minorHAnsi" w:cstheme="minorHAnsi"/>
          <w:i/>
          <w:color w:val="5B9BD5" w:themeColor="accent1"/>
        </w:rPr>
        <w:t>’</w:t>
      </w:r>
      <w:r w:rsidR="00071851" w:rsidRPr="00F55CE8">
        <w:rPr>
          <w:rFonts w:asciiTheme="minorHAnsi" w:cstheme="minorHAnsi"/>
          <w:i/>
          <w:color w:val="5B9BD5" w:themeColor="accent1"/>
        </w:rPr>
        <w:t xml:space="preserve"> to manage risk</w:t>
      </w:r>
    </w:p>
    <w:p w:rsidR="00836FA6" w:rsidRPr="00F55CE8" w:rsidRDefault="008253F7" w:rsidP="00F55CE8">
      <w:pPr>
        <w:pStyle w:val="Normal1"/>
        <w:numPr>
          <w:ilvl w:val="0"/>
          <w:numId w:val="14"/>
        </w:numPr>
        <w:jc w:val="both"/>
        <w:rPr>
          <w:rFonts w:asciiTheme="minorHAnsi" w:cstheme="minorHAnsi"/>
          <w:i/>
          <w:color w:val="5B9BD5" w:themeColor="accent1"/>
        </w:rPr>
      </w:pPr>
      <w:r w:rsidRPr="00F55CE8">
        <w:rPr>
          <w:rFonts w:asciiTheme="minorHAnsi" w:cstheme="minorHAnsi"/>
          <w:i/>
          <w:color w:val="5B9BD5" w:themeColor="accent1"/>
        </w:rPr>
        <w:t xml:space="preserve">only use physical intervention as </w:t>
      </w:r>
      <w:r w:rsidR="00071851" w:rsidRPr="00F55CE8">
        <w:rPr>
          <w:rStyle w:val="Strong1"/>
          <w:rFonts w:asciiTheme="minorHAnsi" w:cstheme="minorHAnsi"/>
          <w:i/>
          <w:color w:val="5B9BD5" w:themeColor="accent1"/>
        </w:rPr>
        <w:t>a last resort</w:t>
      </w:r>
      <w:r w:rsidRPr="00F55CE8">
        <w:rPr>
          <w:rFonts w:asciiTheme="minorHAnsi" w:cstheme="minorHAnsi"/>
          <w:i/>
          <w:color w:val="5B9BD5" w:themeColor="accent1"/>
        </w:rPr>
        <w:t>, ensuring that their actions are</w:t>
      </w:r>
      <w:r w:rsidR="00071851" w:rsidRPr="00F55CE8">
        <w:rPr>
          <w:rFonts w:asciiTheme="minorHAnsi" w:cstheme="minorHAnsi"/>
          <w:i/>
          <w:color w:val="5B9BD5" w:themeColor="accent1"/>
        </w:rPr>
        <w:t xml:space="preserve"> reasonable</w:t>
      </w:r>
      <w:r w:rsidRPr="00F55CE8">
        <w:rPr>
          <w:rFonts w:asciiTheme="minorHAnsi" w:cstheme="minorHAnsi"/>
          <w:i/>
          <w:color w:val="5B9BD5" w:themeColor="accent1"/>
        </w:rPr>
        <w:t xml:space="preserve"> and </w:t>
      </w:r>
      <w:r w:rsidR="00071851" w:rsidRPr="00F55CE8">
        <w:rPr>
          <w:rFonts w:asciiTheme="minorHAnsi" w:cstheme="minorHAnsi"/>
          <w:i/>
          <w:color w:val="5B9BD5" w:themeColor="accent1"/>
        </w:rPr>
        <w:t xml:space="preserve">proportionate </w:t>
      </w:r>
      <w:r w:rsidRPr="00F55CE8">
        <w:rPr>
          <w:rFonts w:asciiTheme="minorHAnsi" w:cstheme="minorHAnsi"/>
          <w:i/>
          <w:color w:val="5B9BD5" w:themeColor="accent1"/>
        </w:rPr>
        <w:t>and in the best interests of the pupil</w:t>
      </w:r>
    </w:p>
    <w:p w:rsidR="00836FA6" w:rsidRPr="00F55CE8" w:rsidRDefault="00071851" w:rsidP="00F55CE8">
      <w:pPr>
        <w:pStyle w:val="Normal1"/>
        <w:numPr>
          <w:ilvl w:val="0"/>
          <w:numId w:val="14"/>
        </w:numPr>
        <w:jc w:val="both"/>
        <w:rPr>
          <w:rFonts w:asciiTheme="minorHAnsi" w:cstheme="minorHAnsi"/>
          <w:i/>
          <w:color w:val="5B9BD5" w:themeColor="accent1"/>
        </w:rPr>
      </w:pPr>
      <w:r w:rsidRPr="00F55CE8">
        <w:rPr>
          <w:rFonts w:asciiTheme="minorHAnsi" w:cstheme="minorHAnsi"/>
          <w:i/>
          <w:color w:val="5B9BD5" w:themeColor="accent1"/>
        </w:rPr>
        <w:t xml:space="preserve">continue to explore alternatives that maximise safety and minimise harm </w:t>
      </w:r>
      <w:r w:rsidR="008253F7" w:rsidRPr="00F55CE8">
        <w:rPr>
          <w:rFonts w:asciiTheme="minorHAnsi" w:cstheme="minorHAnsi"/>
          <w:i/>
          <w:color w:val="5B9BD5" w:themeColor="accent1"/>
        </w:rPr>
        <w:t>when</w:t>
      </w:r>
      <w:r w:rsidRPr="00F55CE8">
        <w:rPr>
          <w:rFonts w:asciiTheme="minorHAnsi" w:cstheme="minorHAnsi"/>
          <w:i/>
          <w:color w:val="5B9BD5" w:themeColor="accent1"/>
        </w:rPr>
        <w:t xml:space="preserve"> risk</w:t>
      </w:r>
      <w:r w:rsidR="008253F7" w:rsidRPr="00F55CE8">
        <w:rPr>
          <w:rFonts w:asciiTheme="minorHAnsi" w:cstheme="minorHAnsi"/>
          <w:i/>
          <w:color w:val="5B9BD5" w:themeColor="accent1"/>
        </w:rPr>
        <w:t>y</w:t>
      </w:r>
      <w:r w:rsidRPr="00F55CE8">
        <w:rPr>
          <w:rFonts w:asciiTheme="minorHAnsi" w:cstheme="minorHAnsi"/>
          <w:i/>
          <w:color w:val="5B9BD5" w:themeColor="accent1"/>
        </w:rPr>
        <w:t xml:space="preserve"> behaviour</w:t>
      </w:r>
      <w:r w:rsidR="008253F7" w:rsidRPr="00F55CE8">
        <w:rPr>
          <w:rFonts w:asciiTheme="minorHAnsi" w:cstheme="minorHAnsi"/>
          <w:i/>
          <w:color w:val="5B9BD5" w:themeColor="accent1"/>
        </w:rPr>
        <w:t>s occur</w:t>
      </w:r>
    </w:p>
    <w:p w:rsidR="00836FA6" w:rsidRPr="00F55CE8" w:rsidRDefault="008253F7" w:rsidP="00F55CE8">
      <w:pPr>
        <w:pStyle w:val="Normal1"/>
        <w:numPr>
          <w:ilvl w:val="0"/>
          <w:numId w:val="14"/>
        </w:numPr>
        <w:jc w:val="both"/>
        <w:rPr>
          <w:rFonts w:asciiTheme="minorHAnsi" w:cstheme="minorHAnsi"/>
          <w:i/>
          <w:color w:val="5B9BD5" w:themeColor="accent1"/>
        </w:rPr>
      </w:pPr>
      <w:r w:rsidRPr="00F55CE8">
        <w:rPr>
          <w:rFonts w:asciiTheme="minorHAnsi" w:cstheme="minorHAnsi"/>
          <w:i/>
          <w:color w:val="5B9BD5" w:themeColor="accent1"/>
        </w:rPr>
        <w:t xml:space="preserve">maintain </w:t>
      </w:r>
      <w:r w:rsidR="00071851" w:rsidRPr="00F55CE8">
        <w:rPr>
          <w:rFonts w:asciiTheme="minorHAnsi" w:cstheme="minorHAnsi"/>
          <w:i/>
          <w:color w:val="5B9BD5" w:themeColor="accent1"/>
        </w:rPr>
        <w:t>accurate record</w:t>
      </w:r>
      <w:r w:rsidRPr="00F55CE8">
        <w:rPr>
          <w:rFonts w:asciiTheme="minorHAnsi" w:cstheme="minorHAnsi"/>
          <w:i/>
          <w:color w:val="5B9BD5" w:themeColor="accent1"/>
        </w:rPr>
        <w:t>s</w:t>
      </w:r>
      <w:r w:rsidR="00071851" w:rsidRPr="00F55CE8">
        <w:rPr>
          <w:rFonts w:asciiTheme="minorHAnsi" w:cstheme="minorHAnsi"/>
          <w:i/>
          <w:color w:val="5B9BD5" w:themeColor="accent1"/>
        </w:rPr>
        <w:t xml:space="preserve"> of physical intervention </w:t>
      </w:r>
      <w:r w:rsidRPr="00F55CE8">
        <w:rPr>
          <w:rFonts w:asciiTheme="minorHAnsi" w:cstheme="minorHAnsi"/>
          <w:i/>
          <w:color w:val="5B9BD5" w:themeColor="accent1"/>
        </w:rPr>
        <w:t>according to the school’s Reasonable Force/Safe Handling Policy</w:t>
      </w:r>
    </w:p>
    <w:p w:rsidR="00003E47" w:rsidRPr="00B44B88" w:rsidRDefault="008253F7" w:rsidP="00F55CE8">
      <w:pPr>
        <w:pStyle w:val="Normal1"/>
        <w:numPr>
          <w:ilvl w:val="0"/>
          <w:numId w:val="14"/>
        </w:numPr>
        <w:jc w:val="both"/>
        <w:rPr>
          <w:rFonts w:asciiTheme="minorHAnsi" w:cstheme="minorHAnsi"/>
          <w:i/>
          <w:color w:val="5B9BD5" w:themeColor="accent1"/>
        </w:rPr>
      </w:pPr>
      <w:r w:rsidRPr="00F55CE8">
        <w:rPr>
          <w:rFonts w:asciiTheme="minorHAnsi" w:cstheme="minorHAnsi"/>
          <w:i/>
          <w:color w:val="5B9BD5" w:themeColor="accent1"/>
        </w:rPr>
        <w:t xml:space="preserve">act to </w:t>
      </w:r>
      <w:r w:rsidR="00071851" w:rsidRPr="00F55CE8">
        <w:rPr>
          <w:rFonts w:asciiTheme="minorHAnsi" w:cstheme="minorHAnsi"/>
          <w:i/>
          <w:color w:val="5B9BD5" w:themeColor="accent1"/>
        </w:rPr>
        <w:t xml:space="preserve">maintain the </w:t>
      </w:r>
      <w:r w:rsidRPr="00F55CE8">
        <w:rPr>
          <w:rFonts w:asciiTheme="minorHAnsi" w:cstheme="minorHAnsi"/>
          <w:i/>
          <w:color w:val="5B9BD5" w:themeColor="accent1"/>
        </w:rPr>
        <w:t>c</w:t>
      </w:r>
      <w:r w:rsidR="00071851" w:rsidRPr="00F55CE8">
        <w:rPr>
          <w:rFonts w:asciiTheme="minorHAnsi" w:cstheme="minorHAnsi"/>
          <w:i/>
          <w:color w:val="5B9BD5" w:themeColor="accent1"/>
        </w:rPr>
        <w:t xml:space="preserve">are, </w:t>
      </w:r>
      <w:r w:rsidRPr="00F55CE8">
        <w:rPr>
          <w:rFonts w:asciiTheme="minorHAnsi" w:cstheme="minorHAnsi"/>
          <w:i/>
          <w:color w:val="5B9BD5" w:themeColor="accent1"/>
        </w:rPr>
        <w:t>w</w:t>
      </w:r>
      <w:r w:rsidR="00071851" w:rsidRPr="00F55CE8">
        <w:rPr>
          <w:rFonts w:asciiTheme="minorHAnsi" w:cstheme="minorHAnsi"/>
          <w:i/>
          <w:color w:val="5B9BD5" w:themeColor="accent1"/>
        </w:rPr>
        <w:t xml:space="preserve">elfare, </w:t>
      </w:r>
      <w:r w:rsidRPr="00F55CE8">
        <w:rPr>
          <w:rFonts w:asciiTheme="minorHAnsi" w:cstheme="minorHAnsi"/>
          <w:i/>
          <w:color w:val="5B9BD5" w:themeColor="accent1"/>
        </w:rPr>
        <w:t>s</w:t>
      </w:r>
      <w:r w:rsidR="00071851" w:rsidRPr="00F55CE8">
        <w:rPr>
          <w:rFonts w:asciiTheme="minorHAnsi" w:cstheme="minorHAnsi"/>
          <w:i/>
          <w:color w:val="5B9BD5" w:themeColor="accent1"/>
        </w:rPr>
        <w:t xml:space="preserve">afety and </w:t>
      </w:r>
      <w:r w:rsidRPr="00F55CE8">
        <w:rPr>
          <w:rFonts w:asciiTheme="minorHAnsi" w:cstheme="minorHAnsi"/>
          <w:i/>
          <w:color w:val="5B9BD5" w:themeColor="accent1"/>
        </w:rPr>
        <w:t>s</w:t>
      </w:r>
      <w:r w:rsidR="00071851" w:rsidRPr="00F55CE8">
        <w:rPr>
          <w:rFonts w:asciiTheme="minorHAnsi" w:cstheme="minorHAnsi"/>
          <w:i/>
          <w:color w:val="5B9BD5" w:themeColor="accent1"/>
        </w:rPr>
        <w:t xml:space="preserve">ecurity of </w:t>
      </w:r>
      <w:r w:rsidRPr="00F55CE8">
        <w:rPr>
          <w:rFonts w:asciiTheme="minorHAnsi" w:cstheme="minorHAnsi"/>
          <w:i/>
          <w:color w:val="5B9BD5" w:themeColor="accent1"/>
        </w:rPr>
        <w:t>all members of the school community</w:t>
      </w:r>
    </w:p>
    <w:p w:rsidR="00B44B88" w:rsidRPr="00F55CE8" w:rsidRDefault="00B44B88" w:rsidP="00B44B88">
      <w:pPr>
        <w:pStyle w:val="Heading1"/>
        <w:rPr>
          <w:rFonts w:asciiTheme="minorHAnsi" w:cstheme="minorHAnsi"/>
        </w:rPr>
      </w:pPr>
      <w:r>
        <w:rPr>
          <w:rStyle w:val="Strong1"/>
          <w:rFonts w:asciiTheme="minorHAnsi" w:cstheme="minorHAnsi"/>
        </w:rPr>
        <w:t>New procedures and routines: Tracking and monitoring arrangements</w:t>
      </w:r>
    </w:p>
    <w:p w:rsidR="00237D56" w:rsidRPr="00237D56" w:rsidRDefault="00237D56" w:rsidP="00237D56">
      <w:pPr>
        <w:pStyle w:val="Normal1"/>
        <w:jc w:val="both"/>
        <w:rPr>
          <w:rFonts w:asciiTheme="minorHAnsi" w:cstheme="minorHAnsi"/>
          <w:i/>
          <w:color w:val="5B9BD5" w:themeColor="accent1"/>
        </w:rPr>
      </w:pPr>
      <w:r>
        <w:rPr>
          <w:rFonts w:cstheme="minorHAnsi"/>
        </w:rPr>
        <w:t>Regularly collect data to review how effectively the new routines and procedures are being implemented and embedded, e.g. new entry and exit arrangements, RRAPs are working effectively, one-way systems are being used, maintenance of social bubbles.</w:t>
      </w:r>
      <w:r w:rsidRPr="00237D56">
        <w:rPr>
          <w:rStyle w:val="Emphasis1"/>
          <w:rFonts w:asciiTheme="minorHAnsi" w:cstheme="minorHAnsi"/>
          <w:color w:val="5B9BD5" w:themeColor="accent1"/>
        </w:rPr>
        <w:t xml:space="preserve"> </w:t>
      </w:r>
      <w:r w:rsidRPr="00F55CE8">
        <w:rPr>
          <w:rStyle w:val="Emphasis1"/>
          <w:rFonts w:asciiTheme="minorHAnsi" w:cstheme="minorHAnsi"/>
          <w:color w:val="5B9BD5" w:themeColor="accent1"/>
        </w:rPr>
        <w:t>(Delete/add as appropriate)</w:t>
      </w:r>
    </w:p>
    <w:p w:rsidR="00224EA6" w:rsidRPr="00F55CE8" w:rsidRDefault="00B44B88" w:rsidP="00F55CE8">
      <w:pPr>
        <w:jc w:val="both"/>
        <w:rPr>
          <w:rFonts w:cstheme="minorHAnsi"/>
        </w:rPr>
      </w:pPr>
      <w:r>
        <w:rPr>
          <w:rFonts w:cstheme="minorHAnsi"/>
        </w:rPr>
        <w:t xml:space="preserve">Invite </w:t>
      </w:r>
      <w:r w:rsidR="00237D56">
        <w:rPr>
          <w:rFonts w:cstheme="minorHAnsi"/>
        </w:rPr>
        <w:t xml:space="preserve">regular </w:t>
      </w:r>
      <w:r>
        <w:rPr>
          <w:rFonts w:cstheme="minorHAnsi"/>
        </w:rPr>
        <w:t>feedback from staff</w:t>
      </w:r>
      <w:r w:rsidR="00237D56">
        <w:rPr>
          <w:rFonts w:cstheme="minorHAnsi"/>
        </w:rPr>
        <w:t xml:space="preserve"> and pupils (School Council) to inform practice and guide adjustments to procedures and routines and make improvements as appropriate.</w:t>
      </w:r>
    </w:p>
    <w:p w:rsidR="00224EA6" w:rsidRPr="00F55CE8" w:rsidRDefault="00224EA6" w:rsidP="00F55CE8">
      <w:pPr>
        <w:jc w:val="both"/>
        <w:rPr>
          <w:rFonts w:cstheme="minorHAnsi"/>
        </w:rPr>
      </w:pPr>
    </w:p>
    <w:p w:rsidR="00224EA6" w:rsidRPr="00F55CE8" w:rsidRDefault="00224EA6" w:rsidP="00F55CE8">
      <w:pPr>
        <w:jc w:val="both"/>
        <w:rPr>
          <w:rFonts w:cstheme="minorHAnsi"/>
        </w:rPr>
      </w:pPr>
    </w:p>
    <w:p w:rsidR="00224EA6" w:rsidRPr="00F55CE8" w:rsidRDefault="00224EA6" w:rsidP="00F55CE8">
      <w:pPr>
        <w:jc w:val="both"/>
        <w:rPr>
          <w:rFonts w:cstheme="minorHAnsi"/>
        </w:rPr>
      </w:pPr>
    </w:p>
    <w:p w:rsidR="00224EA6" w:rsidRPr="00F55CE8" w:rsidRDefault="00224EA6" w:rsidP="00F55CE8">
      <w:pPr>
        <w:jc w:val="both"/>
        <w:rPr>
          <w:rFonts w:cstheme="minorHAnsi"/>
        </w:rPr>
      </w:pPr>
    </w:p>
    <w:p w:rsidR="00224EA6" w:rsidRPr="00F55CE8" w:rsidRDefault="00224EA6" w:rsidP="00F55CE8">
      <w:pPr>
        <w:jc w:val="both"/>
        <w:rPr>
          <w:rFonts w:cstheme="minorHAnsi"/>
        </w:rPr>
      </w:pPr>
    </w:p>
    <w:p w:rsidR="00224EA6" w:rsidRPr="00F55CE8" w:rsidRDefault="00224EA6" w:rsidP="00F55CE8">
      <w:pPr>
        <w:jc w:val="both"/>
        <w:rPr>
          <w:rFonts w:cstheme="minorHAnsi"/>
        </w:rPr>
      </w:pPr>
    </w:p>
    <w:p w:rsidR="00224EA6" w:rsidRPr="00F55CE8" w:rsidRDefault="00224EA6" w:rsidP="00F55CE8">
      <w:pPr>
        <w:jc w:val="both"/>
        <w:rPr>
          <w:rFonts w:cstheme="minorHAnsi"/>
        </w:rPr>
      </w:pPr>
    </w:p>
    <w:p w:rsidR="00224EA6" w:rsidRPr="00F55CE8" w:rsidRDefault="00224EA6" w:rsidP="00F55CE8">
      <w:pPr>
        <w:jc w:val="both"/>
        <w:rPr>
          <w:rFonts w:cstheme="minorHAnsi"/>
        </w:rPr>
      </w:pPr>
    </w:p>
    <w:p w:rsidR="00224EA6" w:rsidRPr="00F55CE8" w:rsidRDefault="00224EA6" w:rsidP="00F55CE8">
      <w:pPr>
        <w:jc w:val="both"/>
        <w:rPr>
          <w:rFonts w:cstheme="minorHAnsi"/>
        </w:rPr>
      </w:pPr>
    </w:p>
    <w:p w:rsidR="00224EA6" w:rsidRPr="00F55CE8" w:rsidRDefault="00224EA6" w:rsidP="00F55CE8">
      <w:pPr>
        <w:jc w:val="both"/>
        <w:rPr>
          <w:rFonts w:cstheme="minorHAnsi"/>
        </w:rPr>
      </w:pPr>
    </w:p>
    <w:p w:rsidR="00836FA6" w:rsidRPr="00F55CE8" w:rsidRDefault="00071851" w:rsidP="00F55CE8">
      <w:pPr>
        <w:pStyle w:val="Heading1"/>
        <w:jc w:val="both"/>
        <w:rPr>
          <w:rFonts w:asciiTheme="minorHAnsi" w:cstheme="minorHAnsi"/>
        </w:rPr>
      </w:pPr>
      <w:r w:rsidRPr="00F55CE8">
        <w:rPr>
          <w:rStyle w:val="Strong1"/>
          <w:rFonts w:asciiTheme="minorHAnsi" w:cstheme="minorHAnsi"/>
        </w:rPr>
        <w:lastRenderedPageBreak/>
        <w:t>Useful links</w:t>
      </w:r>
    </w:p>
    <w:p w:rsidR="008253F7" w:rsidRPr="00F55CE8" w:rsidRDefault="00071851" w:rsidP="00F55CE8">
      <w:pPr>
        <w:pStyle w:val="Normal1"/>
        <w:jc w:val="both"/>
        <w:rPr>
          <w:rFonts w:asciiTheme="minorHAnsi" w:cstheme="minorHAnsi"/>
          <w:b/>
        </w:rPr>
      </w:pPr>
      <w:r w:rsidRPr="00F55CE8">
        <w:rPr>
          <w:rStyle w:val="Strong1"/>
          <w:rFonts w:asciiTheme="minorHAnsi" w:cstheme="minorHAnsi"/>
        </w:rPr>
        <w:t>Trauma information:</w:t>
      </w:r>
    </w:p>
    <w:p w:rsidR="00836FA6" w:rsidRPr="00F55CE8" w:rsidRDefault="00865ADD" w:rsidP="00F55CE8">
      <w:pPr>
        <w:pStyle w:val="Normal1"/>
        <w:jc w:val="both"/>
        <w:rPr>
          <w:rStyle w:val="SwayHyperlink"/>
          <w:rFonts w:asciiTheme="minorHAnsi" w:cstheme="minorHAnsi"/>
        </w:rPr>
      </w:pPr>
      <w:hyperlink r:id="rId22">
        <w:r w:rsidR="00071851" w:rsidRPr="00F55CE8">
          <w:rPr>
            <w:rStyle w:val="SwayHyperlink"/>
            <w:rFonts w:asciiTheme="minorHAnsi" w:cstheme="minorHAnsi"/>
          </w:rPr>
          <w:t>https://pureadmin.qub.ac.uk/ws/portalfiles/portal/168356931/ACEs_Report_A4_Feb_2019_Key_Messages.pdf</w:t>
        </w:r>
      </w:hyperlink>
    </w:p>
    <w:p w:rsidR="007B13B7" w:rsidRDefault="00865ADD" w:rsidP="00F55CE8">
      <w:pPr>
        <w:pStyle w:val="Normal1"/>
        <w:jc w:val="both"/>
        <w:rPr>
          <w:rFonts w:asciiTheme="minorHAnsi" w:cstheme="minorHAnsi"/>
          <w:color w:val="0000FF"/>
          <w:u w:val="single"/>
        </w:rPr>
      </w:pPr>
      <w:hyperlink r:id="rId23" w:history="1">
        <w:r w:rsidR="007B13B7" w:rsidRPr="00F55CE8">
          <w:rPr>
            <w:rFonts w:asciiTheme="minorHAnsi" w:cstheme="minorHAnsi"/>
            <w:color w:val="0000FF"/>
            <w:u w:val="single"/>
          </w:rPr>
          <w:t>https://beaconhouse.org.uk/resources/</w:t>
        </w:r>
      </w:hyperlink>
    </w:p>
    <w:p w:rsidR="00237D56" w:rsidRPr="00F55CE8" w:rsidRDefault="00237D56" w:rsidP="00F55CE8">
      <w:pPr>
        <w:pStyle w:val="Normal1"/>
        <w:jc w:val="both"/>
        <w:rPr>
          <w:rStyle w:val="SwayHyperlink"/>
          <w:rFonts w:asciiTheme="minorHAnsi" w:cstheme="minorHAnsi"/>
        </w:rPr>
      </w:pPr>
      <w:r w:rsidRPr="00237D56">
        <w:rPr>
          <w:rStyle w:val="SwayHyperlink"/>
          <w:rFonts w:asciiTheme="minorHAnsi" w:cstheme="minorHAnsi"/>
        </w:rPr>
        <w:t>https://www.safeguardingni.org/aces/publications-and-helpful-resources</w:t>
      </w:r>
    </w:p>
    <w:p w:rsidR="008253F7" w:rsidRPr="00F55CE8" w:rsidRDefault="00865ADD" w:rsidP="00F55CE8">
      <w:pPr>
        <w:pStyle w:val="Normal1"/>
        <w:jc w:val="both"/>
        <w:rPr>
          <w:rFonts w:asciiTheme="minorHAnsi" w:cstheme="minorHAnsi"/>
        </w:rPr>
      </w:pPr>
      <w:hyperlink r:id="rId24" w:history="1">
        <w:r w:rsidR="00851851" w:rsidRPr="00851851">
          <w:rPr>
            <w:rFonts w:asciiTheme="minorHAnsi"/>
            <w:color w:val="0000FF"/>
            <w:u w:val="single"/>
          </w:rPr>
          <w:t>https://www.bps.org.uk/sites/www.bps.org.uk/files/Policy/Policy%20-%20Files/Psychological%20wellbeing%20in%20the%20approach%20to%20a%20new%20school%20day%20%28DECP%20NI%29.pdf</w:t>
        </w:r>
      </w:hyperlink>
    </w:p>
    <w:p w:rsidR="00836FA6" w:rsidRPr="00F55CE8" w:rsidRDefault="005B337D" w:rsidP="00F55CE8">
      <w:pPr>
        <w:pStyle w:val="Normal1"/>
        <w:jc w:val="both"/>
        <w:rPr>
          <w:rFonts w:asciiTheme="minorHAnsi" w:cstheme="minorHAnsi"/>
        </w:rPr>
      </w:pPr>
      <w:r w:rsidRPr="00F55CE8">
        <w:rPr>
          <w:rStyle w:val="Strong1"/>
          <w:rFonts w:asciiTheme="minorHAnsi" w:cstheme="minorHAnsi"/>
        </w:rPr>
        <w:t>Legislation/</w:t>
      </w:r>
      <w:r w:rsidR="00071851" w:rsidRPr="00F55CE8">
        <w:rPr>
          <w:rStyle w:val="Strong1"/>
          <w:rFonts w:asciiTheme="minorHAnsi" w:cstheme="minorHAnsi"/>
        </w:rPr>
        <w:t>DE Guidance:</w:t>
      </w:r>
    </w:p>
    <w:p w:rsidR="00C37908" w:rsidRDefault="00865ADD" w:rsidP="00F55CE8">
      <w:pPr>
        <w:jc w:val="both"/>
      </w:pPr>
      <w:hyperlink r:id="rId25" w:history="1">
        <w:r w:rsidR="00C37908" w:rsidRPr="00C37908">
          <w:rPr>
            <w:color w:val="0000FF"/>
            <w:u w:val="single"/>
          </w:rPr>
          <w:t>https://www.education-ni.gov.uk/landing-pages/education-restart</w:t>
        </w:r>
      </w:hyperlink>
    </w:p>
    <w:p w:rsidR="008253F7" w:rsidRPr="00F55CE8" w:rsidRDefault="00865ADD" w:rsidP="00F55CE8">
      <w:pPr>
        <w:jc w:val="both"/>
        <w:rPr>
          <w:rFonts w:cstheme="minorHAnsi"/>
          <w:b/>
        </w:rPr>
      </w:pPr>
      <w:hyperlink r:id="rId26">
        <w:r w:rsidR="00071851" w:rsidRPr="00F55CE8">
          <w:rPr>
            <w:rStyle w:val="SwayHyperlink"/>
            <w:rFonts w:asciiTheme="minorHAnsi" w:cstheme="minorHAnsi"/>
          </w:rPr>
          <w:t>https://www.education-ni.gov.uk/publications/northern-ireland-re-opening-school-guidance-new-school-day</w:t>
        </w:r>
      </w:hyperlink>
      <w:r w:rsidR="008253F7" w:rsidRPr="00F55CE8">
        <w:rPr>
          <w:rFonts w:cstheme="minorHAnsi"/>
          <w:b/>
        </w:rPr>
        <w:t xml:space="preserve"> </w:t>
      </w:r>
    </w:p>
    <w:p w:rsidR="008253F7" w:rsidRPr="00F55CE8" w:rsidRDefault="008253F7" w:rsidP="00F55CE8">
      <w:pPr>
        <w:jc w:val="both"/>
        <w:rPr>
          <w:rFonts w:cstheme="minorHAnsi"/>
        </w:rPr>
      </w:pPr>
      <w:r w:rsidRPr="00F55CE8">
        <w:rPr>
          <w:rFonts w:cstheme="minorHAnsi"/>
        </w:rPr>
        <w:t>Pastoral Care in Schools: Promoting Positive Behaviour</w:t>
      </w:r>
    </w:p>
    <w:p w:rsidR="008253F7" w:rsidRPr="00F55CE8" w:rsidRDefault="00865ADD" w:rsidP="00F55CE8">
      <w:pPr>
        <w:jc w:val="both"/>
        <w:rPr>
          <w:rFonts w:cstheme="minorHAnsi"/>
        </w:rPr>
      </w:pPr>
      <w:hyperlink r:id="rId27" w:history="1">
        <w:r w:rsidR="008253F7" w:rsidRPr="00F55CE8">
          <w:rPr>
            <w:rStyle w:val="Hyperlink"/>
            <w:rFonts w:cstheme="minorHAnsi"/>
          </w:rPr>
          <w:t>https://www.education-ni.gov.uk/publications/pastoral-care-schools-promoting-positive-behaviour</w:t>
        </w:r>
      </w:hyperlink>
    </w:p>
    <w:p w:rsidR="007B7ABF" w:rsidRPr="00F55CE8" w:rsidRDefault="007B7ABF" w:rsidP="00F55CE8">
      <w:pPr>
        <w:jc w:val="both"/>
        <w:rPr>
          <w:rFonts w:cstheme="minorHAnsi"/>
        </w:rPr>
      </w:pPr>
      <w:r w:rsidRPr="00F55CE8">
        <w:rPr>
          <w:rFonts w:cstheme="minorHAnsi"/>
        </w:rPr>
        <w:t>Towards a Model Policy in Schools on the Use of Reasonable Force</w:t>
      </w:r>
    </w:p>
    <w:p w:rsidR="007B7ABF" w:rsidRPr="00F55CE8" w:rsidRDefault="00865ADD" w:rsidP="00F55CE8">
      <w:pPr>
        <w:jc w:val="both"/>
        <w:rPr>
          <w:rFonts w:cstheme="minorHAnsi"/>
        </w:rPr>
      </w:pPr>
      <w:hyperlink r:id="rId28" w:history="1">
        <w:r w:rsidR="007B7ABF" w:rsidRPr="00F55CE8">
          <w:rPr>
            <w:rStyle w:val="Hyperlink"/>
            <w:rFonts w:cstheme="minorHAnsi"/>
          </w:rPr>
          <w:t>https://www.education-ni.gov.uk/publications/towards-model-policy-schools-use-reasonable-force</w:t>
        </w:r>
      </w:hyperlink>
    </w:p>
    <w:p w:rsidR="007B7ABF" w:rsidRPr="00F55CE8" w:rsidRDefault="007B7ABF" w:rsidP="00F55CE8">
      <w:pPr>
        <w:pStyle w:val="Normal1"/>
        <w:jc w:val="both"/>
        <w:rPr>
          <w:rFonts w:asciiTheme="minorHAnsi" w:cstheme="minorHAnsi"/>
        </w:rPr>
      </w:pPr>
      <w:r w:rsidRPr="00F55CE8">
        <w:rPr>
          <w:rFonts w:asciiTheme="minorHAnsi" w:cstheme="minorHAnsi"/>
        </w:rPr>
        <w:t>Pupil Voice:</w:t>
      </w:r>
    </w:p>
    <w:p w:rsidR="007B7ABF" w:rsidRPr="00F55CE8" w:rsidRDefault="00865ADD" w:rsidP="00F55CE8">
      <w:pPr>
        <w:pStyle w:val="Normal1"/>
        <w:jc w:val="both"/>
        <w:rPr>
          <w:rFonts w:asciiTheme="minorHAnsi" w:cstheme="minorHAnsi"/>
        </w:rPr>
      </w:pPr>
      <w:hyperlink r:id="rId29" w:history="1">
        <w:r w:rsidR="007B7ABF" w:rsidRPr="00F55CE8">
          <w:rPr>
            <w:rFonts w:asciiTheme="minorHAnsi" w:cstheme="minorHAnsi"/>
            <w:color w:val="0000FF"/>
            <w:u w:val="single"/>
          </w:rPr>
          <w:t>https://www.education-ni.gov.uk/publications/circular-201414-pupil-participation-0</w:t>
        </w:r>
      </w:hyperlink>
    </w:p>
    <w:p w:rsidR="005B337D" w:rsidRPr="00F55CE8" w:rsidRDefault="005B337D" w:rsidP="00851851">
      <w:pPr>
        <w:rPr>
          <w:rFonts w:eastAsiaTheme="minorHAnsi" w:cstheme="minorHAnsi"/>
          <w:lang w:eastAsia="en-US"/>
        </w:rPr>
      </w:pPr>
      <w:r w:rsidRPr="00F55CE8">
        <w:rPr>
          <w:rFonts w:eastAsiaTheme="minorHAnsi" w:cstheme="minorHAnsi"/>
          <w:lang w:eastAsia="en-US"/>
        </w:rPr>
        <w:t xml:space="preserve">Special Educational Needs and Disability Act (Northern Ireland) 2016: </w:t>
      </w:r>
      <w:hyperlink r:id="rId30" w:history="1">
        <w:r w:rsidRPr="00F55CE8">
          <w:rPr>
            <w:rFonts w:eastAsiaTheme="minorHAnsi" w:cstheme="minorHAnsi"/>
            <w:color w:val="0000FF"/>
            <w:u w:val="single"/>
            <w:lang w:eastAsia="en-US"/>
          </w:rPr>
          <w:t>http://www.legislation.gov.uk/nia/2016/8/contents</w:t>
        </w:r>
      </w:hyperlink>
    </w:p>
    <w:p w:rsidR="005B337D" w:rsidRPr="00F55CE8" w:rsidRDefault="005B337D" w:rsidP="00F55CE8">
      <w:pPr>
        <w:jc w:val="both"/>
        <w:rPr>
          <w:rFonts w:eastAsiaTheme="minorHAnsi" w:cstheme="minorHAnsi"/>
          <w:lang w:eastAsia="en-US"/>
        </w:rPr>
      </w:pPr>
      <w:r w:rsidRPr="00F55CE8">
        <w:rPr>
          <w:rFonts w:eastAsiaTheme="minorHAnsi" w:cstheme="minorHAnsi"/>
          <w:lang w:eastAsia="en-US"/>
        </w:rPr>
        <w:t>New SEN Framework: Details legislative duty to seek and have regard to the view of the child when making decisions about them.</w:t>
      </w:r>
    </w:p>
    <w:p w:rsidR="005B337D" w:rsidRDefault="00865ADD" w:rsidP="00F55CE8">
      <w:pPr>
        <w:jc w:val="both"/>
        <w:rPr>
          <w:rFonts w:eastAsiaTheme="minorHAnsi" w:cstheme="minorHAnsi"/>
          <w:color w:val="0000FF"/>
          <w:u w:val="single"/>
          <w:lang w:eastAsia="en-US"/>
        </w:rPr>
      </w:pPr>
      <w:hyperlink r:id="rId31" w:history="1">
        <w:r w:rsidR="005B337D" w:rsidRPr="00F55CE8">
          <w:rPr>
            <w:rFonts w:eastAsiaTheme="minorHAnsi" w:cstheme="minorHAnsi"/>
            <w:color w:val="0000FF"/>
            <w:u w:val="single"/>
            <w:lang w:eastAsia="en-US"/>
          </w:rPr>
          <w:t>https://www.education-ni.gov.uk/articles/review-special-educational-needs-and-inclusion</w:t>
        </w:r>
      </w:hyperlink>
    </w:p>
    <w:p w:rsidR="00836FA6" w:rsidRPr="00F96113" w:rsidRDefault="000C369B" w:rsidP="00F96113">
      <w:pPr>
        <w:jc w:val="both"/>
        <w:rPr>
          <w:rFonts w:eastAsiaTheme="minorHAnsi" w:cstheme="minorHAnsi"/>
          <w:lang w:eastAsia="en-US"/>
        </w:rPr>
      </w:pPr>
      <w:r>
        <w:rPr>
          <w:rFonts w:eastAsiaTheme="minorHAnsi" w:cstheme="minorHAnsi"/>
          <w:lang w:eastAsia="en-US"/>
        </w:rPr>
        <w:t>‘</w:t>
      </w:r>
      <w:r w:rsidRPr="000C369B">
        <w:rPr>
          <w:rFonts w:eastAsiaTheme="minorHAnsi" w:cstheme="minorHAnsi"/>
          <w:lang w:eastAsia="en-US"/>
        </w:rPr>
        <w:t>Seeking the views of the child</w:t>
      </w:r>
      <w:r>
        <w:rPr>
          <w:rFonts w:eastAsiaTheme="minorHAnsi" w:cstheme="minorHAnsi"/>
          <w:lang w:eastAsia="en-US"/>
        </w:rPr>
        <w:t>’ document, provided to SENCo</w:t>
      </w:r>
      <w:r w:rsidR="008947E8">
        <w:rPr>
          <w:rFonts w:eastAsiaTheme="minorHAnsi" w:cstheme="minorHAnsi"/>
          <w:lang w:eastAsia="en-US"/>
        </w:rPr>
        <w:t xml:space="preserve"> at</w:t>
      </w:r>
      <w:r>
        <w:rPr>
          <w:rFonts w:eastAsiaTheme="minorHAnsi" w:cstheme="minorHAnsi"/>
          <w:lang w:eastAsia="en-US"/>
        </w:rPr>
        <w:t xml:space="preserve"> EA SEND Implementation Team</w:t>
      </w:r>
      <w:r w:rsidRPr="000C369B">
        <w:rPr>
          <w:rFonts w:eastAsiaTheme="minorHAnsi" w:cstheme="minorHAnsi"/>
          <w:lang w:eastAsia="en-US"/>
        </w:rPr>
        <w:t xml:space="preserve"> </w:t>
      </w:r>
      <w:r w:rsidR="008947E8">
        <w:rPr>
          <w:rFonts w:eastAsiaTheme="minorHAnsi" w:cstheme="minorHAnsi"/>
          <w:lang w:eastAsia="en-US"/>
        </w:rPr>
        <w:t xml:space="preserve">training. </w:t>
      </w:r>
    </w:p>
    <w:p w:rsidR="00836FA6" w:rsidRPr="00F55CE8" w:rsidRDefault="00071851" w:rsidP="00F55CE8">
      <w:pPr>
        <w:pStyle w:val="Normal1"/>
        <w:jc w:val="both"/>
        <w:rPr>
          <w:rFonts w:asciiTheme="minorHAnsi" w:cstheme="minorHAnsi"/>
        </w:rPr>
      </w:pPr>
      <w:r w:rsidRPr="00F55CE8">
        <w:rPr>
          <w:rStyle w:val="Strong1"/>
          <w:rFonts w:asciiTheme="minorHAnsi" w:cstheme="minorHAnsi"/>
        </w:rPr>
        <w:t>Well-being and Mental Health information:</w:t>
      </w:r>
    </w:p>
    <w:p w:rsidR="00836FA6" w:rsidRPr="00F55CE8" w:rsidRDefault="00865ADD" w:rsidP="00F55CE8">
      <w:pPr>
        <w:pStyle w:val="Normal1"/>
        <w:jc w:val="both"/>
        <w:rPr>
          <w:rFonts w:asciiTheme="minorHAnsi" w:cstheme="minorHAnsi"/>
        </w:rPr>
      </w:pPr>
      <w:hyperlink r:id="rId32">
        <w:r w:rsidR="00071851" w:rsidRPr="00F55CE8">
          <w:rPr>
            <w:rStyle w:val="SwayHyperlink"/>
            <w:rFonts w:asciiTheme="minorHAnsi" w:cstheme="minorHAnsi"/>
          </w:rPr>
          <w:t>https://youngminds.org.uk/</w:t>
        </w:r>
      </w:hyperlink>
      <w:r w:rsidR="00071851" w:rsidRPr="00F55CE8">
        <w:rPr>
          <w:rFonts w:asciiTheme="minorHAnsi" w:cstheme="minorHAnsi"/>
        </w:rPr>
        <w:t xml:space="preserve">   </w:t>
      </w:r>
    </w:p>
    <w:p w:rsidR="005B337D" w:rsidRPr="00F55CE8" w:rsidRDefault="00865ADD" w:rsidP="00F55CE8">
      <w:pPr>
        <w:pStyle w:val="Normal1"/>
        <w:jc w:val="both"/>
        <w:rPr>
          <w:rFonts w:asciiTheme="minorHAnsi" w:cstheme="minorHAnsi"/>
        </w:rPr>
      </w:pPr>
      <w:hyperlink r:id="rId33" w:history="1">
        <w:r w:rsidR="005B337D" w:rsidRPr="00F55CE8">
          <w:rPr>
            <w:rFonts w:asciiTheme="minorHAnsi" w:cstheme="minorHAnsi"/>
            <w:color w:val="0000FF"/>
            <w:u w:val="single"/>
          </w:rPr>
          <w:t>https://www.place2be.org.uk/our-services/services-for-schools/mental-health-resources-for-schools/return-to-school-resources/</w:t>
        </w:r>
      </w:hyperlink>
    </w:p>
    <w:p w:rsidR="005B337D" w:rsidRPr="00F55CE8" w:rsidRDefault="00865ADD" w:rsidP="00F55CE8">
      <w:pPr>
        <w:pStyle w:val="Normal1"/>
        <w:jc w:val="both"/>
        <w:rPr>
          <w:rFonts w:asciiTheme="minorHAnsi" w:cstheme="minorHAnsi"/>
        </w:rPr>
      </w:pPr>
      <w:hyperlink r:id="rId34" w:history="1">
        <w:r w:rsidR="00851851" w:rsidRPr="00851851">
          <w:rPr>
            <w:rFonts w:asciiTheme="minorHAnsi"/>
            <w:color w:val="0000FF"/>
            <w:u w:val="single"/>
          </w:rPr>
          <w:t>https://www.publichealth.hscni.net/publications/take-5-steps-wellbeing-english-and-11-translations</w:t>
        </w:r>
      </w:hyperlink>
    </w:p>
    <w:sectPr w:rsidR="005B337D" w:rsidRPr="00F55CE8" w:rsidSect="007728DC">
      <w:headerReference w:type="default" r:id="rId35"/>
      <w:footerReference w:type="default" r:id="rId36"/>
      <w:pgSz w:w="11906" w:h="16838"/>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448" w:rsidRDefault="00C57448" w:rsidP="00EB0197">
      <w:pPr>
        <w:spacing w:after="0" w:line="240" w:lineRule="auto"/>
      </w:pPr>
      <w:r>
        <w:separator/>
      </w:r>
    </w:p>
  </w:endnote>
  <w:endnote w:type="continuationSeparator" w:id="0">
    <w:p w:rsidR="00C57448" w:rsidRDefault="00C57448" w:rsidP="00EB0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939966"/>
      <w:docPartObj>
        <w:docPartGallery w:val="Page Numbers (Bottom of Page)"/>
        <w:docPartUnique/>
      </w:docPartObj>
    </w:sdtPr>
    <w:sdtEndPr>
      <w:rPr>
        <w:noProof/>
      </w:rPr>
    </w:sdtEndPr>
    <w:sdtContent>
      <w:p w:rsidR="007728DC" w:rsidRDefault="007728DC">
        <w:pPr>
          <w:pStyle w:val="Footer"/>
          <w:jc w:val="right"/>
        </w:pPr>
        <w:r>
          <w:fldChar w:fldCharType="begin"/>
        </w:r>
        <w:r>
          <w:instrText xml:space="preserve"> PAGE   \* MERGEFORMAT </w:instrText>
        </w:r>
        <w:r>
          <w:fldChar w:fldCharType="separate"/>
        </w:r>
        <w:r w:rsidR="00865ADD">
          <w:rPr>
            <w:noProof/>
          </w:rPr>
          <w:t>2</w:t>
        </w:r>
        <w:r>
          <w:rPr>
            <w:noProof/>
          </w:rPr>
          <w:fldChar w:fldCharType="end"/>
        </w:r>
      </w:p>
    </w:sdtContent>
  </w:sdt>
  <w:p w:rsidR="007728DC" w:rsidRDefault="007728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448" w:rsidRDefault="00C57448" w:rsidP="00EB0197">
      <w:pPr>
        <w:spacing w:after="0" w:line="240" w:lineRule="auto"/>
      </w:pPr>
      <w:r>
        <w:separator/>
      </w:r>
    </w:p>
  </w:footnote>
  <w:footnote w:type="continuationSeparator" w:id="0">
    <w:p w:rsidR="00C57448" w:rsidRDefault="00C57448" w:rsidP="00EB01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3F7" w:rsidRDefault="008253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59E5"/>
    <w:multiLevelType w:val="hybridMultilevel"/>
    <w:tmpl w:val="E398C206"/>
    <w:lvl w:ilvl="0" w:tplc="D2B85FFA">
      <w:start w:val="1"/>
      <w:numFmt w:val="bullet"/>
      <w:lvlText w:val="•"/>
      <w:lvlJc w:val="left"/>
      <w:pPr>
        <w:ind w:left="720" w:hanging="360"/>
      </w:pPr>
      <w:rPr>
        <w:rFonts w:ascii="Calibri" w:hAnsi="Calibri" w:hint="default"/>
      </w:rPr>
    </w:lvl>
    <w:lvl w:ilvl="1" w:tplc="5C6E64DA" w:tentative="1">
      <w:start w:val="1"/>
      <w:numFmt w:val="bullet"/>
      <w:lvlText w:val="-"/>
      <w:lvlJc w:val="left"/>
      <w:pPr>
        <w:ind w:left="1440" w:hanging="360"/>
      </w:pPr>
      <w:rPr>
        <w:rFonts w:ascii="Courier New" w:hAnsi="Courier New" w:hint="default"/>
      </w:rPr>
    </w:lvl>
    <w:lvl w:ilvl="2" w:tplc="70C017C6" w:tentative="1">
      <w:start w:val="1"/>
      <w:numFmt w:val="bullet"/>
      <w:lvlText w:val="◦"/>
      <w:lvlJc w:val="left"/>
      <w:pPr>
        <w:ind w:left="2160" w:hanging="360"/>
      </w:pPr>
      <w:rPr>
        <w:rFonts w:ascii="Calibri" w:hAnsi="Calibri" w:hint="default"/>
      </w:rPr>
    </w:lvl>
    <w:lvl w:ilvl="3" w:tplc="7F0EDA00" w:tentative="1">
      <w:start w:val="1"/>
      <w:numFmt w:val="bullet"/>
      <w:lvlText w:val="•"/>
      <w:lvlJc w:val="left"/>
      <w:pPr>
        <w:ind w:left="2880" w:hanging="360"/>
      </w:pPr>
      <w:rPr>
        <w:rFonts w:ascii="Calibri" w:hAnsi="Calibri" w:hint="default"/>
      </w:rPr>
    </w:lvl>
    <w:lvl w:ilvl="4" w:tplc="BFA2527C" w:tentative="1">
      <w:start w:val="1"/>
      <w:numFmt w:val="bullet"/>
      <w:lvlText w:val="-"/>
      <w:lvlJc w:val="left"/>
      <w:pPr>
        <w:ind w:left="3600" w:hanging="360"/>
      </w:pPr>
      <w:rPr>
        <w:rFonts w:ascii="Courier New" w:hAnsi="Courier New" w:hint="default"/>
      </w:rPr>
    </w:lvl>
    <w:lvl w:ilvl="5" w:tplc="E0B88E52" w:tentative="1">
      <w:start w:val="1"/>
      <w:numFmt w:val="bullet"/>
      <w:lvlText w:val="◦"/>
      <w:lvlJc w:val="left"/>
      <w:pPr>
        <w:ind w:left="4320" w:hanging="360"/>
      </w:pPr>
      <w:rPr>
        <w:rFonts w:ascii="Calibri" w:hAnsi="Calibri" w:hint="default"/>
      </w:rPr>
    </w:lvl>
    <w:lvl w:ilvl="6" w:tplc="5B4A9856" w:tentative="1">
      <w:start w:val="1"/>
      <w:numFmt w:val="bullet"/>
      <w:lvlText w:val="•"/>
      <w:lvlJc w:val="left"/>
      <w:pPr>
        <w:ind w:left="5040" w:hanging="360"/>
      </w:pPr>
      <w:rPr>
        <w:rFonts w:ascii="Calibri" w:hAnsi="Calibri" w:hint="default"/>
      </w:rPr>
    </w:lvl>
    <w:lvl w:ilvl="7" w:tplc="9D320780" w:tentative="1">
      <w:start w:val="1"/>
      <w:numFmt w:val="bullet"/>
      <w:lvlText w:val="-"/>
      <w:lvlJc w:val="left"/>
      <w:pPr>
        <w:ind w:left="5760" w:hanging="360"/>
      </w:pPr>
      <w:rPr>
        <w:rFonts w:ascii="Courier New" w:hAnsi="Courier New" w:hint="default"/>
      </w:rPr>
    </w:lvl>
    <w:lvl w:ilvl="8" w:tplc="2978659A" w:tentative="1">
      <w:start w:val="1"/>
      <w:numFmt w:val="bullet"/>
      <w:lvlText w:val="◦"/>
      <w:lvlJc w:val="left"/>
      <w:pPr>
        <w:ind w:left="6480" w:hanging="360"/>
      </w:pPr>
      <w:rPr>
        <w:rFonts w:ascii="Calibri" w:hAnsi="Calibri" w:hint="default"/>
      </w:rPr>
    </w:lvl>
  </w:abstractNum>
  <w:abstractNum w:abstractNumId="1" w15:restartNumberingAfterBreak="0">
    <w:nsid w:val="02565E72"/>
    <w:multiLevelType w:val="hybridMultilevel"/>
    <w:tmpl w:val="E7728CD6"/>
    <w:lvl w:ilvl="0" w:tplc="61AC6F48">
      <w:start w:val="1"/>
      <w:numFmt w:val="bullet"/>
      <w:lvlText w:val="•"/>
      <w:lvlJc w:val="left"/>
      <w:pPr>
        <w:ind w:left="720" w:hanging="360"/>
      </w:pPr>
      <w:rPr>
        <w:rFonts w:ascii="Calibri" w:hAnsi="Calibri" w:hint="default"/>
      </w:rPr>
    </w:lvl>
    <w:lvl w:ilvl="1" w:tplc="BCF6D9C2" w:tentative="1">
      <w:start w:val="1"/>
      <w:numFmt w:val="bullet"/>
      <w:lvlText w:val="-"/>
      <w:lvlJc w:val="left"/>
      <w:pPr>
        <w:ind w:left="1440" w:hanging="360"/>
      </w:pPr>
      <w:rPr>
        <w:rFonts w:ascii="Courier New" w:hAnsi="Courier New" w:hint="default"/>
      </w:rPr>
    </w:lvl>
    <w:lvl w:ilvl="2" w:tplc="889C5146" w:tentative="1">
      <w:start w:val="1"/>
      <w:numFmt w:val="bullet"/>
      <w:lvlText w:val="◦"/>
      <w:lvlJc w:val="left"/>
      <w:pPr>
        <w:ind w:left="2160" w:hanging="360"/>
      </w:pPr>
      <w:rPr>
        <w:rFonts w:ascii="Calibri" w:hAnsi="Calibri" w:hint="default"/>
      </w:rPr>
    </w:lvl>
    <w:lvl w:ilvl="3" w:tplc="503439A4" w:tentative="1">
      <w:start w:val="1"/>
      <w:numFmt w:val="bullet"/>
      <w:lvlText w:val="•"/>
      <w:lvlJc w:val="left"/>
      <w:pPr>
        <w:ind w:left="2880" w:hanging="360"/>
      </w:pPr>
      <w:rPr>
        <w:rFonts w:ascii="Calibri" w:hAnsi="Calibri" w:hint="default"/>
      </w:rPr>
    </w:lvl>
    <w:lvl w:ilvl="4" w:tplc="BC0CA50C" w:tentative="1">
      <w:start w:val="1"/>
      <w:numFmt w:val="bullet"/>
      <w:lvlText w:val="-"/>
      <w:lvlJc w:val="left"/>
      <w:pPr>
        <w:ind w:left="3600" w:hanging="360"/>
      </w:pPr>
      <w:rPr>
        <w:rFonts w:ascii="Courier New" w:hAnsi="Courier New" w:hint="default"/>
      </w:rPr>
    </w:lvl>
    <w:lvl w:ilvl="5" w:tplc="346C91DC" w:tentative="1">
      <w:start w:val="1"/>
      <w:numFmt w:val="bullet"/>
      <w:lvlText w:val="◦"/>
      <w:lvlJc w:val="left"/>
      <w:pPr>
        <w:ind w:left="4320" w:hanging="360"/>
      </w:pPr>
      <w:rPr>
        <w:rFonts w:ascii="Calibri" w:hAnsi="Calibri" w:hint="default"/>
      </w:rPr>
    </w:lvl>
    <w:lvl w:ilvl="6" w:tplc="24505E26" w:tentative="1">
      <w:start w:val="1"/>
      <w:numFmt w:val="bullet"/>
      <w:lvlText w:val="•"/>
      <w:lvlJc w:val="left"/>
      <w:pPr>
        <w:ind w:left="5040" w:hanging="360"/>
      </w:pPr>
      <w:rPr>
        <w:rFonts w:ascii="Calibri" w:hAnsi="Calibri" w:hint="default"/>
      </w:rPr>
    </w:lvl>
    <w:lvl w:ilvl="7" w:tplc="539E3DA0" w:tentative="1">
      <w:start w:val="1"/>
      <w:numFmt w:val="bullet"/>
      <w:lvlText w:val="-"/>
      <w:lvlJc w:val="left"/>
      <w:pPr>
        <w:ind w:left="5760" w:hanging="360"/>
      </w:pPr>
      <w:rPr>
        <w:rFonts w:ascii="Courier New" w:hAnsi="Courier New" w:hint="default"/>
      </w:rPr>
    </w:lvl>
    <w:lvl w:ilvl="8" w:tplc="8200BF48" w:tentative="1">
      <w:start w:val="1"/>
      <w:numFmt w:val="bullet"/>
      <w:lvlText w:val="◦"/>
      <w:lvlJc w:val="left"/>
      <w:pPr>
        <w:ind w:left="6480" w:hanging="360"/>
      </w:pPr>
      <w:rPr>
        <w:rFonts w:ascii="Calibri" w:hAnsi="Calibri" w:hint="default"/>
      </w:rPr>
    </w:lvl>
  </w:abstractNum>
  <w:abstractNum w:abstractNumId="2" w15:restartNumberingAfterBreak="0">
    <w:nsid w:val="05F8332A"/>
    <w:multiLevelType w:val="hybridMultilevel"/>
    <w:tmpl w:val="07B89B36"/>
    <w:lvl w:ilvl="0" w:tplc="F9D295A0">
      <w:start w:val="1"/>
      <w:numFmt w:val="bullet"/>
      <w:lvlText w:val="•"/>
      <w:lvlJc w:val="left"/>
      <w:pPr>
        <w:ind w:left="720" w:hanging="360"/>
      </w:pPr>
      <w:rPr>
        <w:rFonts w:ascii="Calibri" w:hAnsi="Calibri" w:hint="default"/>
      </w:rPr>
    </w:lvl>
    <w:lvl w:ilvl="1" w:tplc="C2E8B1EE" w:tentative="1">
      <w:start w:val="1"/>
      <w:numFmt w:val="bullet"/>
      <w:lvlText w:val="-"/>
      <w:lvlJc w:val="left"/>
      <w:pPr>
        <w:ind w:left="1440" w:hanging="360"/>
      </w:pPr>
      <w:rPr>
        <w:rFonts w:ascii="Courier New" w:hAnsi="Courier New" w:hint="default"/>
      </w:rPr>
    </w:lvl>
    <w:lvl w:ilvl="2" w:tplc="7BD883AE" w:tentative="1">
      <w:start w:val="1"/>
      <w:numFmt w:val="bullet"/>
      <w:lvlText w:val="◦"/>
      <w:lvlJc w:val="left"/>
      <w:pPr>
        <w:ind w:left="2160" w:hanging="360"/>
      </w:pPr>
      <w:rPr>
        <w:rFonts w:ascii="Calibri" w:hAnsi="Calibri" w:hint="default"/>
      </w:rPr>
    </w:lvl>
    <w:lvl w:ilvl="3" w:tplc="3C2E3F50" w:tentative="1">
      <w:start w:val="1"/>
      <w:numFmt w:val="bullet"/>
      <w:lvlText w:val="•"/>
      <w:lvlJc w:val="left"/>
      <w:pPr>
        <w:ind w:left="2880" w:hanging="360"/>
      </w:pPr>
      <w:rPr>
        <w:rFonts w:ascii="Calibri" w:hAnsi="Calibri" w:hint="default"/>
      </w:rPr>
    </w:lvl>
    <w:lvl w:ilvl="4" w:tplc="5AACF174" w:tentative="1">
      <w:start w:val="1"/>
      <w:numFmt w:val="bullet"/>
      <w:lvlText w:val="-"/>
      <w:lvlJc w:val="left"/>
      <w:pPr>
        <w:ind w:left="3600" w:hanging="360"/>
      </w:pPr>
      <w:rPr>
        <w:rFonts w:ascii="Courier New" w:hAnsi="Courier New" w:hint="default"/>
      </w:rPr>
    </w:lvl>
    <w:lvl w:ilvl="5" w:tplc="B3986392" w:tentative="1">
      <w:start w:val="1"/>
      <w:numFmt w:val="bullet"/>
      <w:lvlText w:val="◦"/>
      <w:lvlJc w:val="left"/>
      <w:pPr>
        <w:ind w:left="4320" w:hanging="360"/>
      </w:pPr>
      <w:rPr>
        <w:rFonts w:ascii="Calibri" w:hAnsi="Calibri" w:hint="default"/>
      </w:rPr>
    </w:lvl>
    <w:lvl w:ilvl="6" w:tplc="50182EEE" w:tentative="1">
      <w:start w:val="1"/>
      <w:numFmt w:val="bullet"/>
      <w:lvlText w:val="•"/>
      <w:lvlJc w:val="left"/>
      <w:pPr>
        <w:ind w:left="5040" w:hanging="360"/>
      </w:pPr>
      <w:rPr>
        <w:rFonts w:ascii="Calibri" w:hAnsi="Calibri" w:hint="default"/>
      </w:rPr>
    </w:lvl>
    <w:lvl w:ilvl="7" w:tplc="D67AC7F6" w:tentative="1">
      <w:start w:val="1"/>
      <w:numFmt w:val="bullet"/>
      <w:lvlText w:val="-"/>
      <w:lvlJc w:val="left"/>
      <w:pPr>
        <w:ind w:left="5760" w:hanging="360"/>
      </w:pPr>
      <w:rPr>
        <w:rFonts w:ascii="Courier New" w:hAnsi="Courier New" w:hint="default"/>
      </w:rPr>
    </w:lvl>
    <w:lvl w:ilvl="8" w:tplc="E344472A" w:tentative="1">
      <w:start w:val="1"/>
      <w:numFmt w:val="bullet"/>
      <w:lvlText w:val="◦"/>
      <w:lvlJc w:val="left"/>
      <w:pPr>
        <w:ind w:left="6480" w:hanging="360"/>
      </w:pPr>
      <w:rPr>
        <w:rFonts w:ascii="Calibri" w:hAnsi="Calibri" w:hint="default"/>
      </w:rPr>
    </w:lvl>
  </w:abstractNum>
  <w:abstractNum w:abstractNumId="3" w15:restartNumberingAfterBreak="0">
    <w:nsid w:val="0AC67774"/>
    <w:multiLevelType w:val="hybridMultilevel"/>
    <w:tmpl w:val="E28CBD28"/>
    <w:lvl w:ilvl="0" w:tplc="39CCD34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546908"/>
    <w:multiLevelType w:val="hybridMultilevel"/>
    <w:tmpl w:val="5FE68AF8"/>
    <w:lvl w:ilvl="0" w:tplc="BCE882B2">
      <w:start w:val="1"/>
      <w:numFmt w:val="bullet"/>
      <w:lvlText w:val="•"/>
      <w:lvlJc w:val="left"/>
      <w:pPr>
        <w:ind w:left="720" w:hanging="360"/>
      </w:pPr>
      <w:rPr>
        <w:rFonts w:ascii="Calibri" w:hAnsi="Calibri" w:hint="default"/>
      </w:rPr>
    </w:lvl>
    <w:lvl w:ilvl="1" w:tplc="6B7E3C88" w:tentative="1">
      <w:start w:val="1"/>
      <w:numFmt w:val="bullet"/>
      <w:lvlText w:val="-"/>
      <w:lvlJc w:val="left"/>
      <w:pPr>
        <w:ind w:left="1440" w:hanging="360"/>
      </w:pPr>
      <w:rPr>
        <w:rFonts w:ascii="Courier New" w:hAnsi="Courier New" w:hint="default"/>
      </w:rPr>
    </w:lvl>
    <w:lvl w:ilvl="2" w:tplc="8EEECFAE" w:tentative="1">
      <w:start w:val="1"/>
      <w:numFmt w:val="bullet"/>
      <w:lvlText w:val="◦"/>
      <w:lvlJc w:val="left"/>
      <w:pPr>
        <w:ind w:left="2160" w:hanging="360"/>
      </w:pPr>
      <w:rPr>
        <w:rFonts w:ascii="Calibri" w:hAnsi="Calibri" w:hint="default"/>
      </w:rPr>
    </w:lvl>
    <w:lvl w:ilvl="3" w:tplc="FAF8ABCA" w:tentative="1">
      <w:start w:val="1"/>
      <w:numFmt w:val="bullet"/>
      <w:lvlText w:val="•"/>
      <w:lvlJc w:val="left"/>
      <w:pPr>
        <w:ind w:left="2880" w:hanging="360"/>
      </w:pPr>
      <w:rPr>
        <w:rFonts w:ascii="Calibri" w:hAnsi="Calibri" w:hint="default"/>
      </w:rPr>
    </w:lvl>
    <w:lvl w:ilvl="4" w:tplc="E0C80C9E" w:tentative="1">
      <w:start w:val="1"/>
      <w:numFmt w:val="bullet"/>
      <w:lvlText w:val="-"/>
      <w:lvlJc w:val="left"/>
      <w:pPr>
        <w:ind w:left="3600" w:hanging="360"/>
      </w:pPr>
      <w:rPr>
        <w:rFonts w:ascii="Courier New" w:hAnsi="Courier New" w:hint="default"/>
      </w:rPr>
    </w:lvl>
    <w:lvl w:ilvl="5" w:tplc="7B026106" w:tentative="1">
      <w:start w:val="1"/>
      <w:numFmt w:val="bullet"/>
      <w:lvlText w:val="◦"/>
      <w:lvlJc w:val="left"/>
      <w:pPr>
        <w:ind w:left="4320" w:hanging="360"/>
      </w:pPr>
      <w:rPr>
        <w:rFonts w:ascii="Calibri" w:hAnsi="Calibri" w:hint="default"/>
      </w:rPr>
    </w:lvl>
    <w:lvl w:ilvl="6" w:tplc="8ABE3B90" w:tentative="1">
      <w:start w:val="1"/>
      <w:numFmt w:val="bullet"/>
      <w:lvlText w:val="•"/>
      <w:lvlJc w:val="left"/>
      <w:pPr>
        <w:ind w:left="5040" w:hanging="360"/>
      </w:pPr>
      <w:rPr>
        <w:rFonts w:ascii="Calibri" w:hAnsi="Calibri" w:hint="default"/>
      </w:rPr>
    </w:lvl>
    <w:lvl w:ilvl="7" w:tplc="6E82E73E" w:tentative="1">
      <w:start w:val="1"/>
      <w:numFmt w:val="bullet"/>
      <w:lvlText w:val="-"/>
      <w:lvlJc w:val="left"/>
      <w:pPr>
        <w:ind w:left="5760" w:hanging="360"/>
      </w:pPr>
      <w:rPr>
        <w:rFonts w:ascii="Courier New" w:hAnsi="Courier New" w:hint="default"/>
      </w:rPr>
    </w:lvl>
    <w:lvl w:ilvl="8" w:tplc="F68AA1C2" w:tentative="1">
      <w:start w:val="1"/>
      <w:numFmt w:val="bullet"/>
      <w:lvlText w:val="◦"/>
      <w:lvlJc w:val="left"/>
      <w:pPr>
        <w:ind w:left="6480" w:hanging="360"/>
      </w:pPr>
      <w:rPr>
        <w:rFonts w:ascii="Calibri" w:hAnsi="Calibri" w:hint="default"/>
      </w:rPr>
    </w:lvl>
  </w:abstractNum>
  <w:abstractNum w:abstractNumId="5" w15:restartNumberingAfterBreak="0">
    <w:nsid w:val="16172B3D"/>
    <w:multiLevelType w:val="hybridMultilevel"/>
    <w:tmpl w:val="DACEB3C0"/>
    <w:lvl w:ilvl="0" w:tplc="7766F01A">
      <w:start w:val="1"/>
      <w:numFmt w:val="bullet"/>
      <w:lvlText w:val="•"/>
      <w:lvlJc w:val="left"/>
      <w:pPr>
        <w:ind w:left="720" w:hanging="360"/>
      </w:pPr>
      <w:rPr>
        <w:rFonts w:ascii="Calibri" w:hAnsi="Calibri" w:hint="default"/>
      </w:rPr>
    </w:lvl>
    <w:lvl w:ilvl="1" w:tplc="BEB48DB0" w:tentative="1">
      <w:start w:val="1"/>
      <w:numFmt w:val="bullet"/>
      <w:lvlText w:val="-"/>
      <w:lvlJc w:val="left"/>
      <w:pPr>
        <w:ind w:left="1440" w:hanging="360"/>
      </w:pPr>
      <w:rPr>
        <w:rFonts w:ascii="Courier New" w:hAnsi="Courier New" w:hint="default"/>
      </w:rPr>
    </w:lvl>
    <w:lvl w:ilvl="2" w:tplc="055E3A5E" w:tentative="1">
      <w:start w:val="1"/>
      <w:numFmt w:val="bullet"/>
      <w:lvlText w:val="◦"/>
      <w:lvlJc w:val="left"/>
      <w:pPr>
        <w:ind w:left="2160" w:hanging="360"/>
      </w:pPr>
      <w:rPr>
        <w:rFonts w:ascii="Calibri" w:hAnsi="Calibri" w:hint="default"/>
      </w:rPr>
    </w:lvl>
    <w:lvl w:ilvl="3" w:tplc="98A8E8F2" w:tentative="1">
      <w:start w:val="1"/>
      <w:numFmt w:val="bullet"/>
      <w:lvlText w:val="•"/>
      <w:lvlJc w:val="left"/>
      <w:pPr>
        <w:ind w:left="2880" w:hanging="360"/>
      </w:pPr>
      <w:rPr>
        <w:rFonts w:ascii="Calibri" w:hAnsi="Calibri" w:hint="default"/>
      </w:rPr>
    </w:lvl>
    <w:lvl w:ilvl="4" w:tplc="37DEBC94" w:tentative="1">
      <w:start w:val="1"/>
      <w:numFmt w:val="bullet"/>
      <w:lvlText w:val="-"/>
      <w:lvlJc w:val="left"/>
      <w:pPr>
        <w:ind w:left="3600" w:hanging="360"/>
      </w:pPr>
      <w:rPr>
        <w:rFonts w:ascii="Courier New" w:hAnsi="Courier New" w:hint="default"/>
      </w:rPr>
    </w:lvl>
    <w:lvl w:ilvl="5" w:tplc="19C4EC0C" w:tentative="1">
      <w:start w:val="1"/>
      <w:numFmt w:val="bullet"/>
      <w:lvlText w:val="◦"/>
      <w:lvlJc w:val="left"/>
      <w:pPr>
        <w:ind w:left="4320" w:hanging="360"/>
      </w:pPr>
      <w:rPr>
        <w:rFonts w:ascii="Calibri" w:hAnsi="Calibri" w:hint="default"/>
      </w:rPr>
    </w:lvl>
    <w:lvl w:ilvl="6" w:tplc="2948F54E" w:tentative="1">
      <w:start w:val="1"/>
      <w:numFmt w:val="bullet"/>
      <w:lvlText w:val="•"/>
      <w:lvlJc w:val="left"/>
      <w:pPr>
        <w:ind w:left="5040" w:hanging="360"/>
      </w:pPr>
      <w:rPr>
        <w:rFonts w:ascii="Calibri" w:hAnsi="Calibri" w:hint="default"/>
      </w:rPr>
    </w:lvl>
    <w:lvl w:ilvl="7" w:tplc="61A2ED50" w:tentative="1">
      <w:start w:val="1"/>
      <w:numFmt w:val="bullet"/>
      <w:lvlText w:val="-"/>
      <w:lvlJc w:val="left"/>
      <w:pPr>
        <w:ind w:left="5760" w:hanging="360"/>
      </w:pPr>
      <w:rPr>
        <w:rFonts w:ascii="Courier New" w:hAnsi="Courier New" w:hint="default"/>
      </w:rPr>
    </w:lvl>
    <w:lvl w:ilvl="8" w:tplc="D5802BA6" w:tentative="1">
      <w:start w:val="1"/>
      <w:numFmt w:val="bullet"/>
      <w:lvlText w:val="◦"/>
      <w:lvlJc w:val="left"/>
      <w:pPr>
        <w:ind w:left="6480" w:hanging="360"/>
      </w:pPr>
      <w:rPr>
        <w:rFonts w:ascii="Calibri" w:hAnsi="Calibri" w:hint="default"/>
      </w:rPr>
    </w:lvl>
  </w:abstractNum>
  <w:abstractNum w:abstractNumId="6" w15:restartNumberingAfterBreak="0">
    <w:nsid w:val="295D0FFD"/>
    <w:multiLevelType w:val="hybridMultilevel"/>
    <w:tmpl w:val="3C90F41A"/>
    <w:lvl w:ilvl="0" w:tplc="152ED2E0">
      <w:start w:val="1"/>
      <w:numFmt w:val="bullet"/>
      <w:lvlText w:val="•"/>
      <w:lvlJc w:val="left"/>
      <w:pPr>
        <w:ind w:left="720" w:hanging="360"/>
      </w:pPr>
      <w:rPr>
        <w:rFonts w:ascii="Calibri" w:hAnsi="Calibri" w:hint="default"/>
      </w:rPr>
    </w:lvl>
    <w:lvl w:ilvl="1" w:tplc="517C612C" w:tentative="1">
      <w:start w:val="1"/>
      <w:numFmt w:val="bullet"/>
      <w:lvlText w:val="-"/>
      <w:lvlJc w:val="left"/>
      <w:pPr>
        <w:ind w:left="1440" w:hanging="360"/>
      </w:pPr>
      <w:rPr>
        <w:rFonts w:ascii="Courier New" w:hAnsi="Courier New" w:hint="default"/>
      </w:rPr>
    </w:lvl>
    <w:lvl w:ilvl="2" w:tplc="4380D9B2" w:tentative="1">
      <w:start w:val="1"/>
      <w:numFmt w:val="bullet"/>
      <w:lvlText w:val="◦"/>
      <w:lvlJc w:val="left"/>
      <w:pPr>
        <w:ind w:left="2160" w:hanging="360"/>
      </w:pPr>
      <w:rPr>
        <w:rFonts w:ascii="Calibri" w:hAnsi="Calibri" w:hint="default"/>
      </w:rPr>
    </w:lvl>
    <w:lvl w:ilvl="3" w:tplc="231085F0" w:tentative="1">
      <w:start w:val="1"/>
      <w:numFmt w:val="bullet"/>
      <w:lvlText w:val="•"/>
      <w:lvlJc w:val="left"/>
      <w:pPr>
        <w:ind w:left="2880" w:hanging="360"/>
      </w:pPr>
      <w:rPr>
        <w:rFonts w:ascii="Calibri" w:hAnsi="Calibri" w:hint="default"/>
      </w:rPr>
    </w:lvl>
    <w:lvl w:ilvl="4" w:tplc="DFC8A08C" w:tentative="1">
      <w:start w:val="1"/>
      <w:numFmt w:val="bullet"/>
      <w:lvlText w:val="-"/>
      <w:lvlJc w:val="left"/>
      <w:pPr>
        <w:ind w:left="3600" w:hanging="360"/>
      </w:pPr>
      <w:rPr>
        <w:rFonts w:ascii="Courier New" w:hAnsi="Courier New" w:hint="default"/>
      </w:rPr>
    </w:lvl>
    <w:lvl w:ilvl="5" w:tplc="C7DE06DC" w:tentative="1">
      <w:start w:val="1"/>
      <w:numFmt w:val="bullet"/>
      <w:lvlText w:val="◦"/>
      <w:lvlJc w:val="left"/>
      <w:pPr>
        <w:ind w:left="4320" w:hanging="360"/>
      </w:pPr>
      <w:rPr>
        <w:rFonts w:ascii="Calibri" w:hAnsi="Calibri" w:hint="default"/>
      </w:rPr>
    </w:lvl>
    <w:lvl w:ilvl="6" w:tplc="6F28DCF8" w:tentative="1">
      <w:start w:val="1"/>
      <w:numFmt w:val="bullet"/>
      <w:lvlText w:val="•"/>
      <w:lvlJc w:val="left"/>
      <w:pPr>
        <w:ind w:left="5040" w:hanging="360"/>
      </w:pPr>
      <w:rPr>
        <w:rFonts w:ascii="Calibri" w:hAnsi="Calibri" w:hint="default"/>
      </w:rPr>
    </w:lvl>
    <w:lvl w:ilvl="7" w:tplc="AA983790" w:tentative="1">
      <w:start w:val="1"/>
      <w:numFmt w:val="bullet"/>
      <w:lvlText w:val="-"/>
      <w:lvlJc w:val="left"/>
      <w:pPr>
        <w:ind w:left="5760" w:hanging="360"/>
      </w:pPr>
      <w:rPr>
        <w:rFonts w:ascii="Courier New" w:hAnsi="Courier New" w:hint="default"/>
      </w:rPr>
    </w:lvl>
    <w:lvl w:ilvl="8" w:tplc="0ED0BE10" w:tentative="1">
      <w:start w:val="1"/>
      <w:numFmt w:val="bullet"/>
      <w:lvlText w:val="◦"/>
      <w:lvlJc w:val="left"/>
      <w:pPr>
        <w:ind w:left="6480" w:hanging="360"/>
      </w:pPr>
      <w:rPr>
        <w:rFonts w:ascii="Calibri" w:hAnsi="Calibri" w:hint="default"/>
      </w:rPr>
    </w:lvl>
  </w:abstractNum>
  <w:abstractNum w:abstractNumId="7" w15:restartNumberingAfterBreak="0">
    <w:nsid w:val="401C39FD"/>
    <w:multiLevelType w:val="hybridMultilevel"/>
    <w:tmpl w:val="BCF0C152"/>
    <w:lvl w:ilvl="0" w:tplc="DD58044E">
      <w:start w:val="1"/>
      <w:numFmt w:val="bullet"/>
      <w:lvlText w:val="•"/>
      <w:lvlJc w:val="left"/>
      <w:pPr>
        <w:ind w:left="720" w:hanging="360"/>
      </w:pPr>
      <w:rPr>
        <w:rFonts w:ascii="Calibri" w:hAnsi="Calibri" w:hint="default"/>
      </w:rPr>
    </w:lvl>
    <w:lvl w:ilvl="1" w:tplc="A5EE05C8" w:tentative="1">
      <w:start w:val="1"/>
      <w:numFmt w:val="bullet"/>
      <w:lvlText w:val="-"/>
      <w:lvlJc w:val="left"/>
      <w:pPr>
        <w:ind w:left="1440" w:hanging="360"/>
      </w:pPr>
      <w:rPr>
        <w:rFonts w:ascii="Courier New" w:hAnsi="Courier New" w:hint="default"/>
      </w:rPr>
    </w:lvl>
    <w:lvl w:ilvl="2" w:tplc="31448CE4" w:tentative="1">
      <w:start w:val="1"/>
      <w:numFmt w:val="bullet"/>
      <w:lvlText w:val="◦"/>
      <w:lvlJc w:val="left"/>
      <w:pPr>
        <w:ind w:left="2160" w:hanging="360"/>
      </w:pPr>
      <w:rPr>
        <w:rFonts w:ascii="Calibri" w:hAnsi="Calibri" w:hint="default"/>
      </w:rPr>
    </w:lvl>
    <w:lvl w:ilvl="3" w:tplc="7E40C9B6" w:tentative="1">
      <w:start w:val="1"/>
      <w:numFmt w:val="bullet"/>
      <w:lvlText w:val="•"/>
      <w:lvlJc w:val="left"/>
      <w:pPr>
        <w:ind w:left="2880" w:hanging="360"/>
      </w:pPr>
      <w:rPr>
        <w:rFonts w:ascii="Calibri" w:hAnsi="Calibri" w:hint="default"/>
      </w:rPr>
    </w:lvl>
    <w:lvl w:ilvl="4" w:tplc="FB6E41F8" w:tentative="1">
      <w:start w:val="1"/>
      <w:numFmt w:val="bullet"/>
      <w:lvlText w:val="-"/>
      <w:lvlJc w:val="left"/>
      <w:pPr>
        <w:ind w:left="3600" w:hanging="360"/>
      </w:pPr>
      <w:rPr>
        <w:rFonts w:ascii="Courier New" w:hAnsi="Courier New" w:hint="default"/>
      </w:rPr>
    </w:lvl>
    <w:lvl w:ilvl="5" w:tplc="31FC0468" w:tentative="1">
      <w:start w:val="1"/>
      <w:numFmt w:val="bullet"/>
      <w:lvlText w:val="◦"/>
      <w:lvlJc w:val="left"/>
      <w:pPr>
        <w:ind w:left="4320" w:hanging="360"/>
      </w:pPr>
      <w:rPr>
        <w:rFonts w:ascii="Calibri" w:hAnsi="Calibri" w:hint="default"/>
      </w:rPr>
    </w:lvl>
    <w:lvl w:ilvl="6" w:tplc="4D2CE94A" w:tentative="1">
      <w:start w:val="1"/>
      <w:numFmt w:val="bullet"/>
      <w:lvlText w:val="•"/>
      <w:lvlJc w:val="left"/>
      <w:pPr>
        <w:ind w:left="5040" w:hanging="360"/>
      </w:pPr>
      <w:rPr>
        <w:rFonts w:ascii="Calibri" w:hAnsi="Calibri" w:hint="default"/>
      </w:rPr>
    </w:lvl>
    <w:lvl w:ilvl="7" w:tplc="4C26DB80" w:tentative="1">
      <w:start w:val="1"/>
      <w:numFmt w:val="bullet"/>
      <w:lvlText w:val="-"/>
      <w:lvlJc w:val="left"/>
      <w:pPr>
        <w:ind w:left="5760" w:hanging="360"/>
      </w:pPr>
      <w:rPr>
        <w:rFonts w:ascii="Courier New" w:hAnsi="Courier New" w:hint="default"/>
      </w:rPr>
    </w:lvl>
    <w:lvl w:ilvl="8" w:tplc="6AF80DC8" w:tentative="1">
      <w:start w:val="1"/>
      <w:numFmt w:val="bullet"/>
      <w:lvlText w:val="◦"/>
      <w:lvlJc w:val="left"/>
      <w:pPr>
        <w:ind w:left="6480" w:hanging="360"/>
      </w:pPr>
      <w:rPr>
        <w:rFonts w:ascii="Calibri" w:hAnsi="Calibri" w:hint="default"/>
      </w:rPr>
    </w:lvl>
  </w:abstractNum>
  <w:abstractNum w:abstractNumId="8" w15:restartNumberingAfterBreak="0">
    <w:nsid w:val="44B472CF"/>
    <w:multiLevelType w:val="hybridMultilevel"/>
    <w:tmpl w:val="A3DCE11E"/>
    <w:lvl w:ilvl="0" w:tplc="D64CD60E">
      <w:start w:val="1"/>
      <w:numFmt w:val="bullet"/>
      <w:lvlText w:val="•"/>
      <w:lvlJc w:val="left"/>
      <w:pPr>
        <w:ind w:left="720" w:hanging="360"/>
      </w:pPr>
      <w:rPr>
        <w:rFonts w:ascii="Calibri" w:hAnsi="Calibri" w:hint="default"/>
      </w:rPr>
    </w:lvl>
    <w:lvl w:ilvl="1" w:tplc="5F268F32" w:tentative="1">
      <w:start w:val="1"/>
      <w:numFmt w:val="bullet"/>
      <w:lvlText w:val="-"/>
      <w:lvlJc w:val="left"/>
      <w:pPr>
        <w:ind w:left="1440" w:hanging="360"/>
      </w:pPr>
      <w:rPr>
        <w:rFonts w:ascii="Courier New" w:hAnsi="Courier New" w:hint="default"/>
      </w:rPr>
    </w:lvl>
    <w:lvl w:ilvl="2" w:tplc="112053CC" w:tentative="1">
      <w:start w:val="1"/>
      <w:numFmt w:val="bullet"/>
      <w:lvlText w:val="◦"/>
      <w:lvlJc w:val="left"/>
      <w:pPr>
        <w:ind w:left="2160" w:hanging="360"/>
      </w:pPr>
      <w:rPr>
        <w:rFonts w:ascii="Calibri" w:hAnsi="Calibri" w:hint="default"/>
      </w:rPr>
    </w:lvl>
    <w:lvl w:ilvl="3" w:tplc="2268681E" w:tentative="1">
      <w:start w:val="1"/>
      <w:numFmt w:val="bullet"/>
      <w:lvlText w:val="•"/>
      <w:lvlJc w:val="left"/>
      <w:pPr>
        <w:ind w:left="2880" w:hanging="360"/>
      </w:pPr>
      <w:rPr>
        <w:rFonts w:ascii="Calibri" w:hAnsi="Calibri" w:hint="default"/>
      </w:rPr>
    </w:lvl>
    <w:lvl w:ilvl="4" w:tplc="A73C12A4" w:tentative="1">
      <w:start w:val="1"/>
      <w:numFmt w:val="bullet"/>
      <w:lvlText w:val="-"/>
      <w:lvlJc w:val="left"/>
      <w:pPr>
        <w:ind w:left="3600" w:hanging="360"/>
      </w:pPr>
      <w:rPr>
        <w:rFonts w:ascii="Courier New" w:hAnsi="Courier New" w:hint="default"/>
      </w:rPr>
    </w:lvl>
    <w:lvl w:ilvl="5" w:tplc="6E029F74" w:tentative="1">
      <w:start w:val="1"/>
      <w:numFmt w:val="bullet"/>
      <w:lvlText w:val="◦"/>
      <w:lvlJc w:val="left"/>
      <w:pPr>
        <w:ind w:left="4320" w:hanging="360"/>
      </w:pPr>
      <w:rPr>
        <w:rFonts w:ascii="Calibri" w:hAnsi="Calibri" w:hint="default"/>
      </w:rPr>
    </w:lvl>
    <w:lvl w:ilvl="6" w:tplc="CF708C2A" w:tentative="1">
      <w:start w:val="1"/>
      <w:numFmt w:val="bullet"/>
      <w:lvlText w:val="•"/>
      <w:lvlJc w:val="left"/>
      <w:pPr>
        <w:ind w:left="5040" w:hanging="360"/>
      </w:pPr>
      <w:rPr>
        <w:rFonts w:ascii="Calibri" w:hAnsi="Calibri" w:hint="default"/>
      </w:rPr>
    </w:lvl>
    <w:lvl w:ilvl="7" w:tplc="A844B114" w:tentative="1">
      <w:start w:val="1"/>
      <w:numFmt w:val="bullet"/>
      <w:lvlText w:val="-"/>
      <w:lvlJc w:val="left"/>
      <w:pPr>
        <w:ind w:left="5760" w:hanging="360"/>
      </w:pPr>
      <w:rPr>
        <w:rFonts w:ascii="Courier New" w:hAnsi="Courier New" w:hint="default"/>
      </w:rPr>
    </w:lvl>
    <w:lvl w:ilvl="8" w:tplc="DAE2932C" w:tentative="1">
      <w:start w:val="1"/>
      <w:numFmt w:val="bullet"/>
      <w:lvlText w:val="◦"/>
      <w:lvlJc w:val="left"/>
      <w:pPr>
        <w:ind w:left="6480" w:hanging="360"/>
      </w:pPr>
      <w:rPr>
        <w:rFonts w:ascii="Calibri" w:hAnsi="Calibri" w:hint="default"/>
      </w:rPr>
    </w:lvl>
  </w:abstractNum>
  <w:abstractNum w:abstractNumId="9" w15:restartNumberingAfterBreak="0">
    <w:nsid w:val="4B2F1DC2"/>
    <w:multiLevelType w:val="hybridMultilevel"/>
    <w:tmpl w:val="431C04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7833FB"/>
    <w:multiLevelType w:val="hybridMultilevel"/>
    <w:tmpl w:val="C4D25160"/>
    <w:lvl w:ilvl="0" w:tplc="680AE0E0">
      <w:start w:val="1"/>
      <w:numFmt w:val="bullet"/>
      <w:lvlText w:val="•"/>
      <w:lvlJc w:val="left"/>
      <w:pPr>
        <w:ind w:left="720" w:hanging="360"/>
      </w:pPr>
      <w:rPr>
        <w:rFonts w:ascii="Calibri" w:hAnsi="Calibri" w:hint="default"/>
      </w:rPr>
    </w:lvl>
    <w:lvl w:ilvl="1" w:tplc="82B840AE" w:tentative="1">
      <w:start w:val="1"/>
      <w:numFmt w:val="bullet"/>
      <w:lvlText w:val="-"/>
      <w:lvlJc w:val="left"/>
      <w:pPr>
        <w:ind w:left="1440" w:hanging="360"/>
      </w:pPr>
      <w:rPr>
        <w:rFonts w:ascii="Courier New" w:hAnsi="Courier New" w:hint="default"/>
      </w:rPr>
    </w:lvl>
    <w:lvl w:ilvl="2" w:tplc="B56C9DAA" w:tentative="1">
      <w:start w:val="1"/>
      <w:numFmt w:val="bullet"/>
      <w:lvlText w:val="◦"/>
      <w:lvlJc w:val="left"/>
      <w:pPr>
        <w:ind w:left="2160" w:hanging="360"/>
      </w:pPr>
      <w:rPr>
        <w:rFonts w:ascii="Calibri" w:hAnsi="Calibri" w:hint="default"/>
      </w:rPr>
    </w:lvl>
    <w:lvl w:ilvl="3" w:tplc="1F30F410" w:tentative="1">
      <w:start w:val="1"/>
      <w:numFmt w:val="bullet"/>
      <w:lvlText w:val="•"/>
      <w:lvlJc w:val="left"/>
      <w:pPr>
        <w:ind w:left="2880" w:hanging="360"/>
      </w:pPr>
      <w:rPr>
        <w:rFonts w:ascii="Calibri" w:hAnsi="Calibri" w:hint="default"/>
      </w:rPr>
    </w:lvl>
    <w:lvl w:ilvl="4" w:tplc="8C6A31FA" w:tentative="1">
      <w:start w:val="1"/>
      <w:numFmt w:val="bullet"/>
      <w:lvlText w:val="-"/>
      <w:lvlJc w:val="left"/>
      <w:pPr>
        <w:ind w:left="3600" w:hanging="360"/>
      </w:pPr>
      <w:rPr>
        <w:rFonts w:ascii="Courier New" w:hAnsi="Courier New" w:hint="default"/>
      </w:rPr>
    </w:lvl>
    <w:lvl w:ilvl="5" w:tplc="D300235A" w:tentative="1">
      <w:start w:val="1"/>
      <w:numFmt w:val="bullet"/>
      <w:lvlText w:val="◦"/>
      <w:lvlJc w:val="left"/>
      <w:pPr>
        <w:ind w:left="4320" w:hanging="360"/>
      </w:pPr>
      <w:rPr>
        <w:rFonts w:ascii="Calibri" w:hAnsi="Calibri" w:hint="default"/>
      </w:rPr>
    </w:lvl>
    <w:lvl w:ilvl="6" w:tplc="ABB0ED16" w:tentative="1">
      <w:start w:val="1"/>
      <w:numFmt w:val="bullet"/>
      <w:lvlText w:val="•"/>
      <w:lvlJc w:val="left"/>
      <w:pPr>
        <w:ind w:left="5040" w:hanging="360"/>
      </w:pPr>
      <w:rPr>
        <w:rFonts w:ascii="Calibri" w:hAnsi="Calibri" w:hint="default"/>
      </w:rPr>
    </w:lvl>
    <w:lvl w:ilvl="7" w:tplc="1C2AF3DA" w:tentative="1">
      <w:start w:val="1"/>
      <w:numFmt w:val="bullet"/>
      <w:lvlText w:val="-"/>
      <w:lvlJc w:val="left"/>
      <w:pPr>
        <w:ind w:left="5760" w:hanging="360"/>
      </w:pPr>
      <w:rPr>
        <w:rFonts w:ascii="Courier New" w:hAnsi="Courier New" w:hint="default"/>
      </w:rPr>
    </w:lvl>
    <w:lvl w:ilvl="8" w:tplc="73C85658" w:tentative="1">
      <w:start w:val="1"/>
      <w:numFmt w:val="bullet"/>
      <w:lvlText w:val="◦"/>
      <w:lvlJc w:val="left"/>
      <w:pPr>
        <w:ind w:left="6480" w:hanging="360"/>
      </w:pPr>
      <w:rPr>
        <w:rFonts w:ascii="Calibri" w:hAnsi="Calibri" w:hint="default"/>
      </w:rPr>
    </w:lvl>
  </w:abstractNum>
  <w:abstractNum w:abstractNumId="11" w15:restartNumberingAfterBreak="0">
    <w:nsid w:val="61443D2D"/>
    <w:multiLevelType w:val="hybridMultilevel"/>
    <w:tmpl w:val="65307DE8"/>
    <w:lvl w:ilvl="0" w:tplc="49CA589C">
      <w:start w:val="1"/>
      <w:numFmt w:val="bullet"/>
      <w:lvlText w:val="•"/>
      <w:lvlJc w:val="left"/>
      <w:pPr>
        <w:ind w:left="720" w:hanging="360"/>
      </w:pPr>
      <w:rPr>
        <w:rFonts w:ascii="Calibri" w:hAnsi="Calibri" w:hint="default"/>
      </w:rPr>
    </w:lvl>
    <w:lvl w:ilvl="1" w:tplc="C074CCB2" w:tentative="1">
      <w:start w:val="1"/>
      <w:numFmt w:val="bullet"/>
      <w:lvlText w:val="-"/>
      <w:lvlJc w:val="left"/>
      <w:pPr>
        <w:ind w:left="1440" w:hanging="360"/>
      </w:pPr>
      <w:rPr>
        <w:rFonts w:ascii="Courier New" w:hAnsi="Courier New" w:hint="default"/>
      </w:rPr>
    </w:lvl>
    <w:lvl w:ilvl="2" w:tplc="5FBAD1DA" w:tentative="1">
      <w:start w:val="1"/>
      <w:numFmt w:val="bullet"/>
      <w:lvlText w:val="◦"/>
      <w:lvlJc w:val="left"/>
      <w:pPr>
        <w:ind w:left="2160" w:hanging="360"/>
      </w:pPr>
      <w:rPr>
        <w:rFonts w:ascii="Calibri" w:hAnsi="Calibri" w:hint="default"/>
      </w:rPr>
    </w:lvl>
    <w:lvl w:ilvl="3" w:tplc="4ADA101A" w:tentative="1">
      <w:start w:val="1"/>
      <w:numFmt w:val="bullet"/>
      <w:lvlText w:val="•"/>
      <w:lvlJc w:val="left"/>
      <w:pPr>
        <w:ind w:left="2880" w:hanging="360"/>
      </w:pPr>
      <w:rPr>
        <w:rFonts w:ascii="Calibri" w:hAnsi="Calibri" w:hint="default"/>
      </w:rPr>
    </w:lvl>
    <w:lvl w:ilvl="4" w:tplc="228820C2" w:tentative="1">
      <w:start w:val="1"/>
      <w:numFmt w:val="bullet"/>
      <w:lvlText w:val="-"/>
      <w:lvlJc w:val="left"/>
      <w:pPr>
        <w:ind w:left="3600" w:hanging="360"/>
      </w:pPr>
      <w:rPr>
        <w:rFonts w:ascii="Courier New" w:hAnsi="Courier New" w:hint="default"/>
      </w:rPr>
    </w:lvl>
    <w:lvl w:ilvl="5" w:tplc="3E7CA658" w:tentative="1">
      <w:start w:val="1"/>
      <w:numFmt w:val="bullet"/>
      <w:lvlText w:val="◦"/>
      <w:lvlJc w:val="left"/>
      <w:pPr>
        <w:ind w:left="4320" w:hanging="360"/>
      </w:pPr>
      <w:rPr>
        <w:rFonts w:ascii="Calibri" w:hAnsi="Calibri" w:hint="default"/>
      </w:rPr>
    </w:lvl>
    <w:lvl w:ilvl="6" w:tplc="2932E5E8" w:tentative="1">
      <w:start w:val="1"/>
      <w:numFmt w:val="bullet"/>
      <w:lvlText w:val="•"/>
      <w:lvlJc w:val="left"/>
      <w:pPr>
        <w:ind w:left="5040" w:hanging="360"/>
      </w:pPr>
      <w:rPr>
        <w:rFonts w:ascii="Calibri" w:hAnsi="Calibri" w:hint="default"/>
      </w:rPr>
    </w:lvl>
    <w:lvl w:ilvl="7" w:tplc="962A47FC" w:tentative="1">
      <w:start w:val="1"/>
      <w:numFmt w:val="bullet"/>
      <w:lvlText w:val="-"/>
      <w:lvlJc w:val="left"/>
      <w:pPr>
        <w:ind w:left="5760" w:hanging="360"/>
      </w:pPr>
      <w:rPr>
        <w:rFonts w:ascii="Courier New" w:hAnsi="Courier New" w:hint="default"/>
      </w:rPr>
    </w:lvl>
    <w:lvl w:ilvl="8" w:tplc="E72C2AE8" w:tentative="1">
      <w:start w:val="1"/>
      <w:numFmt w:val="bullet"/>
      <w:lvlText w:val="◦"/>
      <w:lvlJc w:val="left"/>
      <w:pPr>
        <w:ind w:left="6480" w:hanging="360"/>
      </w:pPr>
      <w:rPr>
        <w:rFonts w:ascii="Calibri" w:hAnsi="Calibri" w:hint="default"/>
      </w:rPr>
    </w:lvl>
  </w:abstractNum>
  <w:abstractNum w:abstractNumId="12" w15:restartNumberingAfterBreak="0">
    <w:nsid w:val="643B069E"/>
    <w:multiLevelType w:val="hybridMultilevel"/>
    <w:tmpl w:val="268C15F8"/>
    <w:lvl w:ilvl="0" w:tplc="39002664">
      <w:start w:val="1"/>
      <w:numFmt w:val="bullet"/>
      <w:lvlText w:val="-"/>
      <w:lvlJc w:val="left"/>
      <w:pPr>
        <w:ind w:left="720" w:hanging="360"/>
      </w:pPr>
      <w:rPr>
        <w:rFonts w:ascii="Arial" w:eastAsia="Arial" w:hAnsi="Arial" w:hint="default"/>
        <w:b w:val="0"/>
        <w:bCs w:val="0"/>
        <w:i w:val="0"/>
        <w:iCs w:val="0"/>
        <w:caps w:val="0"/>
        <w:smallCaps w:val="0"/>
        <w:strike w:val="0"/>
        <w:dstrike w:val="0"/>
        <w:outline w:val="0"/>
        <w:emboss w:val="0"/>
        <w:imprint w:val="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2B01A3"/>
    <w:multiLevelType w:val="hybridMultilevel"/>
    <w:tmpl w:val="047209BC"/>
    <w:lvl w:ilvl="0" w:tplc="F5406404">
      <w:start w:val="1"/>
      <w:numFmt w:val="bullet"/>
      <w:lvlText w:val="•"/>
      <w:lvlJc w:val="left"/>
      <w:pPr>
        <w:ind w:left="720" w:hanging="360"/>
      </w:pPr>
      <w:rPr>
        <w:rFonts w:ascii="Calibri" w:hAnsi="Calibri" w:hint="default"/>
      </w:rPr>
    </w:lvl>
    <w:lvl w:ilvl="1" w:tplc="4DC84022" w:tentative="1">
      <w:start w:val="1"/>
      <w:numFmt w:val="bullet"/>
      <w:lvlText w:val="-"/>
      <w:lvlJc w:val="left"/>
      <w:pPr>
        <w:ind w:left="1440" w:hanging="360"/>
      </w:pPr>
      <w:rPr>
        <w:rFonts w:ascii="Courier New" w:hAnsi="Courier New" w:hint="default"/>
      </w:rPr>
    </w:lvl>
    <w:lvl w:ilvl="2" w:tplc="DFC062DC" w:tentative="1">
      <w:start w:val="1"/>
      <w:numFmt w:val="bullet"/>
      <w:lvlText w:val="◦"/>
      <w:lvlJc w:val="left"/>
      <w:pPr>
        <w:ind w:left="2160" w:hanging="360"/>
      </w:pPr>
      <w:rPr>
        <w:rFonts w:ascii="Calibri" w:hAnsi="Calibri" w:hint="default"/>
      </w:rPr>
    </w:lvl>
    <w:lvl w:ilvl="3" w:tplc="E7265EA6" w:tentative="1">
      <w:start w:val="1"/>
      <w:numFmt w:val="bullet"/>
      <w:lvlText w:val="•"/>
      <w:lvlJc w:val="left"/>
      <w:pPr>
        <w:ind w:left="2880" w:hanging="360"/>
      </w:pPr>
      <w:rPr>
        <w:rFonts w:ascii="Calibri" w:hAnsi="Calibri" w:hint="default"/>
      </w:rPr>
    </w:lvl>
    <w:lvl w:ilvl="4" w:tplc="6ABC2326" w:tentative="1">
      <w:start w:val="1"/>
      <w:numFmt w:val="bullet"/>
      <w:lvlText w:val="-"/>
      <w:lvlJc w:val="left"/>
      <w:pPr>
        <w:ind w:left="3600" w:hanging="360"/>
      </w:pPr>
      <w:rPr>
        <w:rFonts w:ascii="Courier New" w:hAnsi="Courier New" w:hint="default"/>
      </w:rPr>
    </w:lvl>
    <w:lvl w:ilvl="5" w:tplc="EF60CA94" w:tentative="1">
      <w:start w:val="1"/>
      <w:numFmt w:val="bullet"/>
      <w:lvlText w:val="◦"/>
      <w:lvlJc w:val="left"/>
      <w:pPr>
        <w:ind w:left="4320" w:hanging="360"/>
      </w:pPr>
      <w:rPr>
        <w:rFonts w:ascii="Calibri" w:hAnsi="Calibri" w:hint="default"/>
      </w:rPr>
    </w:lvl>
    <w:lvl w:ilvl="6" w:tplc="37A292E6" w:tentative="1">
      <w:start w:val="1"/>
      <w:numFmt w:val="bullet"/>
      <w:lvlText w:val="•"/>
      <w:lvlJc w:val="left"/>
      <w:pPr>
        <w:ind w:left="5040" w:hanging="360"/>
      </w:pPr>
      <w:rPr>
        <w:rFonts w:ascii="Calibri" w:hAnsi="Calibri" w:hint="default"/>
      </w:rPr>
    </w:lvl>
    <w:lvl w:ilvl="7" w:tplc="2F8C970A" w:tentative="1">
      <w:start w:val="1"/>
      <w:numFmt w:val="bullet"/>
      <w:lvlText w:val="-"/>
      <w:lvlJc w:val="left"/>
      <w:pPr>
        <w:ind w:left="5760" w:hanging="360"/>
      </w:pPr>
      <w:rPr>
        <w:rFonts w:ascii="Courier New" w:hAnsi="Courier New" w:hint="default"/>
      </w:rPr>
    </w:lvl>
    <w:lvl w:ilvl="8" w:tplc="D374C5B2" w:tentative="1">
      <w:start w:val="1"/>
      <w:numFmt w:val="bullet"/>
      <w:lvlText w:val="◦"/>
      <w:lvlJc w:val="left"/>
      <w:pPr>
        <w:ind w:left="6480" w:hanging="360"/>
      </w:pPr>
      <w:rPr>
        <w:rFonts w:ascii="Calibri" w:hAnsi="Calibri" w:hint="default"/>
      </w:rPr>
    </w:lvl>
  </w:abstractNum>
  <w:abstractNum w:abstractNumId="14" w15:restartNumberingAfterBreak="0">
    <w:nsid w:val="74413C0F"/>
    <w:multiLevelType w:val="hybridMultilevel"/>
    <w:tmpl w:val="8B1AD700"/>
    <w:lvl w:ilvl="0" w:tplc="C93ED4E6">
      <w:start w:val="1"/>
      <w:numFmt w:val="bullet"/>
      <w:lvlText w:val="•"/>
      <w:lvlJc w:val="left"/>
      <w:pPr>
        <w:ind w:left="720" w:hanging="360"/>
      </w:pPr>
      <w:rPr>
        <w:rFonts w:ascii="Calibri" w:hAnsi="Calibri" w:hint="default"/>
      </w:rPr>
    </w:lvl>
    <w:lvl w:ilvl="1" w:tplc="22B8679A" w:tentative="1">
      <w:start w:val="1"/>
      <w:numFmt w:val="bullet"/>
      <w:lvlText w:val="-"/>
      <w:lvlJc w:val="left"/>
      <w:pPr>
        <w:ind w:left="1440" w:hanging="360"/>
      </w:pPr>
      <w:rPr>
        <w:rFonts w:ascii="Courier New" w:hAnsi="Courier New" w:hint="default"/>
      </w:rPr>
    </w:lvl>
    <w:lvl w:ilvl="2" w:tplc="E23CD7F0" w:tentative="1">
      <w:start w:val="1"/>
      <w:numFmt w:val="bullet"/>
      <w:lvlText w:val="◦"/>
      <w:lvlJc w:val="left"/>
      <w:pPr>
        <w:ind w:left="2160" w:hanging="360"/>
      </w:pPr>
      <w:rPr>
        <w:rFonts w:ascii="Calibri" w:hAnsi="Calibri" w:hint="default"/>
      </w:rPr>
    </w:lvl>
    <w:lvl w:ilvl="3" w:tplc="A650C530" w:tentative="1">
      <w:start w:val="1"/>
      <w:numFmt w:val="bullet"/>
      <w:lvlText w:val="•"/>
      <w:lvlJc w:val="left"/>
      <w:pPr>
        <w:ind w:left="2880" w:hanging="360"/>
      </w:pPr>
      <w:rPr>
        <w:rFonts w:ascii="Calibri" w:hAnsi="Calibri" w:hint="default"/>
      </w:rPr>
    </w:lvl>
    <w:lvl w:ilvl="4" w:tplc="56D6E5C2" w:tentative="1">
      <w:start w:val="1"/>
      <w:numFmt w:val="bullet"/>
      <w:lvlText w:val="-"/>
      <w:lvlJc w:val="left"/>
      <w:pPr>
        <w:ind w:left="3600" w:hanging="360"/>
      </w:pPr>
      <w:rPr>
        <w:rFonts w:ascii="Courier New" w:hAnsi="Courier New" w:hint="default"/>
      </w:rPr>
    </w:lvl>
    <w:lvl w:ilvl="5" w:tplc="DE96A6D8" w:tentative="1">
      <w:start w:val="1"/>
      <w:numFmt w:val="bullet"/>
      <w:lvlText w:val="◦"/>
      <w:lvlJc w:val="left"/>
      <w:pPr>
        <w:ind w:left="4320" w:hanging="360"/>
      </w:pPr>
      <w:rPr>
        <w:rFonts w:ascii="Calibri" w:hAnsi="Calibri" w:hint="default"/>
      </w:rPr>
    </w:lvl>
    <w:lvl w:ilvl="6" w:tplc="1F1CC462" w:tentative="1">
      <w:start w:val="1"/>
      <w:numFmt w:val="bullet"/>
      <w:lvlText w:val="•"/>
      <w:lvlJc w:val="left"/>
      <w:pPr>
        <w:ind w:left="5040" w:hanging="360"/>
      </w:pPr>
      <w:rPr>
        <w:rFonts w:ascii="Calibri" w:hAnsi="Calibri" w:hint="default"/>
      </w:rPr>
    </w:lvl>
    <w:lvl w:ilvl="7" w:tplc="7E38909A" w:tentative="1">
      <w:start w:val="1"/>
      <w:numFmt w:val="bullet"/>
      <w:lvlText w:val="-"/>
      <w:lvlJc w:val="left"/>
      <w:pPr>
        <w:ind w:left="5760" w:hanging="360"/>
      </w:pPr>
      <w:rPr>
        <w:rFonts w:ascii="Courier New" w:hAnsi="Courier New" w:hint="default"/>
      </w:rPr>
    </w:lvl>
    <w:lvl w:ilvl="8" w:tplc="C9E6F5DE" w:tentative="1">
      <w:start w:val="1"/>
      <w:numFmt w:val="bullet"/>
      <w:lvlText w:val="◦"/>
      <w:lvlJc w:val="left"/>
      <w:pPr>
        <w:ind w:left="6480" w:hanging="360"/>
      </w:pPr>
      <w:rPr>
        <w:rFonts w:ascii="Calibri" w:hAnsi="Calibri" w:hint="default"/>
      </w:rPr>
    </w:lvl>
  </w:abstractNum>
  <w:abstractNum w:abstractNumId="15" w15:restartNumberingAfterBreak="0">
    <w:nsid w:val="76CD5C64"/>
    <w:multiLevelType w:val="hybridMultilevel"/>
    <w:tmpl w:val="E7B8FB3E"/>
    <w:lvl w:ilvl="0" w:tplc="D9B8FEAE">
      <w:start w:val="1"/>
      <w:numFmt w:val="bullet"/>
      <w:lvlText w:val="•"/>
      <w:lvlJc w:val="left"/>
      <w:pPr>
        <w:ind w:left="720" w:hanging="360"/>
      </w:pPr>
      <w:rPr>
        <w:rFonts w:ascii="Calibri" w:hAnsi="Calibri" w:hint="default"/>
      </w:rPr>
    </w:lvl>
    <w:lvl w:ilvl="1" w:tplc="0284E7CA" w:tentative="1">
      <w:start w:val="1"/>
      <w:numFmt w:val="bullet"/>
      <w:lvlText w:val="-"/>
      <w:lvlJc w:val="left"/>
      <w:pPr>
        <w:ind w:left="1440" w:hanging="360"/>
      </w:pPr>
      <w:rPr>
        <w:rFonts w:ascii="Courier New" w:hAnsi="Courier New" w:hint="default"/>
      </w:rPr>
    </w:lvl>
    <w:lvl w:ilvl="2" w:tplc="B42474E6" w:tentative="1">
      <w:start w:val="1"/>
      <w:numFmt w:val="bullet"/>
      <w:lvlText w:val="◦"/>
      <w:lvlJc w:val="left"/>
      <w:pPr>
        <w:ind w:left="2160" w:hanging="360"/>
      </w:pPr>
      <w:rPr>
        <w:rFonts w:ascii="Calibri" w:hAnsi="Calibri" w:hint="default"/>
      </w:rPr>
    </w:lvl>
    <w:lvl w:ilvl="3" w:tplc="0A863C44" w:tentative="1">
      <w:start w:val="1"/>
      <w:numFmt w:val="bullet"/>
      <w:lvlText w:val="•"/>
      <w:lvlJc w:val="left"/>
      <w:pPr>
        <w:ind w:left="2880" w:hanging="360"/>
      </w:pPr>
      <w:rPr>
        <w:rFonts w:ascii="Calibri" w:hAnsi="Calibri" w:hint="default"/>
      </w:rPr>
    </w:lvl>
    <w:lvl w:ilvl="4" w:tplc="7A241224" w:tentative="1">
      <w:start w:val="1"/>
      <w:numFmt w:val="bullet"/>
      <w:lvlText w:val="-"/>
      <w:lvlJc w:val="left"/>
      <w:pPr>
        <w:ind w:left="3600" w:hanging="360"/>
      </w:pPr>
      <w:rPr>
        <w:rFonts w:ascii="Courier New" w:hAnsi="Courier New" w:hint="default"/>
      </w:rPr>
    </w:lvl>
    <w:lvl w:ilvl="5" w:tplc="2C54DD30" w:tentative="1">
      <w:start w:val="1"/>
      <w:numFmt w:val="bullet"/>
      <w:lvlText w:val="◦"/>
      <w:lvlJc w:val="left"/>
      <w:pPr>
        <w:ind w:left="4320" w:hanging="360"/>
      </w:pPr>
      <w:rPr>
        <w:rFonts w:ascii="Calibri" w:hAnsi="Calibri" w:hint="default"/>
      </w:rPr>
    </w:lvl>
    <w:lvl w:ilvl="6" w:tplc="FC6EB990" w:tentative="1">
      <w:start w:val="1"/>
      <w:numFmt w:val="bullet"/>
      <w:lvlText w:val="•"/>
      <w:lvlJc w:val="left"/>
      <w:pPr>
        <w:ind w:left="5040" w:hanging="360"/>
      </w:pPr>
      <w:rPr>
        <w:rFonts w:ascii="Calibri" w:hAnsi="Calibri" w:hint="default"/>
      </w:rPr>
    </w:lvl>
    <w:lvl w:ilvl="7" w:tplc="6A220480" w:tentative="1">
      <w:start w:val="1"/>
      <w:numFmt w:val="bullet"/>
      <w:lvlText w:val="-"/>
      <w:lvlJc w:val="left"/>
      <w:pPr>
        <w:ind w:left="5760" w:hanging="360"/>
      </w:pPr>
      <w:rPr>
        <w:rFonts w:ascii="Courier New" w:hAnsi="Courier New" w:hint="default"/>
      </w:rPr>
    </w:lvl>
    <w:lvl w:ilvl="8" w:tplc="1980AF14" w:tentative="1">
      <w:start w:val="1"/>
      <w:numFmt w:val="bullet"/>
      <w:lvlText w:val="◦"/>
      <w:lvlJc w:val="left"/>
      <w:pPr>
        <w:ind w:left="6480" w:hanging="360"/>
      </w:pPr>
      <w:rPr>
        <w:rFonts w:ascii="Calibri" w:hAnsi="Calibri" w:hint="default"/>
      </w:rPr>
    </w:lvl>
  </w:abstractNum>
  <w:abstractNum w:abstractNumId="16" w15:restartNumberingAfterBreak="0">
    <w:nsid w:val="7E711584"/>
    <w:multiLevelType w:val="hybridMultilevel"/>
    <w:tmpl w:val="5686BB6A"/>
    <w:lvl w:ilvl="0" w:tplc="78721EE2">
      <w:start w:val="1"/>
      <w:numFmt w:val="bullet"/>
      <w:lvlText w:val="•"/>
      <w:lvlJc w:val="left"/>
      <w:pPr>
        <w:ind w:left="720" w:hanging="360"/>
      </w:pPr>
      <w:rPr>
        <w:rFonts w:ascii="Calibri" w:hAnsi="Calibri" w:hint="default"/>
      </w:rPr>
    </w:lvl>
    <w:lvl w:ilvl="1" w:tplc="31F88506" w:tentative="1">
      <w:start w:val="1"/>
      <w:numFmt w:val="bullet"/>
      <w:lvlText w:val="-"/>
      <w:lvlJc w:val="left"/>
      <w:pPr>
        <w:ind w:left="1440" w:hanging="360"/>
      </w:pPr>
      <w:rPr>
        <w:rFonts w:ascii="Courier New" w:hAnsi="Courier New" w:hint="default"/>
      </w:rPr>
    </w:lvl>
    <w:lvl w:ilvl="2" w:tplc="CBD417D4" w:tentative="1">
      <w:start w:val="1"/>
      <w:numFmt w:val="bullet"/>
      <w:lvlText w:val="◦"/>
      <w:lvlJc w:val="left"/>
      <w:pPr>
        <w:ind w:left="2160" w:hanging="360"/>
      </w:pPr>
      <w:rPr>
        <w:rFonts w:ascii="Calibri" w:hAnsi="Calibri" w:hint="default"/>
      </w:rPr>
    </w:lvl>
    <w:lvl w:ilvl="3" w:tplc="A38EE900" w:tentative="1">
      <w:start w:val="1"/>
      <w:numFmt w:val="bullet"/>
      <w:lvlText w:val="•"/>
      <w:lvlJc w:val="left"/>
      <w:pPr>
        <w:ind w:left="2880" w:hanging="360"/>
      </w:pPr>
      <w:rPr>
        <w:rFonts w:ascii="Calibri" w:hAnsi="Calibri" w:hint="default"/>
      </w:rPr>
    </w:lvl>
    <w:lvl w:ilvl="4" w:tplc="576AD458" w:tentative="1">
      <w:start w:val="1"/>
      <w:numFmt w:val="bullet"/>
      <w:lvlText w:val="-"/>
      <w:lvlJc w:val="left"/>
      <w:pPr>
        <w:ind w:left="3600" w:hanging="360"/>
      </w:pPr>
      <w:rPr>
        <w:rFonts w:ascii="Courier New" w:hAnsi="Courier New" w:hint="default"/>
      </w:rPr>
    </w:lvl>
    <w:lvl w:ilvl="5" w:tplc="AA749352" w:tentative="1">
      <w:start w:val="1"/>
      <w:numFmt w:val="bullet"/>
      <w:lvlText w:val="◦"/>
      <w:lvlJc w:val="left"/>
      <w:pPr>
        <w:ind w:left="4320" w:hanging="360"/>
      </w:pPr>
      <w:rPr>
        <w:rFonts w:ascii="Calibri" w:hAnsi="Calibri" w:hint="default"/>
      </w:rPr>
    </w:lvl>
    <w:lvl w:ilvl="6" w:tplc="5BFC5D90" w:tentative="1">
      <w:start w:val="1"/>
      <w:numFmt w:val="bullet"/>
      <w:lvlText w:val="•"/>
      <w:lvlJc w:val="left"/>
      <w:pPr>
        <w:ind w:left="5040" w:hanging="360"/>
      </w:pPr>
      <w:rPr>
        <w:rFonts w:ascii="Calibri" w:hAnsi="Calibri" w:hint="default"/>
      </w:rPr>
    </w:lvl>
    <w:lvl w:ilvl="7" w:tplc="FBBAB1D8" w:tentative="1">
      <w:start w:val="1"/>
      <w:numFmt w:val="bullet"/>
      <w:lvlText w:val="-"/>
      <w:lvlJc w:val="left"/>
      <w:pPr>
        <w:ind w:left="5760" w:hanging="360"/>
      </w:pPr>
      <w:rPr>
        <w:rFonts w:ascii="Courier New" w:hAnsi="Courier New" w:hint="default"/>
      </w:rPr>
    </w:lvl>
    <w:lvl w:ilvl="8" w:tplc="44B8CF58" w:tentative="1">
      <w:start w:val="1"/>
      <w:numFmt w:val="bullet"/>
      <w:lvlText w:val="◦"/>
      <w:lvlJc w:val="left"/>
      <w:pPr>
        <w:ind w:left="6480" w:hanging="360"/>
      </w:pPr>
      <w:rPr>
        <w:rFonts w:ascii="Calibri" w:hAnsi="Calibri" w:hint="default"/>
      </w:rPr>
    </w:lvl>
  </w:abstractNum>
  <w:num w:numId="1">
    <w:abstractNumId w:val="6"/>
  </w:num>
  <w:num w:numId="2">
    <w:abstractNumId w:val="4"/>
  </w:num>
  <w:num w:numId="3">
    <w:abstractNumId w:val="0"/>
  </w:num>
  <w:num w:numId="4">
    <w:abstractNumId w:val="5"/>
  </w:num>
  <w:num w:numId="5">
    <w:abstractNumId w:val="11"/>
  </w:num>
  <w:num w:numId="6">
    <w:abstractNumId w:val="8"/>
  </w:num>
  <w:num w:numId="7">
    <w:abstractNumId w:val="7"/>
  </w:num>
  <w:num w:numId="8">
    <w:abstractNumId w:val="16"/>
  </w:num>
  <w:num w:numId="9">
    <w:abstractNumId w:val="1"/>
  </w:num>
  <w:num w:numId="10">
    <w:abstractNumId w:val="14"/>
  </w:num>
  <w:num w:numId="11">
    <w:abstractNumId w:val="2"/>
  </w:num>
  <w:num w:numId="12">
    <w:abstractNumId w:val="10"/>
  </w:num>
  <w:num w:numId="13">
    <w:abstractNumId w:val="13"/>
  </w:num>
  <w:num w:numId="14">
    <w:abstractNumId w:val="15"/>
  </w:num>
  <w:num w:numId="15">
    <w:abstractNumId w:val="9"/>
  </w:num>
  <w:num w:numId="16">
    <w:abstractNumId w:val="1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FA6"/>
    <w:rsid w:val="00003E47"/>
    <w:rsid w:val="00021FBD"/>
    <w:rsid w:val="000265B6"/>
    <w:rsid w:val="00067F4A"/>
    <w:rsid w:val="00071851"/>
    <w:rsid w:val="000A524E"/>
    <w:rsid w:val="000B0F4B"/>
    <w:rsid w:val="000C369B"/>
    <w:rsid w:val="000C4B3F"/>
    <w:rsid w:val="000F21DE"/>
    <w:rsid w:val="001D51DF"/>
    <w:rsid w:val="002100A8"/>
    <w:rsid w:val="00210182"/>
    <w:rsid w:val="00224EA6"/>
    <w:rsid w:val="00237D56"/>
    <w:rsid w:val="0027741C"/>
    <w:rsid w:val="00286123"/>
    <w:rsid w:val="002937CB"/>
    <w:rsid w:val="00331B54"/>
    <w:rsid w:val="003413CA"/>
    <w:rsid w:val="00396552"/>
    <w:rsid w:val="003B6E96"/>
    <w:rsid w:val="0040478F"/>
    <w:rsid w:val="004354AA"/>
    <w:rsid w:val="004742E4"/>
    <w:rsid w:val="00491D55"/>
    <w:rsid w:val="004D7ECC"/>
    <w:rsid w:val="004E34C2"/>
    <w:rsid w:val="00547933"/>
    <w:rsid w:val="005805AC"/>
    <w:rsid w:val="005B337D"/>
    <w:rsid w:val="005F5E1E"/>
    <w:rsid w:val="006243D5"/>
    <w:rsid w:val="00645C5B"/>
    <w:rsid w:val="00675871"/>
    <w:rsid w:val="006E11C5"/>
    <w:rsid w:val="00756965"/>
    <w:rsid w:val="007728DC"/>
    <w:rsid w:val="007B13B7"/>
    <w:rsid w:val="007B7ABF"/>
    <w:rsid w:val="00800C23"/>
    <w:rsid w:val="008015C5"/>
    <w:rsid w:val="008253F7"/>
    <w:rsid w:val="00836FA6"/>
    <w:rsid w:val="00851851"/>
    <w:rsid w:val="00861283"/>
    <w:rsid w:val="00865ADD"/>
    <w:rsid w:val="008947E8"/>
    <w:rsid w:val="009034AE"/>
    <w:rsid w:val="0096051E"/>
    <w:rsid w:val="00965BE3"/>
    <w:rsid w:val="009758C2"/>
    <w:rsid w:val="009B15E2"/>
    <w:rsid w:val="009D087D"/>
    <w:rsid w:val="00A7180B"/>
    <w:rsid w:val="00A83D3F"/>
    <w:rsid w:val="00B12E0D"/>
    <w:rsid w:val="00B33B40"/>
    <w:rsid w:val="00B44B88"/>
    <w:rsid w:val="00B530AE"/>
    <w:rsid w:val="00BD5873"/>
    <w:rsid w:val="00BE3B53"/>
    <w:rsid w:val="00C019CA"/>
    <w:rsid w:val="00C37908"/>
    <w:rsid w:val="00C47AD6"/>
    <w:rsid w:val="00C57448"/>
    <w:rsid w:val="00C72A45"/>
    <w:rsid w:val="00CA4EDD"/>
    <w:rsid w:val="00CB7B72"/>
    <w:rsid w:val="00CC551E"/>
    <w:rsid w:val="00CC726B"/>
    <w:rsid w:val="00CF0CDC"/>
    <w:rsid w:val="00CF1131"/>
    <w:rsid w:val="00D51894"/>
    <w:rsid w:val="00D55510"/>
    <w:rsid w:val="00D61F18"/>
    <w:rsid w:val="00DC508B"/>
    <w:rsid w:val="00DD180F"/>
    <w:rsid w:val="00E001A9"/>
    <w:rsid w:val="00E543D3"/>
    <w:rsid w:val="00E61AF6"/>
    <w:rsid w:val="00E740D3"/>
    <w:rsid w:val="00E86DF3"/>
    <w:rsid w:val="00E91265"/>
    <w:rsid w:val="00EA2136"/>
    <w:rsid w:val="00EB0197"/>
    <w:rsid w:val="00F40911"/>
    <w:rsid w:val="00F55CE8"/>
    <w:rsid w:val="00F96113"/>
    <w:rsid w:val="00FD686A"/>
    <w:rsid w:val="00FE6D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6CA92D93-4AAD-4968-9DA6-601E63479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uiPriority w:val="1"/>
    <w:unhideWhenUsed/>
    <w:qFormat/>
    <w:rPr>
      <w:rFonts w:ascii="Calibri"/>
    </w:rPr>
  </w:style>
  <w:style w:type="paragraph" w:customStyle="1" w:styleId="Title1">
    <w:name w:val="Title1"/>
    <w:basedOn w:val="Normal1"/>
    <w:next w:val="Normal1"/>
    <w:uiPriority w:val="1"/>
    <w:unhideWhenUsed/>
    <w:qFormat/>
    <w:pPr>
      <w:spacing w:line="240" w:lineRule="auto"/>
    </w:pPr>
    <w:rPr>
      <w:rFonts w:ascii="Calibri Light"/>
      <w:sz w:val="56"/>
    </w:rPr>
  </w:style>
  <w:style w:type="paragraph" w:customStyle="1" w:styleId="Heading1">
    <w:name w:val="Heading1"/>
    <w:basedOn w:val="Normal1"/>
    <w:next w:val="Normal1"/>
    <w:uiPriority w:val="1"/>
    <w:unhideWhenUsed/>
    <w:qFormat/>
    <w:pPr>
      <w:keepNext/>
      <w:spacing w:before="480" w:after="120"/>
      <w:outlineLvl w:val="0"/>
    </w:pPr>
    <w:rPr>
      <w:rFonts w:ascii="Calibri Light"/>
      <w:color w:val="5B9BD5" w:themeColor="accent1"/>
      <w:sz w:val="32"/>
    </w:rPr>
  </w:style>
  <w:style w:type="paragraph" w:customStyle="1" w:styleId="Heading2">
    <w:name w:val="Heading2"/>
    <w:basedOn w:val="Normal1"/>
    <w:next w:val="Normal1"/>
    <w:uiPriority w:val="1"/>
    <w:unhideWhenUsed/>
    <w:qFormat/>
    <w:pPr>
      <w:keepNext/>
      <w:spacing w:before="40" w:after="0"/>
      <w:outlineLvl w:val="1"/>
    </w:pPr>
    <w:rPr>
      <w:rFonts w:ascii="Calibri Light"/>
      <w:color w:val="5B9BD5" w:themeColor="accent1"/>
      <w:sz w:val="26"/>
    </w:rPr>
  </w:style>
  <w:style w:type="character" w:customStyle="1" w:styleId="EmphasizeItalicize">
    <w:name w:val="EmphasizeItalicize"/>
    <w:uiPriority w:val="1"/>
    <w:unhideWhenUsed/>
    <w:qFormat/>
    <w:rPr>
      <w:rFonts w:ascii="Calibri"/>
      <w:b/>
      <w:i/>
    </w:rPr>
  </w:style>
  <w:style w:type="character" w:customStyle="1" w:styleId="Strong1">
    <w:name w:val="Strong1"/>
    <w:uiPriority w:val="1"/>
    <w:unhideWhenUsed/>
    <w:qFormat/>
    <w:rPr>
      <w:rFonts w:ascii="Calibri"/>
      <w:b/>
    </w:rPr>
  </w:style>
  <w:style w:type="character" w:customStyle="1" w:styleId="Emphasis1">
    <w:name w:val="Emphasis1"/>
    <w:uiPriority w:val="1"/>
    <w:unhideWhenUsed/>
    <w:qFormat/>
    <w:rPr>
      <w:rFonts w:ascii="Calibri"/>
      <w:i/>
    </w:rPr>
  </w:style>
  <w:style w:type="character" w:customStyle="1" w:styleId="SwayHyperlink">
    <w:name w:val="SwayHyperlink"/>
    <w:uiPriority w:val="1"/>
    <w:unhideWhenUsed/>
    <w:qFormat/>
    <w:rPr>
      <w:rFonts w:ascii="Calibri"/>
      <w:color w:val="0563C1" w:themeColor="hyperlink"/>
      <w:u w:val="single"/>
    </w:rPr>
  </w:style>
  <w:style w:type="character" w:customStyle="1" w:styleId="BoldHyperlink">
    <w:name w:val="BoldHyperlink"/>
    <w:uiPriority w:val="1"/>
    <w:unhideWhenUsed/>
    <w:qFormat/>
    <w:rPr>
      <w:rFonts w:ascii="Calibri"/>
      <w:b/>
      <w:color w:val="0563C1" w:themeColor="hyperlink"/>
      <w:u w:val="single"/>
    </w:rPr>
  </w:style>
  <w:style w:type="character" w:customStyle="1" w:styleId="ItalicHyperlink">
    <w:name w:val="ItalicHyperlink"/>
    <w:uiPriority w:val="1"/>
    <w:unhideWhenUsed/>
    <w:qFormat/>
    <w:rPr>
      <w:rFonts w:ascii="Calibri"/>
      <w:i/>
      <w:color w:val="0563C1" w:themeColor="hyperlink"/>
      <w:u w:val="single"/>
    </w:rPr>
  </w:style>
  <w:style w:type="character" w:customStyle="1" w:styleId="BoldItalicHyperlink">
    <w:name w:val="BoldItalicHyperlink"/>
    <w:uiPriority w:val="1"/>
    <w:unhideWhenUsed/>
    <w:qFormat/>
    <w:rPr>
      <w:rFonts w:ascii="Calibri"/>
      <w:b/>
      <w:i/>
      <w:color w:val="0563C1" w:themeColor="hyperlink"/>
      <w:u w:val="single"/>
    </w:rPr>
  </w:style>
  <w:style w:type="paragraph" w:customStyle="1" w:styleId="Caption1">
    <w:name w:val="Caption1"/>
    <w:basedOn w:val="Normal1"/>
    <w:next w:val="Normal1"/>
    <w:uiPriority w:val="1"/>
    <w:unhideWhenUsed/>
    <w:qFormat/>
    <w:pPr>
      <w:spacing w:after="200" w:line="240" w:lineRule="auto"/>
      <w:jc w:val="center"/>
    </w:pPr>
    <w:rPr>
      <w:i/>
      <w:color w:val="44546A" w:themeColor="text2"/>
      <w:sz w:val="18"/>
    </w:rPr>
  </w:style>
  <w:style w:type="paragraph" w:customStyle="1" w:styleId="FootnoteText">
    <w:name w:val="FootnoteText"/>
    <w:basedOn w:val="Normal1"/>
    <w:next w:val="Normal1"/>
    <w:uiPriority w:val="1"/>
    <w:unhideWhenUsed/>
    <w:qFormat/>
    <w:pPr>
      <w:spacing w:after="0" w:line="240" w:lineRule="auto"/>
    </w:pPr>
    <w:rPr>
      <w:sz w:val="20"/>
    </w:rPr>
  </w:style>
  <w:style w:type="paragraph" w:customStyle="1" w:styleId="IntenseQuote">
    <w:name w:val="IntenseQuote"/>
    <w:basedOn w:val="Normal1"/>
    <w:next w:val="Normal1"/>
    <w:uiPriority w:val="1"/>
    <w:unhideWhenUsed/>
    <w:qFormat/>
    <w:pPr>
      <w:pBdr>
        <w:top w:val="single" w:sz="4" w:space="10" w:color="5B9BD5" w:themeColor="accent1"/>
        <w:bottom w:val="single" w:sz="4" w:space="10" w:color="5B9BD5" w:themeColor="accent1"/>
      </w:pBdr>
      <w:spacing w:before="360" w:after="360"/>
      <w:jc w:val="center"/>
    </w:pPr>
    <w:rPr>
      <w:i/>
      <w:color w:val="5B9BD5" w:themeColor="accent1"/>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EB0197"/>
    <w:pPr>
      <w:ind w:left="720"/>
      <w:contextualSpacing/>
    </w:pPr>
  </w:style>
  <w:style w:type="paragraph" w:styleId="Header">
    <w:name w:val="header"/>
    <w:basedOn w:val="Normal"/>
    <w:link w:val="HeaderChar"/>
    <w:uiPriority w:val="99"/>
    <w:unhideWhenUsed/>
    <w:rsid w:val="00EB01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197"/>
  </w:style>
  <w:style w:type="paragraph" w:styleId="Footer">
    <w:name w:val="footer"/>
    <w:basedOn w:val="Normal"/>
    <w:link w:val="FooterChar"/>
    <w:uiPriority w:val="99"/>
    <w:unhideWhenUsed/>
    <w:rsid w:val="00EB01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197"/>
  </w:style>
  <w:style w:type="table" w:styleId="TableGrid">
    <w:name w:val="Table Grid"/>
    <w:basedOn w:val="TableNormal"/>
    <w:uiPriority w:val="39"/>
    <w:rsid w:val="0021018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10182"/>
    <w:pPr>
      <w:spacing w:after="0" w:line="240" w:lineRule="auto"/>
    </w:pPr>
    <w:rPr>
      <w:color w:val="44546A" w:themeColor="text2"/>
      <w:sz w:val="20"/>
      <w:szCs w:val="20"/>
      <w:lang w:val="en-US" w:eastAsia="ja-JP"/>
    </w:rPr>
  </w:style>
  <w:style w:type="character" w:customStyle="1" w:styleId="NoSpacingChar">
    <w:name w:val="No Spacing Char"/>
    <w:basedOn w:val="DefaultParagraphFont"/>
    <w:link w:val="NoSpacing"/>
    <w:uiPriority w:val="1"/>
    <w:rsid w:val="00210182"/>
    <w:rPr>
      <w:color w:val="44546A" w:themeColor="text2"/>
      <w:sz w:val="20"/>
      <w:szCs w:val="20"/>
      <w:lang w:val="en-US" w:eastAsia="ja-JP"/>
    </w:rPr>
  </w:style>
  <w:style w:type="character" w:styleId="CommentReference">
    <w:name w:val="annotation reference"/>
    <w:basedOn w:val="DefaultParagraphFont"/>
    <w:uiPriority w:val="99"/>
    <w:semiHidden/>
    <w:unhideWhenUsed/>
    <w:rsid w:val="00D51894"/>
    <w:rPr>
      <w:sz w:val="16"/>
      <w:szCs w:val="16"/>
    </w:rPr>
  </w:style>
  <w:style w:type="paragraph" w:styleId="CommentText">
    <w:name w:val="annotation text"/>
    <w:basedOn w:val="Normal"/>
    <w:link w:val="CommentTextChar"/>
    <w:uiPriority w:val="99"/>
    <w:unhideWhenUsed/>
    <w:rsid w:val="00D51894"/>
    <w:pPr>
      <w:spacing w:line="240" w:lineRule="auto"/>
    </w:pPr>
    <w:rPr>
      <w:sz w:val="20"/>
      <w:szCs w:val="20"/>
    </w:rPr>
  </w:style>
  <w:style w:type="character" w:customStyle="1" w:styleId="CommentTextChar">
    <w:name w:val="Comment Text Char"/>
    <w:basedOn w:val="DefaultParagraphFont"/>
    <w:link w:val="CommentText"/>
    <w:uiPriority w:val="99"/>
    <w:rsid w:val="00D51894"/>
    <w:rPr>
      <w:sz w:val="20"/>
      <w:szCs w:val="20"/>
    </w:rPr>
  </w:style>
  <w:style w:type="paragraph" w:styleId="CommentSubject">
    <w:name w:val="annotation subject"/>
    <w:basedOn w:val="CommentText"/>
    <w:next w:val="CommentText"/>
    <w:link w:val="CommentSubjectChar"/>
    <w:uiPriority w:val="99"/>
    <w:semiHidden/>
    <w:unhideWhenUsed/>
    <w:rsid w:val="00D51894"/>
    <w:rPr>
      <w:b/>
      <w:bCs/>
    </w:rPr>
  </w:style>
  <w:style w:type="character" w:customStyle="1" w:styleId="CommentSubjectChar">
    <w:name w:val="Comment Subject Char"/>
    <w:basedOn w:val="CommentTextChar"/>
    <w:link w:val="CommentSubject"/>
    <w:uiPriority w:val="99"/>
    <w:semiHidden/>
    <w:rsid w:val="00D51894"/>
    <w:rPr>
      <w:b/>
      <w:bCs/>
      <w:sz w:val="20"/>
      <w:szCs w:val="20"/>
    </w:rPr>
  </w:style>
  <w:style w:type="paragraph" w:styleId="BalloonText">
    <w:name w:val="Balloon Text"/>
    <w:basedOn w:val="Normal"/>
    <w:link w:val="BalloonTextChar"/>
    <w:uiPriority w:val="99"/>
    <w:semiHidden/>
    <w:unhideWhenUsed/>
    <w:rsid w:val="00D518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894"/>
    <w:rPr>
      <w:rFonts w:ascii="Segoe UI" w:hAnsi="Segoe UI" w:cs="Segoe UI"/>
      <w:sz w:val="18"/>
      <w:szCs w:val="18"/>
    </w:rPr>
  </w:style>
  <w:style w:type="character" w:styleId="Hyperlink">
    <w:name w:val="Hyperlink"/>
    <w:basedOn w:val="DefaultParagraphFont"/>
    <w:uiPriority w:val="99"/>
    <w:unhideWhenUsed/>
    <w:rsid w:val="009D087D"/>
    <w:rPr>
      <w:color w:val="0000FF"/>
      <w:u w:val="single"/>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34"/>
    <w:qFormat/>
    <w:rsid w:val="00396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395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ducationni.gov.uk/sites/default/files/publications/education/Guidance%20on%20Vulnerable%20Children%20and%20Young%20People.pdf" TargetMode="External"/><Relationship Id="rId18" Type="http://schemas.openxmlformats.org/officeDocument/2006/relationships/hyperlink" Target="https://www.education-ni.gov.uk/articles/suspensions-and-expulsions" TargetMode="External"/><Relationship Id="rId26" Type="http://schemas.openxmlformats.org/officeDocument/2006/relationships/hyperlink" Target="https://www.education-ni.gov.uk/publications/northern-ireland-re-opening-school-guidance-new-school-day" TargetMode="External"/><Relationship Id="rId21" Type="http://schemas.openxmlformats.org/officeDocument/2006/relationships/hyperlink" Target="https://www.education-ni.gov.uk/publications/regional-policy-framework-use-reasonable-forcesafehandling" TargetMode="External"/><Relationship Id="rId34" Type="http://schemas.openxmlformats.org/officeDocument/2006/relationships/hyperlink" Target="https://www.publichealth.hscni.net/publications/take-5-steps-wellbeing-english-and-11-translations" TargetMode="External"/><Relationship Id="rId7" Type="http://schemas.openxmlformats.org/officeDocument/2006/relationships/endnotes" Target="endnotes.xml"/><Relationship Id="rId12" Type="http://schemas.openxmlformats.org/officeDocument/2006/relationships/image" Target="cid:image001.jpg@01D656B8.624F3E60" TargetMode="External"/><Relationship Id="rId17" Type="http://schemas.openxmlformats.org/officeDocument/2006/relationships/hyperlink" Target="https://www.education-ni.gov.uk/publications/northern-ireland-re-opening-school-guidance-new-school-day" TargetMode="External"/><Relationship Id="rId25" Type="http://schemas.openxmlformats.org/officeDocument/2006/relationships/hyperlink" Target="https://www.education-ni.gov.uk/landing-pages/education-restart" TargetMode="External"/><Relationship Id="rId33" Type="http://schemas.openxmlformats.org/officeDocument/2006/relationships/hyperlink" Target="https://www.place2be.org.uk/our-services/services-for-schools/mental-health-resources-for-schools/return-to-school-resource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ducation-ni.gov.uk/landing-pages/education-restart" TargetMode="External"/><Relationship Id="rId20" Type="http://schemas.openxmlformats.org/officeDocument/2006/relationships/hyperlink" Target="https://www.education-ni.gov.uk/publications/circular-201125-education-suspended-pupils" TargetMode="External"/><Relationship Id="rId29" Type="http://schemas.openxmlformats.org/officeDocument/2006/relationships/hyperlink" Target="https://www.education-ni.gov.uk/publications/circular-201414-pupil-participation-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bps.org.uk/sites/www.bps.org.uk/files/Policy/Policy%20-%20Files/Psychological%20wellbeing%20in%20the%20approach%20to%20a%20new%20school%20day%20%28DECP%20NI%29.pdf" TargetMode="External"/><Relationship Id="rId32" Type="http://schemas.openxmlformats.org/officeDocument/2006/relationships/hyperlink" Target="https://youngminds.org.uk/"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ducation-ni.gov.uk/publications/northern-ireland-re-opening-school-guidance-new-school-day" TargetMode="External"/><Relationship Id="rId23" Type="http://schemas.openxmlformats.org/officeDocument/2006/relationships/hyperlink" Target="https://beaconhouse.org.uk/resources/" TargetMode="External"/><Relationship Id="rId28" Type="http://schemas.openxmlformats.org/officeDocument/2006/relationships/hyperlink" Target="https://www.education-ni.gov.uk/publications/towards-model-policy-schools-use-reasonable-force" TargetMode="External"/><Relationship Id="rId36"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s://www.eani.org.uk/publications/school-document/2015-0513-approved-ea-scheme-for-the-suspension-and-expulsion-of" TargetMode="External"/><Relationship Id="rId31" Type="http://schemas.openxmlformats.org/officeDocument/2006/relationships/hyperlink" Target="https://www.education-ni.gov.uk/articles/review-special-educational-needs-and-inclusio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education-ni.gov.uk/landing-pages/education-restart" TargetMode="External"/><Relationship Id="rId22" Type="http://schemas.openxmlformats.org/officeDocument/2006/relationships/hyperlink" Target="https://pureadmin.qub.ac.uk/ws/portalfiles/portal/168356931/ACEs_Report_A4_Feb_2019_Key_Messages.pdf" TargetMode="External"/><Relationship Id="rId27" Type="http://schemas.openxmlformats.org/officeDocument/2006/relationships/hyperlink" Target="https://www.education-ni.gov.uk/publications/pastoral-care-schools-promoting-positive-behaviour" TargetMode="External"/><Relationship Id="rId30" Type="http://schemas.openxmlformats.org/officeDocument/2006/relationships/hyperlink" Target="http://www.legislation.gov.uk/nia/2016/8/contents"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172D8-5EC4-4B2D-B010-26BAF9E23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4066</Words>
  <Characters>23181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EANI</Company>
  <LinksUpToDate>false</LinksUpToDate>
  <CharactersWithSpaces>27193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Shauna Eastwood</dc:creator>
  <cp:keywords/>
  <cp:lastModifiedBy>Andrea Kelly</cp:lastModifiedBy>
  <cp:revision>3</cp:revision>
  <cp:lastPrinted>2020-07-02T11:21:00Z</cp:lastPrinted>
  <dcterms:created xsi:type="dcterms:W3CDTF">2020-08-21T16:34:00Z</dcterms:created>
  <dcterms:modified xsi:type="dcterms:W3CDTF">2020-08-27T23:00:00Z</dcterms:modified>
</cp:coreProperties>
</file>